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A4D5D" w14:textId="77777777" w:rsidR="002531E8" w:rsidRPr="00FD2FDC" w:rsidRDefault="00BF0E03" w:rsidP="002531E8">
      <w:pPr>
        <w:pStyle w:val="Oberzeile"/>
        <w:rPr>
          <w:b/>
        </w:rPr>
      </w:pPr>
      <w:r>
        <w:rPr>
          <w:b/>
          <w:bCs/>
        </w:rPr>
        <w:t>Explosions that save lives</w:t>
      </w:r>
    </w:p>
    <w:p w14:paraId="6E96B356" w14:textId="77777777" w:rsidR="002531E8" w:rsidRPr="00FD2FDC" w:rsidRDefault="00BF0E03" w:rsidP="002531E8">
      <w:pPr>
        <w:pStyle w:val="Headline"/>
        <w:rPr>
          <w:b w:val="0"/>
        </w:rPr>
      </w:pPr>
      <w:r>
        <w:rPr>
          <w:b w:val="0"/>
          <w:szCs w:val="21"/>
        </w:rPr>
        <w:t>Bosch devices prevent electric shock when electric vehicles are involved in accidents</w:t>
      </w:r>
    </w:p>
    <w:p w14:paraId="266AE02E" w14:textId="77777777" w:rsidR="00E93B50" w:rsidRPr="00A955AB" w:rsidRDefault="00E93B50" w:rsidP="00A955AB"/>
    <w:p w14:paraId="6D271AF3" w14:textId="77777777" w:rsidR="00BF0E03" w:rsidRPr="00BF0E03" w:rsidRDefault="00BF0E03" w:rsidP="00BF0E03">
      <w:pPr>
        <w:pStyle w:val="Strichpunkt"/>
      </w:pPr>
      <w:r>
        <w:t>Bosch microchips control small explosive charges attached to electric vehicles’ batteries and isolate the power supply in the event of a collision.</w:t>
      </w:r>
    </w:p>
    <w:p w14:paraId="1041DF1B" w14:textId="77777777" w:rsidR="00D527E5" w:rsidRDefault="006F320B" w:rsidP="00BF0E03">
      <w:pPr>
        <w:pStyle w:val="Strichpunkt"/>
      </w:pPr>
      <w:r>
        <w:t>More safety for vehicle occupants, rescue crews, and first responders.</w:t>
      </w:r>
    </w:p>
    <w:p w14:paraId="4A18C7FB" w14:textId="77777777" w:rsidR="00BF0E03" w:rsidRPr="00E84496" w:rsidRDefault="006D76D9" w:rsidP="00E84496">
      <w:pPr>
        <w:pStyle w:val="Strichpunkt"/>
      </w:pPr>
      <w:r>
        <w:t>Bosch semiconductor chips reliably deploy airbags as well.</w:t>
      </w:r>
    </w:p>
    <w:p w14:paraId="33BCB25D" w14:textId="77777777" w:rsidR="00E93B50" w:rsidRPr="00A955AB" w:rsidRDefault="00E93B50" w:rsidP="00A955AB"/>
    <w:p w14:paraId="69136CE1" w14:textId="77777777" w:rsidR="00E93B50" w:rsidRPr="00A955AB" w:rsidRDefault="00E93B50" w:rsidP="00A955AB"/>
    <w:p w14:paraId="2944DE70" w14:textId="77777777" w:rsidR="00E93B50" w:rsidRPr="00A955AB" w:rsidRDefault="00E93B50" w:rsidP="00A955AB"/>
    <w:p w14:paraId="52163B57" w14:textId="3F0B39E4" w:rsidR="00C66775" w:rsidRDefault="00602ABC" w:rsidP="00232AE7">
      <w:r>
        <w:t xml:space="preserve">Reutlingen, Germany. With more and more electric cars on the road, many drivers are increasingly uncertain what they should do or not do in the event of a collision. Electric motors also present rescue crews with new challenges. In fact, like any other vehicle, electric vehicles are equipped with safety features for such events. For example, Bosch semiconductors help prevent the risk of electric shock after an accident. Specially designed microchips deactivate the vehicle’s power circuits in a fraction of a second. This enables rescue crews to set to work immediately and ensures that first responders and the vehicle’s occupants remain safe. “Our semiconductor technology plays a vital role in the safety of hybrid and electric vehicles,” says Jens Fabrowsky, member of the executive management of Bosch’s Automotive Electronics division. Bosch supplies vehicle manufacturers with semiconductor chips for incorporation in special systems that safely disconnect the battery in the event of a collision. “Faced with the growing number of electric vehicles that could potentially be involved in collisions, such systems are absolutely essential if we are to fulfill our mission of </w:t>
      </w:r>
      <w:r w:rsidR="0008648A">
        <w:t xml:space="preserve">helping and </w:t>
      </w:r>
      <w:r>
        <w:t xml:space="preserve">rescuing victims of road accidents as rapidly and safely as possible,” adds Karl-Heinz Knorr, vice-president of the German </w:t>
      </w:r>
      <w:r w:rsidR="0008648A">
        <w:t>f</w:t>
      </w:r>
      <w:r>
        <w:t xml:space="preserve">irefighters </w:t>
      </w:r>
      <w:r w:rsidR="0008648A">
        <w:t>a</w:t>
      </w:r>
      <w:r>
        <w:t xml:space="preserve">ssociation (DFV). </w:t>
      </w:r>
    </w:p>
    <w:p w14:paraId="39EF4B7A" w14:textId="77777777" w:rsidR="00FB4B93" w:rsidRDefault="00FB4B93" w:rsidP="002F2C08"/>
    <w:p w14:paraId="2C2F5D1D" w14:textId="77777777" w:rsidR="00BF0E03" w:rsidRPr="00BF0E03" w:rsidRDefault="00BF0E03" w:rsidP="00BF0E03">
      <w:pPr>
        <w:rPr>
          <w:b/>
        </w:rPr>
      </w:pPr>
      <w:r>
        <w:rPr>
          <w:b/>
          <w:bCs/>
        </w:rPr>
        <w:t>Controlled explosions isolate cables</w:t>
      </w:r>
    </w:p>
    <w:p w14:paraId="3013FA8D" w14:textId="0E866793" w:rsidR="00762E76" w:rsidRDefault="0008648A" w:rsidP="00C66775">
      <w:r>
        <w:t>For a</w:t>
      </w:r>
      <w:r w:rsidR="00461081">
        <w:t xml:space="preserve"> lot of people</w:t>
      </w:r>
      <w:r>
        <w:t xml:space="preserve">, damaged </w:t>
      </w:r>
      <w:r w:rsidR="00461081">
        <w:t>cables as the result of an accident</w:t>
      </w:r>
      <w:r>
        <w:t xml:space="preserve"> are a cause for concern:</w:t>
      </w:r>
      <w:r w:rsidR="00461081">
        <w:t xml:space="preserve"> the current from the battery could leak into the metal bodywork of a hybrid or all-electric car. After all, these batteries are designed to deliver a voltage of 400 to 800 volts. But they can rest assured: Bosch semiconductor chips ensure that the high-voltage battery is automatically disconnected, so that </w:t>
      </w:r>
      <w:r w:rsidR="00461081">
        <w:lastRenderedPageBreak/>
        <w:t xml:space="preserve">nobody at the scene of the accident – vehicle occupants, rescue crews, first responders – comes into contact with current-carrying components. The semiconductor devices are part of a pyrotechnical </w:t>
      </w:r>
      <w:r>
        <w:t>safety switch</w:t>
      </w:r>
      <w:r w:rsidR="00461081">
        <w:t xml:space="preserve"> system, or </w:t>
      </w:r>
      <w:proofErr w:type="spellStart"/>
      <w:r w:rsidR="00461081">
        <w:t>pyrofuse</w:t>
      </w:r>
      <w:proofErr w:type="spellEnd"/>
      <w:r w:rsidR="00461081">
        <w:t>. These systems “blow out” whole sections of the cable connection to the high-voltage battery by means of miniature explosive charges, thus quickly and effectively shutting off the power circulation. Bosch semiconductors play a decisive role in these systems. If, for example, the airbag sensor detects an impact, the tiny devices – me</w:t>
      </w:r>
      <w:bookmarkStart w:id="0" w:name="_GoBack"/>
      <w:bookmarkEnd w:id="0"/>
      <w:r w:rsidR="00461081">
        <w:t xml:space="preserve">asuring no more than ten by ten millimeters and weighing just a few grams – trigger the </w:t>
      </w:r>
      <w:proofErr w:type="spellStart"/>
      <w:r w:rsidR="00461081">
        <w:t>pyrofuse</w:t>
      </w:r>
      <w:proofErr w:type="spellEnd"/>
      <w:r w:rsidR="00461081">
        <w:t xml:space="preserve">. This sets off little explosions that drive a wedge into the high-voltage cable between the battery unit and the power electronics, disconnecting the two. By cutting off the flow of current this way, the risk of electric shock or fire is eliminated. </w:t>
      </w:r>
    </w:p>
    <w:p w14:paraId="097FC4F9" w14:textId="77777777" w:rsidR="004B6FD8" w:rsidRDefault="004B6FD8" w:rsidP="00C66775"/>
    <w:p w14:paraId="05B43E75" w14:textId="77777777" w:rsidR="00426A4E" w:rsidRPr="00426A4E" w:rsidRDefault="00426A4E" w:rsidP="00BF0E03">
      <w:pPr>
        <w:rPr>
          <w:b/>
        </w:rPr>
      </w:pPr>
      <w:r>
        <w:rPr>
          <w:b/>
          <w:bCs/>
        </w:rPr>
        <w:t>Complex circuits on a few square millimeters of silicon</w:t>
      </w:r>
    </w:p>
    <w:p w14:paraId="6ECCB23E" w14:textId="77777777" w:rsidR="00BF0E03" w:rsidRPr="00BF0E03" w:rsidRDefault="00426A4E" w:rsidP="00BF0E03">
      <w:r>
        <w:t xml:space="preserve">The CG912 integrated airbag system IC used in the </w:t>
      </w:r>
      <w:proofErr w:type="spellStart"/>
      <w:r>
        <w:t>pyrofuse</w:t>
      </w:r>
      <w:proofErr w:type="spellEnd"/>
      <w:r>
        <w:t xml:space="preserve"> system is an application-specific integrated circuit or ASIC. The specific application in this case is automotive safety. “Our ASICs, which are no bigger than a fingernail and yet populated with millions of transistors, are custom-designed to activate safety functions reliably within a fraction of a second,” Fabrowsky says. Originally developed by Bosch to trigger the release of airbags, the CG912 has performed reliably millions of times in this application. Modern vehicles contain dozens of ICs to control not only safety features such as airbags and belt tensioners but also cruise control, distance sensors, high-beam assist, lane-keeping support, rain sensors, and driver drowsiness detection. “Nowadays, there is hardly any area of automotive engineering that does not involve the use of microchips,” Fabrowsky says. </w:t>
      </w:r>
    </w:p>
    <w:p w14:paraId="3DDEE704" w14:textId="77777777" w:rsidR="003126F0" w:rsidRDefault="003126F0" w:rsidP="00A659C6"/>
    <w:p w14:paraId="2B514CE9" w14:textId="09323233" w:rsidR="003126F0" w:rsidRPr="0008648A" w:rsidRDefault="003126F0" w:rsidP="00A659C6">
      <w:r w:rsidRPr="0008648A">
        <w:rPr>
          <w:b/>
          <w:bCs/>
        </w:rPr>
        <w:t>Press</w:t>
      </w:r>
      <w:r w:rsidR="0008648A" w:rsidRPr="0008648A">
        <w:rPr>
          <w:b/>
          <w:bCs/>
        </w:rPr>
        <w:t xml:space="preserve"> photos</w:t>
      </w:r>
      <w:r w:rsidRPr="0008648A">
        <w:rPr>
          <w:b/>
          <w:bCs/>
        </w:rPr>
        <w:t>:</w:t>
      </w:r>
      <w:r w:rsidRPr="0008648A">
        <w:t xml:space="preserve"> #1653312, #2779937, #2779938</w:t>
      </w:r>
    </w:p>
    <w:p w14:paraId="690052EB" w14:textId="77777777" w:rsidR="00273AC9" w:rsidRPr="0008648A" w:rsidRDefault="00273AC9" w:rsidP="00234BCE">
      <w:pPr>
        <w:pStyle w:val="Zwischenberschrift"/>
        <w:rPr>
          <w:b w:val="0"/>
        </w:rPr>
      </w:pPr>
    </w:p>
    <w:p w14:paraId="4C79FE20" w14:textId="2260F98E" w:rsidR="00B529E3" w:rsidRPr="0008648A" w:rsidRDefault="0008648A" w:rsidP="00234BCE">
      <w:pPr>
        <w:pStyle w:val="Zwischenberschrift"/>
      </w:pPr>
      <w:r w:rsidRPr="0008648A">
        <w:rPr>
          <w:bCs/>
        </w:rPr>
        <w:t>Contact person for press inquiries</w:t>
      </w:r>
      <w:r w:rsidR="00E93B50" w:rsidRPr="0008648A">
        <w:rPr>
          <w:bCs/>
        </w:rPr>
        <w:t>:</w:t>
      </w:r>
    </w:p>
    <w:p w14:paraId="698B2153" w14:textId="77777777" w:rsidR="001E463A" w:rsidRPr="001E463A" w:rsidRDefault="001E463A" w:rsidP="001E463A">
      <w:pPr>
        <w:pStyle w:val="NormalWeb"/>
        <w:spacing w:before="0" w:beforeAutospacing="0" w:after="0" w:afterAutospacing="0"/>
        <w:rPr>
          <w:rFonts w:ascii="Bosch Office Sans" w:hAnsi="Bosch Office Sans" w:cs="Arial"/>
          <w:sz w:val="21"/>
          <w:szCs w:val="21"/>
        </w:rPr>
      </w:pPr>
      <w:r w:rsidRPr="001E463A">
        <w:rPr>
          <w:rFonts w:ascii="Bosch Office Sans" w:hAnsi="Bosch Office Sans" w:cs="Arial"/>
          <w:sz w:val="21"/>
          <w:szCs w:val="21"/>
        </w:rPr>
        <w:t>Tim Wieland</w:t>
      </w:r>
    </w:p>
    <w:p w14:paraId="198A6869" w14:textId="77777777" w:rsidR="001E463A" w:rsidRPr="001E463A" w:rsidRDefault="001E463A" w:rsidP="001E463A">
      <w:pPr>
        <w:pStyle w:val="NormalWeb"/>
        <w:spacing w:before="0" w:beforeAutospacing="0" w:after="0" w:afterAutospacing="0"/>
        <w:rPr>
          <w:rFonts w:ascii="Bosch Office Sans" w:hAnsi="Bosch Office Sans" w:cs="Arial"/>
          <w:sz w:val="21"/>
          <w:szCs w:val="21"/>
        </w:rPr>
      </w:pPr>
      <w:r w:rsidRPr="001E463A">
        <w:rPr>
          <w:rFonts w:ascii="Bosch Office Sans" w:hAnsi="Bosch Office Sans" w:cs="Arial"/>
          <w:sz w:val="21"/>
          <w:szCs w:val="21"/>
        </w:rPr>
        <w:t>Bosch in North America</w:t>
      </w:r>
    </w:p>
    <w:p w14:paraId="6DD45643" w14:textId="77777777" w:rsidR="001E463A" w:rsidRPr="001E463A" w:rsidRDefault="001E463A" w:rsidP="001E463A">
      <w:pPr>
        <w:pStyle w:val="NormalWeb"/>
        <w:spacing w:before="0" w:beforeAutospacing="0" w:after="0" w:afterAutospacing="0"/>
        <w:rPr>
          <w:rFonts w:ascii="Bosch Office Sans" w:hAnsi="Bosch Office Sans" w:cs="Arial"/>
          <w:sz w:val="21"/>
          <w:szCs w:val="21"/>
        </w:rPr>
      </w:pPr>
      <w:r w:rsidRPr="001E463A">
        <w:rPr>
          <w:rFonts w:ascii="Bosch Office Sans" w:hAnsi="Bosch Office Sans" w:cs="Arial"/>
          <w:sz w:val="21"/>
          <w:szCs w:val="21"/>
        </w:rPr>
        <w:t>Phone: +1 248-876-7708</w:t>
      </w:r>
    </w:p>
    <w:p w14:paraId="05FE4B8B" w14:textId="77777777" w:rsidR="001E463A" w:rsidRPr="001E463A" w:rsidRDefault="001E463A" w:rsidP="001E463A">
      <w:pPr>
        <w:pStyle w:val="NormalWeb"/>
        <w:spacing w:before="0" w:beforeAutospacing="0" w:after="0" w:afterAutospacing="0"/>
        <w:rPr>
          <w:rFonts w:ascii="Bosch Office Sans" w:hAnsi="Bosch Office Sans" w:cs="Arial"/>
          <w:sz w:val="21"/>
          <w:szCs w:val="21"/>
        </w:rPr>
      </w:pPr>
      <w:hyperlink r:id="rId12" w:history="1">
        <w:r w:rsidRPr="001E463A">
          <w:rPr>
            <w:rStyle w:val="Hyperlink"/>
            <w:rFonts w:ascii="Bosch Office Sans" w:hAnsi="Bosch Office Sans" w:cs="Arial"/>
            <w:sz w:val="21"/>
            <w:szCs w:val="21"/>
          </w:rPr>
          <w:t xml:space="preserve">Tim.Wieland@us.bosch.com </w:t>
        </w:r>
      </w:hyperlink>
    </w:p>
    <w:p w14:paraId="07A4C913" w14:textId="77777777" w:rsidR="001E463A" w:rsidRPr="001E463A" w:rsidRDefault="001E463A" w:rsidP="001E463A">
      <w:pPr>
        <w:pStyle w:val="NormalWeb"/>
        <w:spacing w:before="0" w:beforeAutospacing="0" w:after="0" w:afterAutospacing="0"/>
        <w:rPr>
          <w:rFonts w:ascii="Bosch Office Sans" w:hAnsi="Bosch Office Sans" w:cs="Arial"/>
          <w:sz w:val="21"/>
          <w:szCs w:val="21"/>
        </w:rPr>
      </w:pPr>
      <w:r w:rsidRPr="001E463A">
        <w:rPr>
          <w:rFonts w:ascii="Bosch Office Sans" w:hAnsi="Bosch Office Sans" w:cs="Arial"/>
          <w:sz w:val="21"/>
          <w:szCs w:val="21"/>
        </w:rPr>
        <w:t>Twitter: @timwieland</w:t>
      </w:r>
    </w:p>
    <w:p w14:paraId="398DE99B" w14:textId="77777777" w:rsidR="00234BCE" w:rsidRPr="0008648A" w:rsidRDefault="00234BCE" w:rsidP="00A955AB">
      <w:pPr>
        <w:rPr>
          <w:rFonts w:cs="Bosch Office Sans"/>
          <w:bCs/>
          <w:color w:val="000000"/>
          <w:lang w:val="de-DE"/>
        </w:rPr>
      </w:pPr>
    </w:p>
    <w:p w14:paraId="5E6F28FC" w14:textId="77777777" w:rsidR="001E463A" w:rsidRDefault="001E463A" w:rsidP="001E463A">
      <w:pPr>
        <w:pStyle w:val="NormalWeb"/>
        <w:spacing w:beforeAutospacing="0" w:afterAutospacing="0"/>
        <w:rPr>
          <w:rFonts w:ascii="Bosch Office Sans" w:hAnsi="Bosch Office Sans" w:cs="Arial"/>
          <w:sz w:val="18"/>
          <w:szCs w:val="18"/>
        </w:rPr>
      </w:pPr>
      <w:r>
        <w:rPr>
          <w:rFonts w:ascii="Bosch Office Sans" w:hAnsi="Bosch Office Sans" w:cs="Arial"/>
          <w:i/>
          <w:iCs/>
          <w:sz w:val="18"/>
          <w:szCs w:val="18"/>
        </w:rPr>
        <w:t xml:space="preserve">Mobility Solutions is the largest Bosch Group business sector. In 2018, its sales came to </w:t>
      </w:r>
      <w:r>
        <w:rPr>
          <w:rFonts w:ascii="Bosch Office Sans" w:hAnsi="Bosch Office Sans" w:cs="Arial"/>
          <w:i/>
          <w:iCs/>
          <w:sz w:val="18"/>
          <w:szCs w:val="18"/>
        </w:rPr>
        <w:br/>
        <w:t xml:space="preserve">47.6 billion euros, or 61 percent of total group sales. This makes the Bosch Group one of the leading automotive suppliers. The Mobility Solutions business sector pursues a vision of mobility that is accident-free, emissions-free, and fascinating, and combines the group’s expertise in the domains of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w:t>
      </w:r>
      <w:r>
        <w:rPr>
          <w:rFonts w:ascii="Bosch Office Sans" w:hAnsi="Bosch Office Sans" w:cs="Arial"/>
          <w:i/>
          <w:iCs/>
          <w:sz w:val="18"/>
          <w:szCs w:val="18"/>
        </w:rPr>
        <w:lastRenderedPageBreak/>
        <w:t>such as electronic engine management, the ESP anti-skid system, and common-rail diesel technology.</w:t>
      </w:r>
    </w:p>
    <w:p w14:paraId="3DDA0F55" w14:textId="77777777" w:rsidR="0008648A" w:rsidRPr="0080603D" w:rsidRDefault="0008648A" w:rsidP="0008648A">
      <w:pPr>
        <w:spacing w:line="240" w:lineRule="auto"/>
        <w:rPr>
          <w:i/>
          <w:iCs/>
          <w:sz w:val="18"/>
          <w:szCs w:val="18"/>
        </w:rPr>
      </w:pPr>
    </w:p>
    <w:p w14:paraId="7CA51E51" w14:textId="77777777" w:rsidR="001E463A" w:rsidRDefault="001E463A" w:rsidP="001E463A">
      <w:pPr>
        <w:pStyle w:val="NormalWeb"/>
        <w:spacing w:before="0" w:beforeAutospacing="0" w:after="0" w:afterAutospacing="0" w:line="340" w:lineRule="atLeast"/>
        <w:rPr>
          <w:rFonts w:ascii="Bosch Office Sans" w:hAnsi="Bosch Office Sans" w:cs="Arial"/>
          <w:color w:val="000000"/>
          <w:sz w:val="18"/>
          <w:szCs w:val="18"/>
        </w:rPr>
      </w:pPr>
      <w:r>
        <w:rPr>
          <w:rFonts w:ascii="Bosch Office Sans" w:hAnsi="Bosch Office Sans" w:cs="Arial"/>
          <w:b/>
          <w:bCs/>
          <w:i/>
          <w:iCs/>
          <w:color w:val="000000"/>
          <w:sz w:val="18"/>
          <w:szCs w:val="18"/>
        </w:rPr>
        <w:t>About Bosch</w:t>
      </w:r>
    </w:p>
    <w:p w14:paraId="6588F4A5" w14:textId="77777777" w:rsidR="001E463A" w:rsidRDefault="001E463A" w:rsidP="001E463A">
      <w:pPr>
        <w:pStyle w:val="NormalWeb"/>
        <w:spacing w:before="0" w:beforeAutospacing="0" w:after="0" w:afterAutospacing="0"/>
        <w:rPr>
          <w:rFonts w:ascii="Arial" w:hAnsi="Arial" w:cs="Arial"/>
          <w:sz w:val="21"/>
          <w:szCs w:val="21"/>
        </w:rPr>
      </w:pPr>
      <w:r>
        <w:rPr>
          <w:rFonts w:ascii="Bosch Office Sans" w:hAnsi="Bosch Office Sans" w:cs="Arial"/>
          <w:i/>
          <w:iCs/>
          <w:color w:val="000000"/>
          <w:sz w:val="18"/>
          <w:szCs w:val="18"/>
        </w:rPr>
        <w:t xml:space="preserve">Having established a regional presence in 1906 in North America, the Bosch Group employs 35,400 associates in more than 100 locations, as of December 31, 2018. In 2018 Bosch generated consolidated sales of $14.5 billion in the U.S., Canada and Mexico. For more information, visit </w:t>
      </w:r>
      <w:hyperlink r:id="rId13" w:history="1">
        <w:r>
          <w:rPr>
            <w:rStyle w:val="Hyperlink"/>
            <w:rFonts w:ascii="Bosch Office Sans" w:hAnsi="Bosch Office Sans" w:cs="Arial"/>
            <w:i/>
            <w:iCs/>
            <w:sz w:val="18"/>
            <w:szCs w:val="18"/>
          </w:rPr>
          <w:t>twitter.com/boschusa</w:t>
        </w:r>
      </w:hyperlink>
      <w:r>
        <w:rPr>
          <w:rFonts w:ascii="Bosch Office Sans" w:hAnsi="Bosch Office Sans" w:cs="Arial"/>
          <w:i/>
          <w:iCs/>
          <w:color w:val="000000"/>
          <w:sz w:val="18"/>
          <w:szCs w:val="18"/>
        </w:rPr>
        <w:t xml:space="preserve">, </w:t>
      </w:r>
      <w:hyperlink r:id="rId14" w:history="1">
        <w:r>
          <w:rPr>
            <w:rStyle w:val="Hyperlink"/>
            <w:rFonts w:ascii="Bosch Office Sans" w:hAnsi="Bosch Office Sans" w:cs="Arial"/>
            <w:i/>
            <w:iCs/>
            <w:sz w:val="18"/>
            <w:szCs w:val="18"/>
          </w:rPr>
          <w:t>twitter.com/boschmexico</w:t>
        </w:r>
      </w:hyperlink>
      <w:r>
        <w:rPr>
          <w:rFonts w:ascii="Bosch Office Sans" w:hAnsi="Bosch Office Sans" w:cs="Arial"/>
          <w:i/>
          <w:iCs/>
          <w:color w:val="000000"/>
          <w:sz w:val="18"/>
          <w:szCs w:val="18"/>
        </w:rPr>
        <w:t xml:space="preserve"> and </w:t>
      </w:r>
      <w:hyperlink r:id="rId15" w:history="1">
        <w:r>
          <w:rPr>
            <w:rStyle w:val="Hyperlink"/>
            <w:rFonts w:ascii="Bosch Office Sans" w:hAnsi="Bosch Office Sans" w:cs="Arial"/>
            <w:i/>
            <w:iCs/>
            <w:sz w:val="18"/>
            <w:szCs w:val="18"/>
          </w:rPr>
          <w:t>www.bosch.ca</w:t>
        </w:r>
      </w:hyperlink>
      <w:r>
        <w:rPr>
          <w:rFonts w:ascii="Bosch Office Sans" w:hAnsi="Bosch Office Sans" w:cs="Arial"/>
          <w:i/>
          <w:iCs/>
          <w:color w:val="000000"/>
          <w:sz w:val="18"/>
          <w:szCs w:val="18"/>
        </w:rPr>
        <w:t>.</w:t>
      </w:r>
    </w:p>
    <w:p w14:paraId="521E5B72" w14:textId="77777777" w:rsidR="001E463A" w:rsidRDefault="001E463A" w:rsidP="001E463A">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1A707C4" w14:textId="77777777" w:rsidR="001E463A" w:rsidRDefault="001E463A" w:rsidP="001E463A">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The Bosch Group is a leading global supplier of technology and services. It employs roughly 410,000 associates worldwide (as of December 31, 2018). The company generated sales of 78.5 billion euros ($92.7 billion) in 2018. Its operations are divided into four business sectors: Mobility Solutions, Industrial Technology, Consumer Goods, and Energy and Building Technology. As a leading IoT company, Bosch offers innovative solutions for smart homes, smart cities, connected mobility, and connected manufacturing. It uses its expertise in sensor technology, software, and services, as well as its own IoT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460 subsidiary and regional companies in over 60 countries. Including sales and service partners, Bosch’s global manufacturing, engineering, and sales network covers nearly every country in the world. The basis for the company’s future growth is its innovative strength. At nearly 130 locations across the globe, Bosch employs some 68,700 associates in research and development.</w:t>
      </w:r>
    </w:p>
    <w:p w14:paraId="2FE1E4DD" w14:textId="77777777" w:rsidR="001E463A" w:rsidRDefault="001E463A" w:rsidP="001E463A">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 </w:t>
      </w:r>
    </w:p>
    <w:p w14:paraId="0815B31A" w14:textId="77777777" w:rsidR="001E463A" w:rsidRDefault="001E463A" w:rsidP="001E463A">
      <w:pPr>
        <w:pStyle w:val="NormalWeb"/>
        <w:spacing w:before="0" w:beforeAutospacing="0" w:after="0" w:afterAutospacing="0"/>
        <w:rPr>
          <w:rFonts w:ascii="Bosch Office Sans" w:hAnsi="Bosch Office Sans" w:cs="Arial"/>
          <w:sz w:val="18"/>
          <w:szCs w:val="18"/>
        </w:rPr>
      </w:pPr>
      <w:r>
        <w:rPr>
          <w:rFonts w:ascii="Bosch Office Sans" w:hAnsi="Bosch Office Sans" w:cs="Arial"/>
          <w:i/>
          <w:iCs/>
          <w:sz w:val="18"/>
          <w:szCs w:val="18"/>
        </w:rPr>
        <w:t xml:space="preserve">Additional information is available online at </w:t>
      </w:r>
      <w:hyperlink r:id="rId16" w:history="1">
        <w:r>
          <w:rPr>
            <w:rStyle w:val="Hyperlink"/>
            <w:rFonts w:ascii="Bosch Office Sans" w:hAnsi="Bosch Office Sans" w:cs="Arial"/>
            <w:i/>
            <w:iCs/>
            <w:sz w:val="18"/>
            <w:szCs w:val="18"/>
          </w:rPr>
          <w:t>www.bosch.com</w:t>
        </w:r>
      </w:hyperlink>
      <w:r>
        <w:rPr>
          <w:rFonts w:ascii="Bosch Office Sans" w:hAnsi="Bosch Office Sans" w:cs="Arial"/>
          <w:i/>
          <w:iCs/>
          <w:sz w:val="18"/>
          <w:szCs w:val="18"/>
        </w:rPr>
        <w:t xml:space="preserve">, </w:t>
      </w:r>
      <w:hyperlink r:id="rId17" w:history="1">
        <w:r>
          <w:rPr>
            <w:rStyle w:val="Hyperlink"/>
            <w:rFonts w:ascii="Bosch Office Sans" w:hAnsi="Bosch Office Sans" w:cs="Arial"/>
            <w:i/>
            <w:iCs/>
            <w:sz w:val="18"/>
            <w:szCs w:val="18"/>
          </w:rPr>
          <w:t>www.iot.bosch.com</w:t>
        </w:r>
      </w:hyperlink>
      <w:r>
        <w:rPr>
          <w:rFonts w:ascii="Bosch Office Sans" w:hAnsi="Bosch Office Sans" w:cs="Arial"/>
          <w:i/>
          <w:iCs/>
          <w:sz w:val="18"/>
          <w:szCs w:val="18"/>
        </w:rPr>
        <w:t xml:space="preserve">, </w:t>
      </w:r>
      <w:hyperlink r:id="rId18" w:history="1">
        <w:r>
          <w:rPr>
            <w:rStyle w:val="Hyperlink"/>
            <w:rFonts w:ascii="Bosch Office Sans" w:hAnsi="Bosch Office Sans" w:cs="Arial"/>
            <w:i/>
            <w:iCs/>
            <w:sz w:val="18"/>
            <w:szCs w:val="18"/>
          </w:rPr>
          <w:t>www.bosch-press.com</w:t>
        </w:r>
      </w:hyperlink>
      <w:r>
        <w:rPr>
          <w:rFonts w:ascii="Bosch Office Sans" w:hAnsi="Bosch Office Sans" w:cs="Arial"/>
          <w:i/>
          <w:iCs/>
          <w:sz w:val="18"/>
          <w:szCs w:val="18"/>
        </w:rPr>
        <w:t xml:space="preserve">, </w:t>
      </w:r>
      <w:hyperlink r:id="rId19" w:history="1">
        <w:r>
          <w:rPr>
            <w:rStyle w:val="Hyperlink"/>
            <w:rFonts w:ascii="Bosch Office Sans" w:hAnsi="Bosch Office Sans" w:cs="Arial"/>
            <w:i/>
            <w:iCs/>
            <w:sz w:val="18"/>
            <w:szCs w:val="18"/>
          </w:rPr>
          <w:t>www.twitter.com/BoschPresse</w:t>
        </w:r>
      </w:hyperlink>
      <w:r>
        <w:rPr>
          <w:rFonts w:ascii="Bosch Office Sans" w:hAnsi="Bosch Office Sans" w:cs="Arial"/>
          <w:i/>
          <w:iCs/>
          <w:sz w:val="18"/>
          <w:szCs w:val="18"/>
        </w:rPr>
        <w:t>.</w:t>
      </w:r>
    </w:p>
    <w:p w14:paraId="4384A47E" w14:textId="77777777" w:rsidR="001E463A" w:rsidRDefault="001E463A" w:rsidP="001E463A">
      <w:pPr>
        <w:pStyle w:val="NormalWeb"/>
        <w:spacing w:before="0" w:beforeAutospacing="0" w:after="0" w:afterAutospacing="0"/>
        <w:rPr>
          <w:rFonts w:ascii="Bosch Office Sans" w:hAnsi="Bosch Office Sans" w:cs="Arial"/>
          <w:sz w:val="18"/>
          <w:szCs w:val="18"/>
        </w:rPr>
      </w:pPr>
      <w:r>
        <w:rPr>
          <w:rFonts w:ascii="Bosch Office Sans" w:hAnsi="Bosch Office Sans" w:cs="Arial"/>
          <w:sz w:val="18"/>
          <w:szCs w:val="18"/>
        </w:rPr>
        <w:t> </w:t>
      </w:r>
    </w:p>
    <w:p w14:paraId="52A74A84" w14:textId="77777777" w:rsidR="001E463A" w:rsidRDefault="001E463A" w:rsidP="001E463A">
      <w:pPr>
        <w:pStyle w:val="NormalWeb"/>
        <w:spacing w:before="0" w:beforeAutospacing="0" w:after="0" w:afterAutospacing="0"/>
        <w:rPr>
          <w:rFonts w:ascii="Bosch Office Sans" w:hAnsi="Bosch Office Sans" w:cs="Arial"/>
          <w:color w:val="000000"/>
          <w:sz w:val="18"/>
          <w:szCs w:val="18"/>
        </w:rPr>
      </w:pPr>
      <w:r>
        <w:rPr>
          <w:rFonts w:ascii="Bosch Office Sans" w:hAnsi="Bosch Office Sans" w:cs="Arial"/>
          <w:i/>
          <w:iCs/>
          <w:color w:val="000000"/>
          <w:sz w:val="18"/>
          <w:szCs w:val="18"/>
        </w:rPr>
        <w:t>Exchange rate: 1 EUR = $1.1811</w:t>
      </w:r>
    </w:p>
    <w:p w14:paraId="7AC763BC" w14:textId="77777777" w:rsidR="00BF085E" w:rsidRPr="0008648A" w:rsidRDefault="00BF085E" w:rsidP="0008648A">
      <w:pPr>
        <w:spacing w:line="240" w:lineRule="auto"/>
        <w:rPr>
          <w:i/>
          <w:vanish/>
          <w:sz w:val="18"/>
          <w:szCs w:val="18"/>
        </w:rPr>
      </w:pPr>
    </w:p>
    <w:sectPr w:rsidR="00BF085E" w:rsidRPr="0008648A" w:rsidSect="00F8499B">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6E051" w14:textId="77777777" w:rsidR="00C15DCA" w:rsidRDefault="00C15DCA">
      <w:r>
        <w:separator/>
      </w:r>
    </w:p>
  </w:endnote>
  <w:endnote w:type="continuationSeparator" w:id="0">
    <w:p w14:paraId="218212D2" w14:textId="77777777" w:rsidR="00C15DCA" w:rsidRDefault="00C1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32D39" w14:textId="0315E51A" w:rsidR="00460BB8" w:rsidRPr="006C01C8" w:rsidRDefault="00460BB8"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 xml:space="preserve">Page </w:t>
    </w:r>
    <w:r>
      <w:rPr>
        <w:rFonts w:ascii="Bosch Office Sans" w:hAnsi="Bosch Office Sans"/>
        <w:sz w:val="15"/>
        <w:szCs w:val="15"/>
      </w:rPr>
      <w:fldChar w:fldCharType="begin"/>
    </w:r>
    <w:r>
      <w:rPr>
        <w:rFonts w:ascii="Bosch Office Sans" w:hAnsi="Bosch Office Sans"/>
        <w:sz w:val="15"/>
        <w:szCs w:val="15"/>
      </w:rPr>
      <w:instrText xml:space="preserve"> PAGE   \* MERGEFORMAT </w:instrText>
    </w:r>
    <w:r>
      <w:rPr>
        <w:rFonts w:ascii="Bosch Office Sans" w:hAnsi="Bosch Office Sans"/>
        <w:sz w:val="15"/>
        <w:szCs w:val="15"/>
      </w:rPr>
      <w:fldChar w:fldCharType="separate"/>
    </w:r>
    <w:r w:rsidR="00AE658E">
      <w:rPr>
        <w:rFonts w:ascii="Bosch Office Sans" w:hAnsi="Bosch Office Sans"/>
        <w:sz w:val="15"/>
        <w:szCs w:val="15"/>
      </w:rPr>
      <w:t>3</w:t>
    </w:r>
    <w:r>
      <w:rPr>
        <w:rFonts w:ascii="Bosch Office Sans" w:hAnsi="Bosch Office Sans"/>
        <w:sz w:val="15"/>
        <w:szCs w:val="15"/>
      </w:rPr>
      <w:fldChar w:fldCharType="end"/>
    </w:r>
    <w:r>
      <w:rPr>
        <w:rFonts w:ascii="Bosch Office Sans" w:hAnsi="Bosch Office Sans"/>
        <w:sz w:val="15"/>
        <w:szCs w:val="15"/>
      </w:rPr>
      <w:t xml:space="preserve"> of </w:t>
    </w:r>
    <w:r>
      <w:rPr>
        <w:rFonts w:ascii="Bosch Office Sans" w:hAnsi="Bosch Office Sans"/>
        <w:sz w:val="15"/>
        <w:szCs w:val="15"/>
      </w:rPr>
      <w:fldChar w:fldCharType="begin"/>
    </w:r>
    <w:r>
      <w:rPr>
        <w:rFonts w:ascii="Bosch Office Sans" w:hAnsi="Bosch Office Sans"/>
        <w:sz w:val="15"/>
        <w:szCs w:val="15"/>
      </w:rPr>
      <w:instrText xml:space="preserve"> NUMPAGES   \* MERGEFORMAT </w:instrText>
    </w:r>
    <w:r>
      <w:rPr>
        <w:rFonts w:ascii="Bosch Office Sans" w:hAnsi="Bosch Office Sans"/>
        <w:sz w:val="15"/>
        <w:szCs w:val="15"/>
      </w:rPr>
      <w:fldChar w:fldCharType="separate"/>
    </w:r>
    <w:r w:rsidR="00AE658E">
      <w:rPr>
        <w:rFonts w:ascii="Bosch Office Sans" w:hAnsi="Bosch Office Sans"/>
        <w:sz w:val="15"/>
        <w:szCs w:val="15"/>
      </w:rPr>
      <w:t>3</w:t>
    </w:r>
    <w:r>
      <w:rPr>
        <w:rFonts w:ascii="Bosch Office Sans" w:hAnsi="Bosch Office Sans"/>
        <w:sz w:val="15"/>
        <w:szCs w:val="15"/>
      </w:rPr>
      <w:fldChar w:fldCharType="end"/>
    </w:r>
  </w:p>
  <w:p w14:paraId="7FBACEED" w14:textId="77777777" w:rsidR="00460BB8" w:rsidRPr="006C01C8" w:rsidRDefault="00460BB8">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3BF4F" w14:textId="77777777" w:rsidR="00460BB8" w:rsidRPr="006C01C8" w:rsidRDefault="00460BB8">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1E463A" w:rsidRPr="008C28B5" w14:paraId="0D066C6E" w14:textId="77777777" w:rsidTr="00BF5B99">
      <w:tc>
        <w:tcPr>
          <w:tcW w:w="1846" w:type="dxa"/>
        </w:tcPr>
        <w:p w14:paraId="46BA9ED2" w14:textId="77777777" w:rsidR="001E463A" w:rsidRDefault="001E463A" w:rsidP="001E463A">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Robert Bosch LLC</w:t>
          </w:r>
        </w:p>
        <w:p w14:paraId="006BB97B" w14:textId="77777777" w:rsidR="001E463A" w:rsidRDefault="001E463A" w:rsidP="001E463A">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38000 Hills Tech Drive</w:t>
          </w:r>
        </w:p>
        <w:p w14:paraId="696574EB" w14:textId="3FB75955" w:rsidR="001E463A" w:rsidRPr="0008648A" w:rsidRDefault="001E463A" w:rsidP="001E463A">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rPr>
            <w:t>Farmington Hills, MI 48331</w:t>
          </w:r>
        </w:p>
      </w:tc>
      <w:tc>
        <w:tcPr>
          <w:tcW w:w="2982" w:type="dxa"/>
        </w:tcPr>
        <w:p w14:paraId="0AB24B5D" w14:textId="77777777" w:rsidR="001E463A" w:rsidRDefault="001E463A" w:rsidP="001E463A">
          <w:pPr>
            <w:pStyle w:val="NormalWeb"/>
            <w:spacing w:before="0" w:beforeAutospacing="0" w:after="0" w:afterAutospacing="0" w:line="220" w:lineRule="atLeast"/>
            <w:rPr>
              <w:rFonts w:ascii="Bosch Office Sans" w:hAnsi="Bosch Office Sans"/>
              <w:sz w:val="15"/>
              <w:szCs w:val="15"/>
            </w:rPr>
          </w:pPr>
          <w:r>
            <w:rPr>
              <w:rFonts w:ascii="Bosch Office Sans" w:hAnsi="Bosch Office Sans"/>
              <w:sz w:val="15"/>
              <w:szCs w:val="15"/>
            </w:rPr>
            <w:t>E-mail    Tim.Wieland@us.bosch.com</w:t>
          </w:r>
        </w:p>
        <w:p w14:paraId="7501D991" w14:textId="77777777" w:rsidR="001E463A" w:rsidRDefault="001E463A" w:rsidP="001E463A">
          <w:pPr>
            <w:pStyle w:val="NormalWeb"/>
            <w:spacing w:before="0" w:beforeAutospacing="0" w:after="0" w:afterAutospacing="0" w:line="220" w:lineRule="atLeast"/>
            <w:rPr>
              <w:rFonts w:ascii="Bosch Office Sans" w:hAnsi="Bosch Office Sans"/>
              <w:sz w:val="15"/>
              <w:szCs w:val="15"/>
              <w:lang w:val="en-US"/>
            </w:rPr>
          </w:pPr>
          <w:r>
            <w:rPr>
              <w:rFonts w:ascii="Bosch Office Sans" w:hAnsi="Bosch Office Sans"/>
              <w:sz w:val="15"/>
              <w:szCs w:val="15"/>
            </w:rPr>
            <w:t>Phone    +1 248-876-7708</w:t>
          </w:r>
        </w:p>
        <w:p w14:paraId="406AF6E9" w14:textId="721C94A2" w:rsidR="001E463A" w:rsidRPr="006C01C8" w:rsidRDefault="001E463A" w:rsidP="001E463A">
          <w:pPr>
            <w:pStyle w:val="MLStat"/>
            <w:tabs>
              <w:tab w:val="left" w:pos="-9656"/>
            </w:tabs>
            <w:spacing w:before="0" w:after="0" w:line="226" w:lineRule="atLeast"/>
            <w:ind w:left="0" w:right="0" w:firstLine="0"/>
            <w:rPr>
              <w:rFonts w:ascii="Bosch Office Sans" w:hAnsi="Bosch Office Sans"/>
              <w:sz w:val="15"/>
              <w:szCs w:val="15"/>
            </w:rPr>
          </w:pPr>
        </w:p>
      </w:tc>
      <w:tc>
        <w:tcPr>
          <w:tcW w:w="2840" w:type="dxa"/>
        </w:tcPr>
        <w:p w14:paraId="3AA56721" w14:textId="77777777" w:rsidR="001E463A" w:rsidRDefault="001E463A" w:rsidP="001E463A">
          <w:pPr>
            <w:pStyle w:val="NormalWeb"/>
            <w:spacing w:before="0" w:beforeAutospacing="0" w:after="0" w:afterAutospacing="0" w:line="220" w:lineRule="atLeast"/>
            <w:rPr>
              <w:rFonts w:ascii="Bosch Office Sans" w:hAnsi="Bosch Office Sans"/>
              <w:sz w:val="15"/>
              <w:szCs w:val="15"/>
              <w:lang w:val="fr-FR"/>
            </w:rPr>
          </w:pPr>
          <w:proofErr w:type="spellStart"/>
          <w:r>
            <w:rPr>
              <w:rFonts w:ascii="Bosch Office Sans" w:hAnsi="Bosch Office Sans"/>
              <w:sz w:val="15"/>
              <w:szCs w:val="15"/>
              <w:lang w:val="fr-FR"/>
            </w:rPr>
            <w:t>Corporate</w:t>
          </w:r>
          <w:proofErr w:type="spellEnd"/>
          <w:r>
            <w:rPr>
              <w:rFonts w:ascii="Bosch Office Sans" w:hAnsi="Bosch Office Sans"/>
              <w:sz w:val="15"/>
              <w:szCs w:val="15"/>
              <w:lang w:val="fr-FR"/>
            </w:rPr>
            <w:t xml:space="preserve"> Communications </w:t>
          </w:r>
        </w:p>
        <w:p w14:paraId="7672395F" w14:textId="77777777" w:rsidR="001E463A" w:rsidRDefault="001E463A" w:rsidP="001E463A">
          <w:pPr>
            <w:pStyle w:val="NormalWeb"/>
            <w:spacing w:before="0" w:beforeAutospacing="0" w:after="0" w:afterAutospacing="0" w:line="220" w:lineRule="atLeast"/>
            <w:rPr>
              <w:rFonts w:ascii="Bosch Office Sans" w:hAnsi="Bosch Office Sans"/>
              <w:sz w:val="15"/>
              <w:szCs w:val="15"/>
              <w:lang w:val="fr-FR"/>
            </w:rPr>
          </w:pPr>
          <w:r>
            <w:rPr>
              <w:rFonts w:ascii="Bosch Office Sans" w:hAnsi="Bosch Office Sans"/>
              <w:sz w:val="15"/>
              <w:szCs w:val="15"/>
              <w:lang w:val="fr-FR"/>
            </w:rPr>
            <w:t>Tim Wieland</w:t>
          </w:r>
        </w:p>
        <w:p w14:paraId="170FF04B" w14:textId="77777777" w:rsidR="001E463A" w:rsidRDefault="001E463A" w:rsidP="001E463A">
          <w:pPr>
            <w:pStyle w:val="NormalWeb"/>
            <w:spacing w:before="0" w:beforeAutospacing="0" w:after="0" w:afterAutospacing="0" w:line="220" w:lineRule="atLeast"/>
            <w:rPr>
              <w:rFonts w:ascii="Bosch Office Sans" w:hAnsi="Bosch Office Sans"/>
              <w:sz w:val="15"/>
              <w:szCs w:val="15"/>
              <w:lang w:val="fr-FR"/>
            </w:rPr>
          </w:pPr>
          <w:hyperlink r:id="rId1" w:history="1">
            <w:r>
              <w:rPr>
                <w:rStyle w:val="Hyperlink"/>
                <w:rFonts w:ascii="Bosch Office Sans" w:hAnsi="Bosch Office Sans"/>
                <w:sz w:val="15"/>
                <w:szCs w:val="15"/>
                <w:lang w:val="fr-FR"/>
              </w:rPr>
              <w:t>www.boschusa.com</w:t>
            </w:r>
          </w:hyperlink>
        </w:p>
        <w:p w14:paraId="6E0D3DBD" w14:textId="59822D9C" w:rsidR="001E463A" w:rsidRPr="006C01C8" w:rsidRDefault="001E463A" w:rsidP="001E463A">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 xml:space="preserve">us.bosch-press.com </w:t>
          </w:r>
        </w:p>
      </w:tc>
    </w:tr>
  </w:tbl>
  <w:p w14:paraId="4A7A79AC" w14:textId="77777777" w:rsidR="00460BB8" w:rsidRPr="006C01C8" w:rsidRDefault="00460BB8">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1D471" w14:textId="77777777" w:rsidR="00C15DCA" w:rsidRDefault="00C15DCA">
      <w:r>
        <w:separator/>
      </w:r>
    </w:p>
  </w:footnote>
  <w:footnote w:type="continuationSeparator" w:id="0">
    <w:p w14:paraId="6EF6D743" w14:textId="77777777" w:rsidR="00C15DCA" w:rsidRDefault="00C15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E4266" w14:textId="77777777" w:rsidR="00460BB8" w:rsidRDefault="00460BB8"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FD63147" w14:textId="77777777" w:rsidR="00460BB8" w:rsidRDefault="00460BB8"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r>
      <w:rPr>
        <w:rFonts w:ascii="Bosch Office Sans" w:eastAsia="Bosch Office Sans" w:hAnsi="Bosch Office Sans"/>
        <w:color w:val="000000"/>
        <w:sz w:val="20"/>
      </w:rPr>
      <w:t xml:space="preserve"> </w:t>
    </w:r>
  </w:p>
  <w:p w14:paraId="272D2BC3" w14:textId="77777777" w:rsidR="00460BB8" w:rsidRDefault="00460BB8" w:rsidP="007C78E5">
    <w:pPr>
      <w:framePr w:w="4536" w:h="561" w:wrap="around" w:vAnchor="page" w:hAnchor="page" w:xAlign="right" w:y="659" w:anchorLock="1"/>
      <w:tabs>
        <w:tab w:val="right" w:pos="1667"/>
      </w:tabs>
    </w:pPr>
    <w:r>
      <w:tab/>
      <w:t xml:space="preserve"> </w:t>
    </w:r>
  </w:p>
  <w:p w14:paraId="0AF4AFCF" w14:textId="77777777" w:rsidR="00460BB8" w:rsidRPr="006C01C8" w:rsidRDefault="00460BB8">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7B295" w14:textId="22F388F6" w:rsidR="00460BB8" w:rsidRPr="00273AC9" w:rsidRDefault="003126F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color w:val="000000" w:themeColor="text1"/>
        <w:spacing w:val="4"/>
        <w:sz w:val="21"/>
      </w:rPr>
    </w:pPr>
    <w:r>
      <w:rPr>
        <w:rFonts w:ascii="Bosch Office Sans" w:hAnsi="Bosch Office Sans"/>
        <w:color w:val="000000" w:themeColor="text1"/>
        <w:sz w:val="21"/>
      </w:rPr>
      <w:t>October</w:t>
    </w:r>
    <w:r w:rsidR="001E463A">
      <w:rPr>
        <w:rFonts w:ascii="Bosch Office Sans" w:hAnsi="Bosch Office Sans"/>
        <w:color w:val="000000" w:themeColor="text1"/>
        <w:sz w:val="21"/>
      </w:rPr>
      <w:t xml:space="preserve"> 1,</w:t>
    </w:r>
    <w:r>
      <w:rPr>
        <w:rFonts w:ascii="Bosch Office Sans" w:hAnsi="Bosch Office Sans"/>
        <w:color w:val="000000" w:themeColor="text1"/>
        <w:sz w:val="21"/>
      </w:rPr>
      <w:t xml:space="preserve"> 2019</w:t>
    </w:r>
  </w:p>
  <w:p w14:paraId="7FDC6361" w14:textId="77777777" w:rsidR="00460BB8" w:rsidRPr="00CC33E0" w:rsidRDefault="00460BB8">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rPr>
      <w:t>Press release</w:t>
    </w:r>
  </w:p>
  <w:p w14:paraId="44DD8251" w14:textId="77777777" w:rsidR="00460BB8" w:rsidRPr="00BF0E03" w:rsidRDefault="00460BB8" w:rsidP="00E070B1">
    <w:pPr>
      <w:framePr w:w="4536" w:h="561" w:wrap="around" w:vAnchor="page" w:hAnchor="page" w:xAlign="right" w:y="659" w:anchorLock="1"/>
      <w:tabs>
        <w:tab w:val="right" w:pos="1667"/>
      </w:tabs>
    </w:pPr>
    <w:r>
      <w:tab/>
    </w:r>
    <w:bookmarkStart w:id="1" w:name="bkmlogo4"/>
    <w:r>
      <w:t xml:space="preserve"> </w:t>
    </w:r>
    <w:r>
      <w:rPr>
        <w:noProof/>
        <w:lang w:val="de-DE" w:eastAsia="de-DE"/>
      </w:rPr>
      <w:drawing>
        <wp:inline distT="0" distB="0" distL="0" distR="0" wp14:anchorId="2E745B51" wp14:editId="40DFED3F">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14:paraId="00DD2908" w14:textId="77777777" w:rsidR="00460BB8" w:rsidRPr="00BF0E03" w:rsidRDefault="00460BB8">
    <w:pPr>
      <w:pStyle w:val="MLStat"/>
      <w:tabs>
        <w:tab w:val="center" w:pos="4153"/>
        <w:tab w:val="right" w:pos="8306"/>
      </w:tabs>
      <w:spacing w:before="0" w:after="0" w:line="295" w:lineRule="atLeast"/>
      <w:ind w:left="0" w:right="0" w:firstLine="0"/>
      <w:rPr>
        <w:rFonts w:ascii="Bosch Office Sans" w:hAnsi="Bosch Office Sans"/>
      </w:rPr>
    </w:pPr>
  </w:p>
  <w:p w14:paraId="3F7BD5F2" w14:textId="77777777" w:rsidR="00460BB8" w:rsidRPr="00BF0E03" w:rsidRDefault="00460BB8">
    <w:pPr>
      <w:pStyle w:val="MLStat"/>
      <w:tabs>
        <w:tab w:val="center" w:pos="4153"/>
        <w:tab w:val="right" w:pos="8306"/>
      </w:tabs>
      <w:spacing w:before="0" w:after="0" w:line="295" w:lineRule="atLeast"/>
      <w:ind w:left="0" w:right="0" w:firstLine="0"/>
      <w:rPr>
        <w:rFonts w:ascii="Bosch Office Sans" w:hAnsi="Bosch Office Sans"/>
      </w:rPr>
    </w:pPr>
  </w:p>
  <w:p w14:paraId="0CCB8E0B" w14:textId="77777777" w:rsidR="00460BB8" w:rsidRPr="00BF0E03" w:rsidRDefault="00460BB8"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814F4DD" w14:textId="77777777" w:rsidR="00460BB8" w:rsidRPr="00BF0E03" w:rsidRDefault="00460BB8"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bookmarkStart w:id="2" w:name="bkmlogo2"/>
    <w:r>
      <w:rPr>
        <w:rFonts w:ascii="Bosch Office Sans" w:eastAsia="Bosch Office Sans" w:hAnsi="Bosch Office Sans"/>
        <w:color w:val="000000"/>
        <w:sz w:val="20"/>
        <w:lang w:val="de-DE" w:eastAsia="de-DE"/>
      </w:rPr>
      <w:drawing>
        <wp:inline distT="0" distB="0" distL="0" distR="0" wp14:anchorId="699D53EA" wp14:editId="53A92387">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rPr>
      <w:t xml:space="preserve"> </w:t>
    </w:r>
    <w:bookmarkEnd w:id="2"/>
  </w:p>
  <w:p w14:paraId="5702BD51" w14:textId="77777777" w:rsidR="00460BB8" w:rsidRPr="00BF0E03" w:rsidRDefault="00460BB8">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75573"/>
    <w:multiLevelType w:val="hybridMultilevel"/>
    <w:tmpl w:val="EF68F538"/>
    <w:lvl w:ilvl="0" w:tplc="04090001">
      <w:start w:val="1"/>
      <w:numFmt w:val="bullet"/>
      <w:lvlText w:val=""/>
      <w:lvlJc w:val="left"/>
      <w:pPr>
        <w:ind w:left="720" w:hanging="360"/>
      </w:pPr>
      <w:rPr>
        <w:rFonts w:ascii="Symbol" w:hAnsi="Symbol" w:hint="default"/>
      </w:rPr>
    </w:lvl>
    <w:lvl w:ilvl="1" w:tplc="F4E23EA0">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A5623"/>
    <w:multiLevelType w:val="hybridMultilevel"/>
    <w:tmpl w:val="8E2CA0A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347F26D3"/>
    <w:multiLevelType w:val="hybridMultilevel"/>
    <w:tmpl w:val="6BB0A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5" w15:restartNumberingAfterBreak="0">
    <w:nsid w:val="4175564C"/>
    <w:multiLevelType w:val="hybridMultilevel"/>
    <w:tmpl w:val="15A003F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A645B8"/>
    <w:multiLevelType w:val="hybridMultilevel"/>
    <w:tmpl w:val="AE4AE75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1" w15:restartNumberingAfterBreak="0">
    <w:nsid w:val="7F9B401A"/>
    <w:multiLevelType w:val="hybridMultilevel"/>
    <w:tmpl w:val="4216B74E"/>
    <w:lvl w:ilvl="0" w:tplc="04090001">
      <w:start w:val="1"/>
      <w:numFmt w:val="bullet"/>
      <w:lvlText w:val=""/>
      <w:lvlJc w:val="left"/>
      <w:pPr>
        <w:ind w:left="720" w:hanging="360"/>
      </w:pPr>
      <w:rPr>
        <w:rFonts w:ascii="Symbol" w:hAnsi="Symbol" w:hint="default"/>
      </w:rPr>
    </w:lvl>
    <w:lvl w:ilvl="1" w:tplc="A83A4B60">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6"/>
  </w:num>
  <w:num w:numId="5">
    <w:abstractNumId w:val="8"/>
  </w:num>
  <w:num w:numId="6">
    <w:abstractNumId w:val="0"/>
  </w:num>
  <w:num w:numId="7">
    <w:abstractNumId w:val="3"/>
  </w:num>
  <w:num w:numId="8">
    <w:abstractNumId w:val="7"/>
  </w:num>
  <w:num w:numId="9">
    <w:abstractNumId w:val="2"/>
  </w:num>
  <w:num w:numId="10">
    <w:abstractNumId w:val="5"/>
  </w:num>
  <w:num w:numId="11">
    <w:abstractNumId w:val="6"/>
  </w:num>
  <w:num w:numId="12">
    <w:abstractNumId w:val="6"/>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attachedTemplate r:id="rId1"/>
  <w:defaultTabStop w:val="720"/>
  <w:hyphenationZone w:val="142"/>
  <w:drawingGridHorizontalSpacing w:val="142"/>
  <w:drawingGridVerticalSpacing w:val="14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jczsjA1MjA2MLZU0lEKTi0uzszPAykwrAUAv9vCrCwAAAA="/>
  </w:docVars>
  <w:rsids>
    <w:rsidRoot w:val="00990BB7"/>
    <w:rsid w:val="00001556"/>
    <w:rsid w:val="00002328"/>
    <w:rsid w:val="00011D68"/>
    <w:rsid w:val="0002023E"/>
    <w:rsid w:val="00022ADC"/>
    <w:rsid w:val="000269F6"/>
    <w:rsid w:val="000320EB"/>
    <w:rsid w:val="000332DB"/>
    <w:rsid w:val="000357A4"/>
    <w:rsid w:val="000370CB"/>
    <w:rsid w:val="00046290"/>
    <w:rsid w:val="0004654C"/>
    <w:rsid w:val="00051CA6"/>
    <w:rsid w:val="000554A6"/>
    <w:rsid w:val="00061EC6"/>
    <w:rsid w:val="00072A91"/>
    <w:rsid w:val="00072EA8"/>
    <w:rsid w:val="000753BF"/>
    <w:rsid w:val="0008648A"/>
    <w:rsid w:val="000865BF"/>
    <w:rsid w:val="00090DCC"/>
    <w:rsid w:val="000A03B3"/>
    <w:rsid w:val="000A6F8D"/>
    <w:rsid w:val="000B0826"/>
    <w:rsid w:val="000B20FA"/>
    <w:rsid w:val="000B4969"/>
    <w:rsid w:val="000B4F91"/>
    <w:rsid w:val="000B7D56"/>
    <w:rsid w:val="000C1563"/>
    <w:rsid w:val="000D3977"/>
    <w:rsid w:val="000D3F1E"/>
    <w:rsid w:val="000D4F1A"/>
    <w:rsid w:val="000E3040"/>
    <w:rsid w:val="000E558E"/>
    <w:rsid w:val="000E6F1E"/>
    <w:rsid w:val="000F446C"/>
    <w:rsid w:val="00103121"/>
    <w:rsid w:val="00110ACE"/>
    <w:rsid w:val="0011532A"/>
    <w:rsid w:val="001200B8"/>
    <w:rsid w:val="00124D08"/>
    <w:rsid w:val="00141FFE"/>
    <w:rsid w:val="00143C77"/>
    <w:rsid w:val="00146A1C"/>
    <w:rsid w:val="0015571C"/>
    <w:rsid w:val="00157F83"/>
    <w:rsid w:val="00160503"/>
    <w:rsid w:val="001616DD"/>
    <w:rsid w:val="00164931"/>
    <w:rsid w:val="001654C5"/>
    <w:rsid w:val="00175606"/>
    <w:rsid w:val="001819DF"/>
    <w:rsid w:val="001944BC"/>
    <w:rsid w:val="001949FE"/>
    <w:rsid w:val="001A1340"/>
    <w:rsid w:val="001A2A47"/>
    <w:rsid w:val="001A30BF"/>
    <w:rsid w:val="001B0CCE"/>
    <w:rsid w:val="001B460A"/>
    <w:rsid w:val="001C3446"/>
    <w:rsid w:val="001C5CEA"/>
    <w:rsid w:val="001D4D3D"/>
    <w:rsid w:val="001D5791"/>
    <w:rsid w:val="001E463A"/>
    <w:rsid w:val="001E64C6"/>
    <w:rsid w:val="001F0925"/>
    <w:rsid w:val="001F1418"/>
    <w:rsid w:val="00204654"/>
    <w:rsid w:val="00205BA3"/>
    <w:rsid w:val="00207218"/>
    <w:rsid w:val="00207CE8"/>
    <w:rsid w:val="002171B0"/>
    <w:rsid w:val="00230FFA"/>
    <w:rsid w:val="00232AE7"/>
    <w:rsid w:val="00234BCE"/>
    <w:rsid w:val="002363CA"/>
    <w:rsid w:val="00236A68"/>
    <w:rsid w:val="002410EB"/>
    <w:rsid w:val="0024286E"/>
    <w:rsid w:val="002531E8"/>
    <w:rsid w:val="002556F2"/>
    <w:rsid w:val="00265169"/>
    <w:rsid w:val="00267E9F"/>
    <w:rsid w:val="00270ABB"/>
    <w:rsid w:val="0027173A"/>
    <w:rsid w:val="00273813"/>
    <w:rsid w:val="00273AC9"/>
    <w:rsid w:val="002814C3"/>
    <w:rsid w:val="00295A44"/>
    <w:rsid w:val="00296CBF"/>
    <w:rsid w:val="002A6DC2"/>
    <w:rsid w:val="002A782A"/>
    <w:rsid w:val="002B6A1D"/>
    <w:rsid w:val="002C1D36"/>
    <w:rsid w:val="002D3B25"/>
    <w:rsid w:val="002E0CF3"/>
    <w:rsid w:val="002E2574"/>
    <w:rsid w:val="002E2EA0"/>
    <w:rsid w:val="002E3A6B"/>
    <w:rsid w:val="002E433A"/>
    <w:rsid w:val="002E4831"/>
    <w:rsid w:val="002F2C08"/>
    <w:rsid w:val="002F35E5"/>
    <w:rsid w:val="002F39A3"/>
    <w:rsid w:val="002F4BF5"/>
    <w:rsid w:val="0030024A"/>
    <w:rsid w:val="003023C5"/>
    <w:rsid w:val="00302FD4"/>
    <w:rsid w:val="00311909"/>
    <w:rsid w:val="003126F0"/>
    <w:rsid w:val="0031546C"/>
    <w:rsid w:val="00321949"/>
    <w:rsid w:val="00323902"/>
    <w:rsid w:val="00324939"/>
    <w:rsid w:val="0032707D"/>
    <w:rsid w:val="003430F1"/>
    <w:rsid w:val="003463F5"/>
    <w:rsid w:val="00350AEF"/>
    <w:rsid w:val="00353488"/>
    <w:rsid w:val="003643B0"/>
    <w:rsid w:val="00366EDD"/>
    <w:rsid w:val="00374A9B"/>
    <w:rsid w:val="003774FA"/>
    <w:rsid w:val="0037758D"/>
    <w:rsid w:val="0039022D"/>
    <w:rsid w:val="00397EDB"/>
    <w:rsid w:val="003B1E8C"/>
    <w:rsid w:val="003B2DEB"/>
    <w:rsid w:val="003C695E"/>
    <w:rsid w:val="003D0CFA"/>
    <w:rsid w:val="003D131F"/>
    <w:rsid w:val="003D1E56"/>
    <w:rsid w:val="003D319D"/>
    <w:rsid w:val="003D5162"/>
    <w:rsid w:val="003E13AA"/>
    <w:rsid w:val="003E252D"/>
    <w:rsid w:val="003E2ED7"/>
    <w:rsid w:val="003E3F0B"/>
    <w:rsid w:val="003E6E15"/>
    <w:rsid w:val="003F3376"/>
    <w:rsid w:val="00401DD5"/>
    <w:rsid w:val="00405982"/>
    <w:rsid w:val="004062F9"/>
    <w:rsid w:val="00407E9F"/>
    <w:rsid w:val="004104FF"/>
    <w:rsid w:val="004148D0"/>
    <w:rsid w:val="004212A8"/>
    <w:rsid w:val="00426A4E"/>
    <w:rsid w:val="004309C0"/>
    <w:rsid w:val="00433288"/>
    <w:rsid w:val="00433DAC"/>
    <w:rsid w:val="00442B21"/>
    <w:rsid w:val="004443E3"/>
    <w:rsid w:val="004455BC"/>
    <w:rsid w:val="00447790"/>
    <w:rsid w:val="0045077B"/>
    <w:rsid w:val="004510E5"/>
    <w:rsid w:val="00453AFC"/>
    <w:rsid w:val="00454C5A"/>
    <w:rsid w:val="00460729"/>
    <w:rsid w:val="00460BB8"/>
    <w:rsid w:val="00461081"/>
    <w:rsid w:val="00461D65"/>
    <w:rsid w:val="00472EE7"/>
    <w:rsid w:val="00473756"/>
    <w:rsid w:val="0047706D"/>
    <w:rsid w:val="00482E06"/>
    <w:rsid w:val="004866BD"/>
    <w:rsid w:val="00487BA8"/>
    <w:rsid w:val="00487D6B"/>
    <w:rsid w:val="004942CF"/>
    <w:rsid w:val="00494D00"/>
    <w:rsid w:val="004A22E6"/>
    <w:rsid w:val="004B2BBE"/>
    <w:rsid w:val="004B69AA"/>
    <w:rsid w:val="004B6FD8"/>
    <w:rsid w:val="004C1E25"/>
    <w:rsid w:val="004C2131"/>
    <w:rsid w:val="004C5086"/>
    <w:rsid w:val="004C571E"/>
    <w:rsid w:val="004D380F"/>
    <w:rsid w:val="004E1FC3"/>
    <w:rsid w:val="004E2BA8"/>
    <w:rsid w:val="004E2D95"/>
    <w:rsid w:val="004E6E84"/>
    <w:rsid w:val="004F4148"/>
    <w:rsid w:val="00500856"/>
    <w:rsid w:val="00507C5B"/>
    <w:rsid w:val="005133CE"/>
    <w:rsid w:val="005165F1"/>
    <w:rsid w:val="005240DC"/>
    <w:rsid w:val="00534154"/>
    <w:rsid w:val="005362C9"/>
    <w:rsid w:val="005362F3"/>
    <w:rsid w:val="00537285"/>
    <w:rsid w:val="00540EE4"/>
    <w:rsid w:val="00543978"/>
    <w:rsid w:val="00545F97"/>
    <w:rsid w:val="00554AD1"/>
    <w:rsid w:val="0056322C"/>
    <w:rsid w:val="00571C93"/>
    <w:rsid w:val="005733EF"/>
    <w:rsid w:val="00574B2B"/>
    <w:rsid w:val="00577CE3"/>
    <w:rsid w:val="00587BAC"/>
    <w:rsid w:val="0059211C"/>
    <w:rsid w:val="00592EC2"/>
    <w:rsid w:val="005956B9"/>
    <w:rsid w:val="005A4FEC"/>
    <w:rsid w:val="005A642B"/>
    <w:rsid w:val="005B25EF"/>
    <w:rsid w:val="005C1D6C"/>
    <w:rsid w:val="005D759B"/>
    <w:rsid w:val="005E00F1"/>
    <w:rsid w:val="005E0179"/>
    <w:rsid w:val="005E186D"/>
    <w:rsid w:val="005E2021"/>
    <w:rsid w:val="005E4D2C"/>
    <w:rsid w:val="005E7DC3"/>
    <w:rsid w:val="005F10B4"/>
    <w:rsid w:val="005F1C1C"/>
    <w:rsid w:val="00602ABC"/>
    <w:rsid w:val="00606AC0"/>
    <w:rsid w:val="0060729C"/>
    <w:rsid w:val="006107C0"/>
    <w:rsid w:val="00613172"/>
    <w:rsid w:val="00616D22"/>
    <w:rsid w:val="00620444"/>
    <w:rsid w:val="00623713"/>
    <w:rsid w:val="00634E29"/>
    <w:rsid w:val="00640FEA"/>
    <w:rsid w:val="00641AB2"/>
    <w:rsid w:val="00642917"/>
    <w:rsid w:val="00642EA2"/>
    <w:rsid w:val="00647928"/>
    <w:rsid w:val="00655DA5"/>
    <w:rsid w:val="006722E6"/>
    <w:rsid w:val="00672EFD"/>
    <w:rsid w:val="00672FBB"/>
    <w:rsid w:val="00674D77"/>
    <w:rsid w:val="006755E6"/>
    <w:rsid w:val="00681BDF"/>
    <w:rsid w:val="0069353E"/>
    <w:rsid w:val="00694905"/>
    <w:rsid w:val="006A78AA"/>
    <w:rsid w:val="006B1BB3"/>
    <w:rsid w:val="006B5841"/>
    <w:rsid w:val="006B6A41"/>
    <w:rsid w:val="006B6CBB"/>
    <w:rsid w:val="006C01C8"/>
    <w:rsid w:val="006C6100"/>
    <w:rsid w:val="006D0DF5"/>
    <w:rsid w:val="006D5846"/>
    <w:rsid w:val="006D76D9"/>
    <w:rsid w:val="006E39B2"/>
    <w:rsid w:val="006E4C10"/>
    <w:rsid w:val="006F0D87"/>
    <w:rsid w:val="006F0FC3"/>
    <w:rsid w:val="006F320B"/>
    <w:rsid w:val="006F3AF5"/>
    <w:rsid w:val="006F66F7"/>
    <w:rsid w:val="00701207"/>
    <w:rsid w:val="00704426"/>
    <w:rsid w:val="007250F1"/>
    <w:rsid w:val="00733F43"/>
    <w:rsid w:val="00734361"/>
    <w:rsid w:val="00735116"/>
    <w:rsid w:val="0074656D"/>
    <w:rsid w:val="00747826"/>
    <w:rsid w:val="00751A00"/>
    <w:rsid w:val="00762E76"/>
    <w:rsid w:val="0076464D"/>
    <w:rsid w:val="00765F6C"/>
    <w:rsid w:val="00770D15"/>
    <w:rsid w:val="00771DF9"/>
    <w:rsid w:val="00773113"/>
    <w:rsid w:val="007854B6"/>
    <w:rsid w:val="0079319A"/>
    <w:rsid w:val="00794A57"/>
    <w:rsid w:val="0079546C"/>
    <w:rsid w:val="00796DAB"/>
    <w:rsid w:val="007A2ED7"/>
    <w:rsid w:val="007A7D5A"/>
    <w:rsid w:val="007B1467"/>
    <w:rsid w:val="007B3E48"/>
    <w:rsid w:val="007B5F3A"/>
    <w:rsid w:val="007C0EE5"/>
    <w:rsid w:val="007C2099"/>
    <w:rsid w:val="007C4686"/>
    <w:rsid w:val="007C78E5"/>
    <w:rsid w:val="007D5B2D"/>
    <w:rsid w:val="007D6309"/>
    <w:rsid w:val="007E1CC2"/>
    <w:rsid w:val="007E44A3"/>
    <w:rsid w:val="0080365E"/>
    <w:rsid w:val="0083070E"/>
    <w:rsid w:val="008308ED"/>
    <w:rsid w:val="00834604"/>
    <w:rsid w:val="00837269"/>
    <w:rsid w:val="00843CEC"/>
    <w:rsid w:val="00844930"/>
    <w:rsid w:val="00846D97"/>
    <w:rsid w:val="0085649C"/>
    <w:rsid w:val="00865834"/>
    <w:rsid w:val="00875598"/>
    <w:rsid w:val="008756FE"/>
    <w:rsid w:val="00877239"/>
    <w:rsid w:val="00877FA0"/>
    <w:rsid w:val="00881936"/>
    <w:rsid w:val="00887814"/>
    <w:rsid w:val="00893FEC"/>
    <w:rsid w:val="00894559"/>
    <w:rsid w:val="00897928"/>
    <w:rsid w:val="008A34F5"/>
    <w:rsid w:val="008A470F"/>
    <w:rsid w:val="008B02B9"/>
    <w:rsid w:val="008B7C38"/>
    <w:rsid w:val="008C0F38"/>
    <w:rsid w:val="008C28B5"/>
    <w:rsid w:val="008D18C4"/>
    <w:rsid w:val="008D4370"/>
    <w:rsid w:val="008E0478"/>
    <w:rsid w:val="008E2BCD"/>
    <w:rsid w:val="008E3AB2"/>
    <w:rsid w:val="008E4F4F"/>
    <w:rsid w:val="008E5F24"/>
    <w:rsid w:val="008E7C98"/>
    <w:rsid w:val="008F355C"/>
    <w:rsid w:val="008F54F0"/>
    <w:rsid w:val="008F7651"/>
    <w:rsid w:val="00901597"/>
    <w:rsid w:val="00914FC3"/>
    <w:rsid w:val="00916DC1"/>
    <w:rsid w:val="00922B7A"/>
    <w:rsid w:val="0092592C"/>
    <w:rsid w:val="009330C0"/>
    <w:rsid w:val="0093325E"/>
    <w:rsid w:val="0094278C"/>
    <w:rsid w:val="009435A7"/>
    <w:rsid w:val="00944575"/>
    <w:rsid w:val="00945EF2"/>
    <w:rsid w:val="00950B6A"/>
    <w:rsid w:val="00950CB6"/>
    <w:rsid w:val="00954431"/>
    <w:rsid w:val="00956608"/>
    <w:rsid w:val="009658D0"/>
    <w:rsid w:val="00967DAB"/>
    <w:rsid w:val="00977203"/>
    <w:rsid w:val="00984D7A"/>
    <w:rsid w:val="00985904"/>
    <w:rsid w:val="00987F83"/>
    <w:rsid w:val="00990BB7"/>
    <w:rsid w:val="00994B72"/>
    <w:rsid w:val="009957E2"/>
    <w:rsid w:val="00997BDA"/>
    <w:rsid w:val="009A448D"/>
    <w:rsid w:val="009B296F"/>
    <w:rsid w:val="009B5C27"/>
    <w:rsid w:val="009B77C7"/>
    <w:rsid w:val="009B792D"/>
    <w:rsid w:val="009B7B80"/>
    <w:rsid w:val="009C56EE"/>
    <w:rsid w:val="009C6A3F"/>
    <w:rsid w:val="009D5BEE"/>
    <w:rsid w:val="009E3DC5"/>
    <w:rsid w:val="009F6544"/>
    <w:rsid w:val="00A008FD"/>
    <w:rsid w:val="00A064CA"/>
    <w:rsid w:val="00A13DAA"/>
    <w:rsid w:val="00A20C19"/>
    <w:rsid w:val="00A20D7B"/>
    <w:rsid w:val="00A25FBA"/>
    <w:rsid w:val="00A27EE3"/>
    <w:rsid w:val="00A35631"/>
    <w:rsid w:val="00A42624"/>
    <w:rsid w:val="00A47AA5"/>
    <w:rsid w:val="00A51302"/>
    <w:rsid w:val="00A626A8"/>
    <w:rsid w:val="00A659C6"/>
    <w:rsid w:val="00A71F53"/>
    <w:rsid w:val="00A74748"/>
    <w:rsid w:val="00A823F6"/>
    <w:rsid w:val="00A82FB7"/>
    <w:rsid w:val="00A837D2"/>
    <w:rsid w:val="00A91400"/>
    <w:rsid w:val="00A955AB"/>
    <w:rsid w:val="00AA0E57"/>
    <w:rsid w:val="00AB04A1"/>
    <w:rsid w:val="00AB213E"/>
    <w:rsid w:val="00AB3362"/>
    <w:rsid w:val="00AB429B"/>
    <w:rsid w:val="00AC44A5"/>
    <w:rsid w:val="00AC66C4"/>
    <w:rsid w:val="00AC6F47"/>
    <w:rsid w:val="00AD1AF7"/>
    <w:rsid w:val="00AD221B"/>
    <w:rsid w:val="00AD5DFC"/>
    <w:rsid w:val="00AD690C"/>
    <w:rsid w:val="00AD7026"/>
    <w:rsid w:val="00AE1AC5"/>
    <w:rsid w:val="00AE1DDC"/>
    <w:rsid w:val="00AE2A8A"/>
    <w:rsid w:val="00AE2C80"/>
    <w:rsid w:val="00AE3713"/>
    <w:rsid w:val="00AE5CDF"/>
    <w:rsid w:val="00AE658E"/>
    <w:rsid w:val="00AF0980"/>
    <w:rsid w:val="00AF0AF4"/>
    <w:rsid w:val="00AF3798"/>
    <w:rsid w:val="00AF5DD7"/>
    <w:rsid w:val="00B02AAC"/>
    <w:rsid w:val="00B03503"/>
    <w:rsid w:val="00B03820"/>
    <w:rsid w:val="00B07081"/>
    <w:rsid w:val="00B12E38"/>
    <w:rsid w:val="00B143E2"/>
    <w:rsid w:val="00B146A0"/>
    <w:rsid w:val="00B21F4E"/>
    <w:rsid w:val="00B23E5B"/>
    <w:rsid w:val="00B334EC"/>
    <w:rsid w:val="00B3748F"/>
    <w:rsid w:val="00B47348"/>
    <w:rsid w:val="00B529E3"/>
    <w:rsid w:val="00B57F91"/>
    <w:rsid w:val="00B62731"/>
    <w:rsid w:val="00B710D9"/>
    <w:rsid w:val="00B75B30"/>
    <w:rsid w:val="00B7685D"/>
    <w:rsid w:val="00B86241"/>
    <w:rsid w:val="00B8717D"/>
    <w:rsid w:val="00B93A3A"/>
    <w:rsid w:val="00BA116F"/>
    <w:rsid w:val="00BA656D"/>
    <w:rsid w:val="00BB14BD"/>
    <w:rsid w:val="00BB56A8"/>
    <w:rsid w:val="00BC179E"/>
    <w:rsid w:val="00BC1C96"/>
    <w:rsid w:val="00BC3765"/>
    <w:rsid w:val="00BC4A42"/>
    <w:rsid w:val="00BC7A14"/>
    <w:rsid w:val="00BD2295"/>
    <w:rsid w:val="00BD57A6"/>
    <w:rsid w:val="00BD68E0"/>
    <w:rsid w:val="00BE5F05"/>
    <w:rsid w:val="00BE7C11"/>
    <w:rsid w:val="00BF085E"/>
    <w:rsid w:val="00BF0E03"/>
    <w:rsid w:val="00BF5272"/>
    <w:rsid w:val="00BF5B99"/>
    <w:rsid w:val="00C1084B"/>
    <w:rsid w:val="00C114E2"/>
    <w:rsid w:val="00C12D11"/>
    <w:rsid w:val="00C138A6"/>
    <w:rsid w:val="00C15DCA"/>
    <w:rsid w:val="00C1606F"/>
    <w:rsid w:val="00C312D6"/>
    <w:rsid w:val="00C31D5D"/>
    <w:rsid w:val="00C326F5"/>
    <w:rsid w:val="00C34AB6"/>
    <w:rsid w:val="00C36F8D"/>
    <w:rsid w:val="00C43B0F"/>
    <w:rsid w:val="00C441B4"/>
    <w:rsid w:val="00C4468A"/>
    <w:rsid w:val="00C4555C"/>
    <w:rsid w:val="00C5080D"/>
    <w:rsid w:val="00C54ED0"/>
    <w:rsid w:val="00C602E4"/>
    <w:rsid w:val="00C646FB"/>
    <w:rsid w:val="00C647C5"/>
    <w:rsid w:val="00C66474"/>
    <w:rsid w:val="00C66775"/>
    <w:rsid w:val="00C70239"/>
    <w:rsid w:val="00C807F8"/>
    <w:rsid w:val="00C83CBA"/>
    <w:rsid w:val="00C92EBD"/>
    <w:rsid w:val="00C941CE"/>
    <w:rsid w:val="00CA2859"/>
    <w:rsid w:val="00CA4D37"/>
    <w:rsid w:val="00CB379D"/>
    <w:rsid w:val="00CB4D96"/>
    <w:rsid w:val="00CB6197"/>
    <w:rsid w:val="00CC33E0"/>
    <w:rsid w:val="00CD088C"/>
    <w:rsid w:val="00CE1743"/>
    <w:rsid w:val="00CE2C8C"/>
    <w:rsid w:val="00CE3473"/>
    <w:rsid w:val="00CE4AD2"/>
    <w:rsid w:val="00CF1A03"/>
    <w:rsid w:val="00CF3CBC"/>
    <w:rsid w:val="00CF46BB"/>
    <w:rsid w:val="00D02775"/>
    <w:rsid w:val="00D2443D"/>
    <w:rsid w:val="00D26C2A"/>
    <w:rsid w:val="00D30F67"/>
    <w:rsid w:val="00D326B8"/>
    <w:rsid w:val="00D34BE4"/>
    <w:rsid w:val="00D50B5F"/>
    <w:rsid w:val="00D527E5"/>
    <w:rsid w:val="00D62993"/>
    <w:rsid w:val="00D65A24"/>
    <w:rsid w:val="00D709A9"/>
    <w:rsid w:val="00D72F01"/>
    <w:rsid w:val="00D81D4A"/>
    <w:rsid w:val="00D84BC1"/>
    <w:rsid w:val="00D8652F"/>
    <w:rsid w:val="00D90BC0"/>
    <w:rsid w:val="00D95E20"/>
    <w:rsid w:val="00D97A94"/>
    <w:rsid w:val="00DA18B7"/>
    <w:rsid w:val="00DA7148"/>
    <w:rsid w:val="00DA78B9"/>
    <w:rsid w:val="00DB3B25"/>
    <w:rsid w:val="00DB58F3"/>
    <w:rsid w:val="00DC24C6"/>
    <w:rsid w:val="00DC462E"/>
    <w:rsid w:val="00DC4640"/>
    <w:rsid w:val="00DC7270"/>
    <w:rsid w:val="00DD38E5"/>
    <w:rsid w:val="00DD53A9"/>
    <w:rsid w:val="00DE6620"/>
    <w:rsid w:val="00DF0405"/>
    <w:rsid w:val="00DF3096"/>
    <w:rsid w:val="00DF7222"/>
    <w:rsid w:val="00E0242F"/>
    <w:rsid w:val="00E03376"/>
    <w:rsid w:val="00E04087"/>
    <w:rsid w:val="00E05997"/>
    <w:rsid w:val="00E070B1"/>
    <w:rsid w:val="00E1240A"/>
    <w:rsid w:val="00E12CFD"/>
    <w:rsid w:val="00E171D8"/>
    <w:rsid w:val="00E211CB"/>
    <w:rsid w:val="00E24BC1"/>
    <w:rsid w:val="00E27564"/>
    <w:rsid w:val="00E3023A"/>
    <w:rsid w:val="00E315E9"/>
    <w:rsid w:val="00E42780"/>
    <w:rsid w:val="00E44AEB"/>
    <w:rsid w:val="00E4652D"/>
    <w:rsid w:val="00E6038B"/>
    <w:rsid w:val="00E658A5"/>
    <w:rsid w:val="00E742F5"/>
    <w:rsid w:val="00E75703"/>
    <w:rsid w:val="00E76A0D"/>
    <w:rsid w:val="00E76C6B"/>
    <w:rsid w:val="00E771C8"/>
    <w:rsid w:val="00E81E0A"/>
    <w:rsid w:val="00E8354B"/>
    <w:rsid w:val="00E841C1"/>
    <w:rsid w:val="00E84496"/>
    <w:rsid w:val="00E92CA2"/>
    <w:rsid w:val="00E93B50"/>
    <w:rsid w:val="00E94148"/>
    <w:rsid w:val="00EA1F50"/>
    <w:rsid w:val="00EA3807"/>
    <w:rsid w:val="00EA6876"/>
    <w:rsid w:val="00EA6DB9"/>
    <w:rsid w:val="00EB254E"/>
    <w:rsid w:val="00EB6357"/>
    <w:rsid w:val="00ED7BAE"/>
    <w:rsid w:val="00EE01F4"/>
    <w:rsid w:val="00EE03CC"/>
    <w:rsid w:val="00EE66F8"/>
    <w:rsid w:val="00EE721D"/>
    <w:rsid w:val="00EE7FC6"/>
    <w:rsid w:val="00EF3DC2"/>
    <w:rsid w:val="00EF5BEB"/>
    <w:rsid w:val="00F049DF"/>
    <w:rsid w:val="00F05AAE"/>
    <w:rsid w:val="00F105D7"/>
    <w:rsid w:val="00F1128B"/>
    <w:rsid w:val="00F12082"/>
    <w:rsid w:val="00F13C98"/>
    <w:rsid w:val="00F1512B"/>
    <w:rsid w:val="00F17A1D"/>
    <w:rsid w:val="00F17F2D"/>
    <w:rsid w:val="00F2028A"/>
    <w:rsid w:val="00F3168A"/>
    <w:rsid w:val="00F374E8"/>
    <w:rsid w:val="00F66727"/>
    <w:rsid w:val="00F734EC"/>
    <w:rsid w:val="00F74E96"/>
    <w:rsid w:val="00F753DE"/>
    <w:rsid w:val="00F7579A"/>
    <w:rsid w:val="00F80E5A"/>
    <w:rsid w:val="00F8499B"/>
    <w:rsid w:val="00F91022"/>
    <w:rsid w:val="00FA650B"/>
    <w:rsid w:val="00FB1F5B"/>
    <w:rsid w:val="00FB312A"/>
    <w:rsid w:val="00FB4B93"/>
    <w:rsid w:val="00FB4BA0"/>
    <w:rsid w:val="00FB6A10"/>
    <w:rsid w:val="00FC7AB7"/>
    <w:rsid w:val="00FD0A56"/>
    <w:rsid w:val="00FD2FDA"/>
    <w:rsid w:val="00FD2FDC"/>
    <w:rsid w:val="00FF03AD"/>
    <w:rsid w:val="00FF1274"/>
    <w:rsid w:val="00FF6D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916374"/>
  <w15:docId w15:val="{0A6384D7-BF62-400A-BF42-2AD75A85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846D97"/>
    <w:rPr>
      <w:sz w:val="16"/>
      <w:szCs w:val="16"/>
    </w:rPr>
  </w:style>
  <w:style w:type="paragraph" w:styleId="CommentText">
    <w:name w:val="annotation text"/>
    <w:basedOn w:val="Normal"/>
    <w:link w:val="CommentTextChar"/>
    <w:semiHidden/>
    <w:unhideWhenUsed/>
    <w:rsid w:val="00846D97"/>
    <w:pPr>
      <w:spacing w:line="240" w:lineRule="auto"/>
    </w:pPr>
    <w:rPr>
      <w:sz w:val="20"/>
      <w:szCs w:val="20"/>
    </w:rPr>
  </w:style>
  <w:style w:type="character" w:customStyle="1" w:styleId="CommentTextChar">
    <w:name w:val="Comment Text Char"/>
    <w:basedOn w:val="DefaultParagraphFont"/>
    <w:link w:val="CommentText"/>
    <w:semiHidden/>
    <w:rsid w:val="00846D97"/>
    <w:rPr>
      <w:rFonts w:ascii="Bosch Office Sans" w:hAnsi="Bosch Office Sans"/>
      <w:lang w:val="en-US" w:eastAsia="en-US"/>
    </w:rPr>
  </w:style>
  <w:style w:type="paragraph" w:styleId="CommentSubject">
    <w:name w:val="annotation subject"/>
    <w:basedOn w:val="CommentText"/>
    <w:next w:val="CommentText"/>
    <w:link w:val="CommentSubjectChar"/>
    <w:semiHidden/>
    <w:unhideWhenUsed/>
    <w:rsid w:val="00846D97"/>
    <w:rPr>
      <w:b/>
      <w:bCs/>
    </w:rPr>
  </w:style>
  <w:style w:type="character" w:customStyle="1" w:styleId="CommentSubjectChar">
    <w:name w:val="Comment Subject Char"/>
    <w:basedOn w:val="CommentTextChar"/>
    <w:link w:val="CommentSubject"/>
    <w:semiHidden/>
    <w:rsid w:val="00846D97"/>
    <w:rPr>
      <w:rFonts w:ascii="Bosch Office Sans" w:hAnsi="Bosch Office Sans"/>
      <w:b/>
      <w:bCs/>
      <w:lang w:val="en-US" w:eastAsia="en-US"/>
    </w:rPr>
  </w:style>
  <w:style w:type="paragraph" w:styleId="ListParagraph">
    <w:name w:val="List Paragraph"/>
    <w:basedOn w:val="Normal"/>
    <w:uiPriority w:val="34"/>
    <w:qFormat/>
    <w:rsid w:val="00E4652D"/>
    <w:pPr>
      <w:spacing w:after="160" w:line="259" w:lineRule="auto"/>
      <w:ind w:left="720"/>
      <w:contextualSpacing/>
    </w:pPr>
    <w:rPr>
      <w:rFonts w:asciiTheme="minorHAnsi" w:eastAsiaTheme="minorHAnsi" w:hAnsiTheme="minorHAnsi" w:cstheme="minorBidi"/>
      <w:sz w:val="22"/>
      <w:szCs w:val="22"/>
      <w:lang w:val="de-DE"/>
    </w:rPr>
  </w:style>
  <w:style w:type="paragraph" w:styleId="Revision">
    <w:name w:val="Revision"/>
    <w:hidden/>
    <w:uiPriority w:val="99"/>
    <w:semiHidden/>
    <w:rsid w:val="00E76A0D"/>
    <w:rPr>
      <w:rFonts w:ascii="Bosch Office Sans" w:hAnsi="Bosch Office Sans"/>
      <w:sz w:val="21"/>
      <w:szCs w:val="21"/>
      <w:lang w:val="en-US" w:eastAsia="en-US"/>
    </w:rPr>
  </w:style>
  <w:style w:type="paragraph" w:customStyle="1" w:styleId="Default">
    <w:name w:val="Default"/>
    <w:basedOn w:val="Normal"/>
    <w:rsid w:val="00DC7270"/>
    <w:pPr>
      <w:autoSpaceDE w:val="0"/>
      <w:autoSpaceDN w:val="0"/>
      <w:spacing w:line="240" w:lineRule="auto"/>
    </w:pPr>
    <w:rPr>
      <w:rFonts w:eastAsiaTheme="minorHAnsi" w:cs="Calibri"/>
      <w:color w:val="000000"/>
      <w:sz w:val="24"/>
      <w:szCs w:val="24"/>
      <w:lang w:val="de-DE" w:eastAsia="de-DE"/>
    </w:rPr>
  </w:style>
  <w:style w:type="character" w:customStyle="1" w:styleId="text-light">
    <w:name w:val="text-light"/>
    <w:basedOn w:val="DefaultParagraphFont"/>
    <w:rsid w:val="00837269"/>
  </w:style>
  <w:style w:type="table" w:styleId="TableGrid">
    <w:name w:val="Table Grid"/>
    <w:basedOn w:val="TableNormal"/>
    <w:rsid w:val="006B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B6FD8"/>
    <w:pPr>
      <w:spacing w:before="100" w:beforeAutospacing="1" w:after="100" w:afterAutospacing="1" w:line="240" w:lineRule="auto"/>
    </w:pPr>
    <w:rPr>
      <w:rFonts w:ascii="Times New Roman" w:hAnsi="Times New Roman"/>
      <w:sz w:val="24"/>
      <w:szCs w:val="24"/>
      <w:lang w:val="de-DE" w:eastAsia="de-DE"/>
    </w:rPr>
  </w:style>
  <w:style w:type="character" w:styleId="Strong">
    <w:name w:val="Strong"/>
    <w:basedOn w:val="DefaultParagraphFont"/>
    <w:uiPriority w:val="22"/>
    <w:qFormat/>
    <w:rsid w:val="004B6F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56196">
      <w:bodyDiv w:val="1"/>
      <w:marLeft w:val="0"/>
      <w:marRight w:val="0"/>
      <w:marTop w:val="0"/>
      <w:marBottom w:val="0"/>
      <w:divBdr>
        <w:top w:val="none" w:sz="0" w:space="0" w:color="auto"/>
        <w:left w:val="none" w:sz="0" w:space="0" w:color="auto"/>
        <w:bottom w:val="none" w:sz="0" w:space="0" w:color="auto"/>
        <w:right w:val="none" w:sz="0" w:space="0" w:color="auto"/>
      </w:divBdr>
    </w:div>
    <w:div w:id="147328150">
      <w:bodyDiv w:val="1"/>
      <w:marLeft w:val="0"/>
      <w:marRight w:val="0"/>
      <w:marTop w:val="0"/>
      <w:marBottom w:val="0"/>
      <w:divBdr>
        <w:top w:val="none" w:sz="0" w:space="0" w:color="auto"/>
        <w:left w:val="none" w:sz="0" w:space="0" w:color="auto"/>
        <w:bottom w:val="none" w:sz="0" w:space="0" w:color="auto"/>
        <w:right w:val="none" w:sz="0" w:space="0" w:color="auto"/>
      </w:divBdr>
    </w:div>
    <w:div w:id="160238059">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57991467">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0566721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15837078">
      <w:bodyDiv w:val="1"/>
      <w:marLeft w:val="0"/>
      <w:marRight w:val="0"/>
      <w:marTop w:val="0"/>
      <w:marBottom w:val="0"/>
      <w:divBdr>
        <w:top w:val="none" w:sz="0" w:space="0" w:color="auto"/>
        <w:left w:val="none" w:sz="0" w:space="0" w:color="auto"/>
        <w:bottom w:val="none" w:sz="0" w:space="0" w:color="auto"/>
        <w:right w:val="none" w:sz="0" w:space="0" w:color="auto"/>
      </w:divBdr>
    </w:div>
    <w:div w:id="1347246650">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43648474">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654487916">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22169122">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30737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witter.com/boschusa" TargetMode="External"/><Relationship Id="rId18" Type="http://schemas.openxmlformats.org/officeDocument/2006/relationships/hyperlink" Target="http://www.bosch-presse.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im.Wieland@us.bosch.com" TargetMode="External"/><Relationship Id="rId17" Type="http://schemas.openxmlformats.org/officeDocument/2006/relationships/hyperlink" Target="http://www.iot.bosc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bosch.ca"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twitter.com/BoschPres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witter.com/boschmexico"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boschus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ne\Desktop\PI_Vorlage_BBM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ILMBoschDocument" ma:contentTypeID="0x010100404BCF0D878FA0499583F0C9C67413F70100751B0A03A620A044BD30D4FAF0A620C1" ma:contentTypeVersion="6" ma:contentTypeDescription="Bosch Document Content Type for ILM" ma:contentTypeScope="" ma:versionID="b391e730a3acad0e39892425f18f3aa2">
  <xsd:schema xmlns:xsd="http://www.w3.org/2001/XMLSchema" xmlns:xs="http://www.w3.org/2001/XMLSchema" xmlns:p="http://schemas.microsoft.com/office/2006/metadata/properties" xmlns:ns2="0cc12bd6-1b3d-48da-b1a6-228ce4201e4b" targetNamespace="http://schemas.microsoft.com/office/2006/metadata/properties" ma:root="true" ma:fieldsID="7960a8029e146471a2f59c30f17f27be" ns2:_="">
    <xsd:import namespace="0cc12bd6-1b3d-48da-b1a6-228ce4201e4b"/>
    <xsd:element name="properties">
      <xsd:complexType>
        <xsd:sequence>
          <xsd:element name="documentManagement">
            <xsd:complexType>
              <xsd:all>
                <xsd:element ref="ns2:_dlc_DocId" minOccurs="0"/>
                <xsd:element ref="ns2:_dlc_DocIdUrl" minOccurs="0"/>
                <xsd:element ref="ns2:_dlc_DocIdPersistId" minOccurs="0"/>
                <xsd:element ref="ns2:a2a55b89b1bd4bc7a81e983204d3051e" minOccurs="0"/>
                <xsd:element ref="ns2:TaxCatchAll" minOccurs="0"/>
                <xsd:element ref="ns2:TaxCatchAllLabel" minOccurs="0"/>
                <xsd:element ref="ns2:CSC"/>
                <xsd:element ref="ns2:ASC"/>
                <xsd:element ref="ns2:ISC"/>
                <xsd:element ref="ns2:ArchivingPeriod"/>
                <xsd:element ref="ns2:Safeguarding"/>
                <xsd:element ref="ns2:Historicalrelevance"/>
                <xsd:element ref="ns2:IlmBasedOn" minOccurs="0"/>
                <xsd:element ref="ns2:LockedStatus" minOccurs="0"/>
                <xsd:element ref="ns2:LockedBy" minOccurs="0"/>
                <xsd:element ref="ns2:ILMItemType" minOccurs="0"/>
                <xsd:element ref="ns2:ILMCreationRevision" minOccurs="0"/>
                <xsd:element ref="ns2:Revi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12bd6-1b3d-48da-b1a6-228ce4201e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2a55b89b1bd4bc7a81e983204d3051e" ma:index="11" nillable="true" ma:taxonomy="true" ma:internalName="a2a55b89b1bd4bc7a81e983204d3051e" ma:taxonomyFieldName="DMSKeywords" ma:displayName="Keywords" ma:fieldId="{a2a55b89-b1bd-4bc7-a81e-983204d3051e}" ma:sspId="b81b984e-7d9a-4f77-a40b-67f8485df2c3" ma:termSetId="1ed26554-f934-43ab-9ffc-263bd7fcc198"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55bc41dc-3041-4201-a9a8-0fa79d8c4e5d}" ma:internalName="TaxCatchAll" ma:showField="CatchAllData" ma:web="0cc12bd6-1b3d-48da-b1a6-228ce4201e4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55bc41dc-3041-4201-a9a8-0fa79d8c4e5d}" ma:internalName="TaxCatchAllLabel" ma:readOnly="true" ma:showField="CatchAllDataLabel" ma:web="0cc12bd6-1b3d-48da-b1a6-228ce4201e4b">
      <xsd:complexType>
        <xsd:complexContent>
          <xsd:extension base="dms:MultiChoiceLookup">
            <xsd:sequence>
              <xsd:element name="Value" type="dms:Lookup" maxOccurs="unbounded" minOccurs="0" nillable="true"/>
            </xsd:sequence>
          </xsd:extension>
        </xsd:complexContent>
      </xsd:complexType>
    </xsd:element>
    <xsd:element name="CSC" ma:index="15" ma:displayName="C-SC" ma:default="1" ma:description="Security Class for Confidentiality. Important: Documents rated C-SC 3 must be encrypted client-side (e.g. 'Entrust encrypt file...' in windows explorer) before uploading." ma:format="Dropdown" ma:internalName="CSC" ma:readOnly="false">
      <xsd:simpleType>
        <xsd:restriction base="dms:Choice">
          <xsd:enumeration value="0"/>
          <xsd:enumeration value="1"/>
          <xsd:enumeration value="2"/>
          <xsd:enumeration value="3"/>
        </xsd:restriction>
      </xsd:simpleType>
    </xsd:element>
    <xsd:element name="ASC" ma:index="16" ma:displayName="A-SC" ma:default="1" ma:description="Security Class for Availability" ma:format="Dropdown" ma:hidden="true" ma:internalName="ASC" ma:readOnly="false">
      <xsd:simpleType>
        <xsd:restriction base="dms:Choice">
          <xsd:enumeration value="0"/>
          <xsd:enumeration value="1"/>
          <xsd:enumeration value="2"/>
          <xsd:enumeration value="3"/>
        </xsd:restriction>
      </xsd:simpleType>
    </xsd:element>
    <xsd:element name="ISC" ma:index="17" ma:displayName="I-SC" ma:default="1" ma:description="Security Class for Integrity" ma:format="Dropdown" ma:hidden="true" ma:internalName="ISC" ma:readOnly="false">
      <xsd:simpleType>
        <xsd:restriction base="dms:Choice">
          <xsd:enumeration value="0"/>
          <xsd:enumeration value="1"/>
          <xsd:enumeration value="2"/>
          <xsd:enumeration value="3"/>
        </xsd:restriction>
      </xsd:simpleType>
    </xsd:element>
    <xsd:element name="ArchivingPeriod" ma:index="18" ma:displayName="Archiving Period (in years)" ma:description="File will be deleted from the archive after end of the archiving" ma:format="Dropdown" ma:internalName="ArchivingPeriod" ma:readOnly="false">
      <xsd:simpleType>
        <xsd:union memberTypes="dms:Text">
          <xsd:simpleType>
            <xsd:restriction base="dms:Choice">
              <xsd:enumeration value="1"/>
              <xsd:enumeration value="3"/>
              <xsd:enumeration value="6"/>
              <xsd:enumeration value="10"/>
              <xsd:enumeration value="15"/>
              <xsd:enumeration value="35"/>
              <xsd:enumeration value="Delete when archiving"/>
              <xsd:enumeration value="infinite"/>
            </xsd:restriction>
          </xsd:simpleType>
        </xsd:union>
      </xsd:simpleType>
    </xsd:element>
    <xsd:element name="Safeguarding" ma:index="19" ma:displayName="Safeguarding" ma:default="No" ma:description="Special safeguarding requirements" ma:format="Dropdown" ma:hidden="true" ma:internalName="Safeguarding" ma:readOnly="false">
      <xsd:simpleType>
        <xsd:restriction base="dms:Choice">
          <xsd:enumeration value="Yes"/>
          <xsd:enumeration value="No"/>
        </xsd:restriction>
      </xsd:simpleType>
    </xsd:element>
    <xsd:element name="Historicalrelevance" ma:index="20" ma:displayName="Historical relevance" ma:default="No" ma:description="Handover to C/CCH" ma:format="Dropdown" ma:internalName="Historicalrelevance" ma:readOnly="false">
      <xsd:simpleType>
        <xsd:restriction base="dms:Choice">
          <xsd:enumeration value="Yes"/>
          <xsd:enumeration value="No"/>
        </xsd:restriction>
      </xsd:simpleType>
    </xsd:element>
    <xsd:element name="IlmBasedOn" ma:index="21" nillable="true" ma:displayName="Based on" ma:internalName="IlmBasedOn" ma:readOnly="true">
      <xsd:simpleType>
        <xsd:restriction base="dms:Text"/>
      </xsd:simpleType>
    </xsd:element>
    <xsd:element name="LockedStatus" ma:index="22" nillable="true" ma:displayName="Locked Status" ma:default="Unlocked" ma:internalName="LockedStatus" ma:readOnly="true">
      <xsd:simpleType>
        <xsd:restriction base="dms:Text"/>
      </xsd:simpleType>
    </xsd:element>
    <xsd:element name="LockedBy" ma:index="23" nillable="true" ma:displayName="Locked By" ma:internalName="Lock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LMItemType" ma:index="24" nillable="true" ma:displayName="ILMItemType" ma:default="ConceptualItem" ma:internalName="ILMItemType" ma:readOnly="true">
      <xsd:simpleType>
        <xsd:restriction base="dms:Text"/>
      </xsd:simpleType>
    </xsd:element>
    <xsd:element name="ILMCreationRevision" ma:index="25" nillable="true" ma:displayName="Creating Revision" ma:internalName="ILMCreationRevision" ma:readOnly="true">
      <xsd:simpleType>
        <xsd:restriction base="dms:Boolean"/>
      </xsd:simpleType>
    </xsd:element>
    <xsd:element name="Revisions" ma:index="26" nillable="true" ma:displayName="Revision set" ma:internalName="Revisions"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SC xmlns="0cc12bd6-1b3d-48da-b1a6-228ce4201e4b">1</ISC>
    <a2a55b89b1bd4bc7a81e983204d3051e xmlns="0cc12bd6-1b3d-48da-b1a6-228ce4201e4b">
      <Terms xmlns="http://schemas.microsoft.com/office/infopath/2007/PartnerControls"/>
    </a2a55b89b1bd4bc7a81e983204d3051e>
    <CSC xmlns="0cc12bd6-1b3d-48da-b1a6-228ce4201e4b">1</CSC>
    <ArchivingPeriod xmlns="0cc12bd6-1b3d-48da-b1a6-228ce4201e4b">6</ArchivingPeriod>
    <ASC xmlns="0cc12bd6-1b3d-48da-b1a6-228ce4201e4b">1</ASC>
    <TaxCatchAll xmlns="0cc12bd6-1b3d-48da-b1a6-228ce4201e4b"/>
    <Historicalrelevance xmlns="0cc12bd6-1b3d-48da-b1a6-228ce4201e4b">No</Historicalrelevance>
    <Safeguarding xmlns="0cc12bd6-1b3d-48da-b1a6-228ce4201e4b">No</Safeguarding>
    <_dlc_DocId xmlns="0cc12bd6-1b3d-48da-b1a6-228ce4201e4b">P01S073666-156939167-171</_dlc_DocId>
    <_dlc_DocIdUrl xmlns="0cc12bd6-1b3d-48da-b1a6-228ce4201e4b">
      <Url>https://sites.inside-share.bosch.com/sites/073666/_layouts/15/DocIdRedir.aspx?ID=P01S073666-156939167-171</Url>
      <Description>P01S073666-156939167-171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256AA-A4FC-43FC-89F3-A3F05FEE3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12bd6-1b3d-48da-b1a6-228ce4201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0EE21-5096-4DA2-8B4F-01BDA85A9474}">
  <ds:schemaRefs>
    <ds:schemaRef ds:uri="http://schemas.microsoft.com/office/2006/metadata/properties"/>
    <ds:schemaRef ds:uri="http://schemas.microsoft.com/office/infopath/2007/PartnerControls"/>
    <ds:schemaRef ds:uri="0cc12bd6-1b3d-48da-b1a6-228ce4201e4b"/>
  </ds:schemaRefs>
</ds:datastoreItem>
</file>

<file path=customXml/itemProps3.xml><?xml version="1.0" encoding="utf-8"?>
<ds:datastoreItem xmlns:ds="http://schemas.openxmlformats.org/officeDocument/2006/customXml" ds:itemID="{9BADBA41-44DF-4506-B8FA-08E84159AA6C}">
  <ds:schemaRefs>
    <ds:schemaRef ds:uri="http://schemas.microsoft.com/sharepoint/v3/contenttype/forms"/>
  </ds:schemaRefs>
</ds:datastoreItem>
</file>

<file path=customXml/itemProps4.xml><?xml version="1.0" encoding="utf-8"?>
<ds:datastoreItem xmlns:ds="http://schemas.openxmlformats.org/officeDocument/2006/customXml" ds:itemID="{28DF74A8-0F09-495C-99A5-32F97215424D}">
  <ds:schemaRefs>
    <ds:schemaRef ds:uri="http://schemas.microsoft.com/sharepoint/events"/>
  </ds:schemaRefs>
</ds:datastoreItem>
</file>

<file path=customXml/itemProps5.xml><?xml version="1.0" encoding="utf-8"?>
<ds:datastoreItem xmlns:ds="http://schemas.openxmlformats.org/officeDocument/2006/customXml" ds:itemID="{33345087-463C-4009-8AF7-029B005E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PI_Vorlage_BBM_de</Template>
  <TotalTime>15</TotalTime>
  <Pages>3</Pages>
  <Words>1134</Words>
  <Characters>6469</Characters>
  <Application>Microsoft Office Word</Application>
  <DocSecurity>0</DocSecurity>
  <PresentationFormat/>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7588</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dalladea kommunikation GmbH</dc:creator>
  <cp:lastModifiedBy>Stephen Kurily</cp:lastModifiedBy>
  <cp:revision>3</cp:revision>
  <cp:lastPrinted>2018-12-11T16:11:00Z</cp:lastPrinted>
  <dcterms:created xsi:type="dcterms:W3CDTF">2019-09-30T14:48:00Z</dcterms:created>
  <dcterms:modified xsi:type="dcterms:W3CDTF">2019-09-30T15:15:00Z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0x010100404BCF0D878FA0499583F0C9C67413F70100751B0A03A620A044BD30D4FAF0A620C1</vt:lpwstr>
  </property>
  <property fmtid="{D5CDD505-2E9C-101B-9397-08002B2CF9AE}" pid="3" name="_dlc_DocIdItemGuid">
    <vt:lpwstr>e07f928a-5885-495e-8505-d47b73292607</vt:lpwstr>
  </property>
  <property fmtid="{D5CDD505-2E9C-101B-9397-08002B2CF9AE}" pid="4" name="DMSKeywords">
    <vt:lpwstr/>
  </property>
</Properties>
</file>