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D715A" w14:textId="0BFB571A" w:rsidR="00713D8C" w:rsidRPr="00713D8C" w:rsidRDefault="00713D8C" w:rsidP="00713D8C">
      <w:pPr>
        <w:rPr>
          <w:b/>
          <w:bCs/>
          <w:sz w:val="30"/>
          <w:lang w:val="en-US"/>
        </w:rPr>
      </w:pPr>
      <w:r w:rsidRPr="00713D8C">
        <w:rPr>
          <w:b/>
          <w:bCs/>
          <w:sz w:val="30"/>
          <w:lang w:val="en-US"/>
        </w:rPr>
        <w:t xml:space="preserve">Bosch launches </w:t>
      </w:r>
      <w:proofErr w:type="spellStart"/>
      <w:r w:rsidRPr="00713D8C">
        <w:rPr>
          <w:b/>
          <w:bCs/>
          <w:sz w:val="30"/>
          <w:lang w:val="en-US"/>
        </w:rPr>
        <w:t>SkyQ</w:t>
      </w:r>
      <w:proofErr w:type="spellEnd"/>
      <w:r w:rsidRPr="00713D8C">
        <w:rPr>
          <w:b/>
          <w:bCs/>
          <w:sz w:val="30"/>
          <w:lang w:val="en-US"/>
        </w:rPr>
        <w:t xml:space="preserve"> intelligent control system to maximize HVAC performance within light commercial buildings</w:t>
      </w:r>
    </w:p>
    <w:p w14:paraId="10724BB6" w14:textId="30D1C8F4" w:rsidR="00713D8C" w:rsidRPr="00713D8C" w:rsidRDefault="00713D8C" w:rsidP="00713D8C">
      <w:pPr>
        <w:rPr>
          <w:sz w:val="28"/>
          <w:szCs w:val="20"/>
          <w:lang w:val="en-US"/>
        </w:rPr>
      </w:pPr>
      <w:r w:rsidRPr="00713D8C">
        <w:rPr>
          <w:sz w:val="28"/>
          <w:szCs w:val="20"/>
          <w:lang w:val="en-US"/>
        </w:rPr>
        <w:t xml:space="preserve">Engineered specifically for small to mid-sized buildings, </w:t>
      </w:r>
      <w:proofErr w:type="spellStart"/>
      <w:r w:rsidRPr="00713D8C">
        <w:rPr>
          <w:sz w:val="28"/>
          <w:szCs w:val="20"/>
          <w:lang w:val="en-US"/>
        </w:rPr>
        <w:t>SkyQ</w:t>
      </w:r>
      <w:proofErr w:type="spellEnd"/>
      <w:r w:rsidRPr="00713D8C">
        <w:rPr>
          <w:sz w:val="28"/>
          <w:szCs w:val="20"/>
          <w:lang w:val="en-US"/>
        </w:rPr>
        <w:t xml:space="preserve"> enhances efficiency and comfort while reducing operating costs</w:t>
      </w:r>
      <w:r w:rsidRPr="00713D8C">
        <w:rPr>
          <w:sz w:val="28"/>
          <w:szCs w:val="20"/>
          <w:lang w:val="en-US"/>
        </w:rPr>
        <w:br/>
      </w:r>
    </w:p>
    <w:p w14:paraId="0BCF3992" w14:textId="191D0ED1" w:rsidR="00713D8C" w:rsidRDefault="00713D8C" w:rsidP="00713D8C">
      <w:pPr>
        <w:pStyle w:val="Strapline"/>
        <w:rPr>
          <w:lang w:val="en-US"/>
        </w:rPr>
      </w:pPr>
      <w:r w:rsidRPr="00713D8C">
        <w:rPr>
          <w:lang w:val="en-US"/>
        </w:rPr>
        <w:t xml:space="preserve">The pre-programed platform </w:t>
      </w:r>
      <w:r w:rsidR="00FC7BD0">
        <w:rPr>
          <w:lang w:val="en-US"/>
        </w:rPr>
        <w:t>is compatible with both</w:t>
      </w:r>
      <w:r w:rsidRPr="00713D8C">
        <w:rPr>
          <w:lang w:val="en-US"/>
        </w:rPr>
        <w:t xml:space="preserve"> new and existing </w:t>
      </w:r>
      <w:r w:rsidR="00504042">
        <w:rPr>
          <w:lang w:val="en-US"/>
        </w:rPr>
        <w:t xml:space="preserve">light commercial </w:t>
      </w:r>
      <w:r w:rsidRPr="00713D8C">
        <w:rPr>
          <w:lang w:val="en-US"/>
        </w:rPr>
        <w:t xml:space="preserve">HVAC </w:t>
      </w:r>
      <w:r w:rsidR="00504042">
        <w:rPr>
          <w:lang w:val="en-US"/>
        </w:rPr>
        <w:t>systems</w:t>
      </w:r>
      <w:r w:rsidR="00FC7BD0">
        <w:rPr>
          <w:lang w:val="en-US"/>
        </w:rPr>
        <w:t xml:space="preserve">. </w:t>
      </w:r>
    </w:p>
    <w:p w14:paraId="759C2A74" w14:textId="40ED03F6" w:rsidR="00FC7BD0" w:rsidRPr="00713D8C" w:rsidRDefault="00504042" w:rsidP="00713D8C">
      <w:pPr>
        <w:pStyle w:val="Strapline"/>
        <w:rPr>
          <w:lang w:val="en-US"/>
        </w:rPr>
      </w:pPr>
      <w:r>
        <w:rPr>
          <w:lang w:val="en-US"/>
        </w:rPr>
        <w:t xml:space="preserve">An intuitive interface streamlines equipment installation and commissioning without requiring in-depth controls expertise.    </w:t>
      </w:r>
    </w:p>
    <w:p w14:paraId="27E04F36" w14:textId="626C6BED" w:rsidR="00713D8C" w:rsidRPr="00713D8C" w:rsidRDefault="00504042" w:rsidP="00772662">
      <w:pPr>
        <w:pStyle w:val="Strapline"/>
        <w:rPr>
          <w:lang w:val="en-US"/>
        </w:rPr>
      </w:pPr>
      <w:r>
        <w:rPr>
          <w:lang w:val="en-US"/>
        </w:rPr>
        <w:t xml:space="preserve">On-board </w:t>
      </w:r>
      <w:r w:rsidR="00713D8C" w:rsidRPr="00713D8C">
        <w:rPr>
          <w:lang w:val="en-US"/>
        </w:rPr>
        <w:t>dashboards and mobile access provide self-monitoring fault detection, remote troubleshooting and system-wide insights</w:t>
      </w:r>
      <w:r w:rsidR="00FC7BD0">
        <w:rPr>
          <w:lang w:val="en-US"/>
        </w:rPr>
        <w:t>.</w:t>
      </w:r>
      <w:r w:rsidR="00713D8C">
        <w:rPr>
          <w:lang w:val="en-US"/>
        </w:rPr>
        <w:br/>
      </w:r>
    </w:p>
    <w:p w14:paraId="00CBDCD9" w14:textId="77777777" w:rsidR="003F4B28" w:rsidRDefault="003F4B28" w:rsidP="00713D8C">
      <w:pPr>
        <w:rPr>
          <w:b/>
          <w:bCs/>
          <w:lang w:val="en-US"/>
        </w:rPr>
      </w:pPr>
    </w:p>
    <w:p w14:paraId="5CDCBC76" w14:textId="77777777" w:rsidR="003F4B28" w:rsidRDefault="003F4B28" w:rsidP="00713D8C">
      <w:pPr>
        <w:rPr>
          <w:b/>
          <w:bCs/>
          <w:lang w:val="en-US"/>
        </w:rPr>
      </w:pPr>
    </w:p>
    <w:p w14:paraId="634B94CB" w14:textId="25FCDD6E" w:rsidR="00713D8C" w:rsidRPr="00713D8C" w:rsidRDefault="00713D8C" w:rsidP="00713D8C">
      <w:pPr>
        <w:rPr>
          <w:lang w:val="en-US"/>
        </w:rPr>
      </w:pPr>
      <w:r>
        <w:rPr>
          <w:b/>
          <w:bCs/>
          <w:lang w:val="en-US"/>
        </w:rPr>
        <w:t xml:space="preserve">NORMAN, </w:t>
      </w:r>
      <w:r w:rsidRPr="0022227A">
        <w:rPr>
          <w:b/>
          <w:bCs/>
          <w:lang w:val="en-US"/>
        </w:rPr>
        <w:t xml:space="preserve">OKLA., </w:t>
      </w:r>
      <w:r w:rsidR="0022227A" w:rsidRPr="0022227A">
        <w:rPr>
          <w:b/>
          <w:bCs/>
          <w:lang w:val="en-US"/>
        </w:rPr>
        <w:t>June 8</w:t>
      </w:r>
      <w:r w:rsidRPr="0022227A">
        <w:rPr>
          <w:b/>
          <w:bCs/>
          <w:lang w:val="en-US"/>
        </w:rPr>
        <w:t>, 2026 –</w:t>
      </w:r>
      <w:r w:rsidRPr="00713D8C">
        <w:rPr>
          <w:lang w:val="en-US"/>
        </w:rPr>
        <w:t xml:space="preserve"> Bosch Home Comfort Group is redefining light commercial HVAC installation and performance with the launch of </w:t>
      </w:r>
      <w:proofErr w:type="spellStart"/>
      <w:r w:rsidRPr="00713D8C">
        <w:rPr>
          <w:lang w:val="en-US"/>
        </w:rPr>
        <w:t>SkyQ</w:t>
      </w:r>
      <w:proofErr w:type="spellEnd"/>
      <w:r w:rsidRPr="00713D8C">
        <w:rPr>
          <w:lang w:val="en-US"/>
        </w:rPr>
        <w:t>. The intelligent control system is engineered specifically for small to mid-sized buildings to deliver advanced, system-wide HVAC control without the complexities and costs of traditional building automation systems (BAS).</w:t>
      </w:r>
      <w:r>
        <w:rPr>
          <w:lang w:val="en-US"/>
        </w:rPr>
        <w:br/>
      </w:r>
    </w:p>
    <w:p w14:paraId="65982934" w14:textId="1BB37DC3" w:rsidR="00713D8C" w:rsidRPr="00713D8C" w:rsidRDefault="00713D8C" w:rsidP="00713D8C">
      <w:pPr>
        <w:rPr>
          <w:lang w:val="en-US"/>
        </w:rPr>
      </w:pPr>
      <w:r w:rsidRPr="00713D8C">
        <w:rPr>
          <w:lang w:val="en-US"/>
        </w:rPr>
        <w:t>Small and mid-sized facilities account for an estimated 95% of commercial buildings within the U.S. Yet fewer than 20% utilize a BAS</w:t>
      </w:r>
      <w:r w:rsidR="009D2AC8">
        <w:rPr>
          <w:rStyle w:val="FootnoteReference"/>
          <w:lang w:val="en-US"/>
        </w:rPr>
        <w:footnoteReference w:id="1"/>
      </w:r>
      <w:r w:rsidR="002A5E05">
        <w:rPr>
          <w:lang w:val="en-US"/>
        </w:rPr>
        <w:t>,</w:t>
      </w:r>
      <w:r w:rsidRPr="00713D8C">
        <w:rPr>
          <w:lang w:val="en-US"/>
        </w:rPr>
        <w:t xml:space="preserve"> leaving many operators without the data required to </w:t>
      </w:r>
      <w:r w:rsidR="0053233F">
        <w:rPr>
          <w:lang w:val="en-US"/>
        </w:rPr>
        <w:t xml:space="preserve">verify proper HVAC commissioning and </w:t>
      </w:r>
      <w:r w:rsidRPr="00713D8C">
        <w:rPr>
          <w:lang w:val="en-US"/>
        </w:rPr>
        <w:t>optimize</w:t>
      </w:r>
      <w:r w:rsidR="0053233F">
        <w:rPr>
          <w:lang w:val="en-US"/>
        </w:rPr>
        <w:t xml:space="preserve"> ongoing</w:t>
      </w:r>
      <w:r w:rsidRPr="00713D8C">
        <w:rPr>
          <w:lang w:val="en-US"/>
        </w:rPr>
        <w:t xml:space="preserve"> building performance.   </w:t>
      </w:r>
      <w:r>
        <w:rPr>
          <w:lang w:val="en-US"/>
        </w:rPr>
        <w:br/>
      </w:r>
    </w:p>
    <w:p w14:paraId="4752DD7B" w14:textId="73FFF766" w:rsidR="00E978D1" w:rsidRPr="00713D8C" w:rsidRDefault="00713D8C" w:rsidP="00713D8C">
      <w:pPr>
        <w:rPr>
          <w:lang w:val="en-US"/>
        </w:rPr>
      </w:pPr>
      <w:r w:rsidRPr="00713D8C">
        <w:rPr>
          <w:lang w:val="en-US"/>
        </w:rPr>
        <w:t xml:space="preserve">“Building automation has experienced incredible advancements in recent years, but many of these innovations fail to address the practical needs of light commercial operations. The complexity of many platforms slow day-to-day workflows with complicated interfaces, and elaborate networking structures can make it difficult to integrate legacy equipment,” said </w:t>
      </w:r>
      <w:r w:rsidR="007A57C1">
        <w:rPr>
          <w:lang w:val="en-US"/>
        </w:rPr>
        <w:t xml:space="preserve">Dan Tyson, senior product </w:t>
      </w:r>
      <w:r w:rsidR="007A57C1">
        <w:rPr>
          <w:lang w:val="en-US"/>
        </w:rPr>
        <w:lastRenderedPageBreak/>
        <w:t>manager</w:t>
      </w:r>
      <w:r w:rsidR="00170FA5">
        <w:rPr>
          <w:lang w:val="en-US"/>
        </w:rPr>
        <w:t>, Bosch Home Comfort Group</w:t>
      </w:r>
      <w:r w:rsidR="007A57C1">
        <w:rPr>
          <w:lang w:val="en-US"/>
        </w:rPr>
        <w:t>.</w:t>
      </w:r>
      <w:r w:rsidRPr="00713D8C">
        <w:rPr>
          <w:lang w:val="en-US"/>
        </w:rPr>
        <w:t xml:space="preserve"> “</w:t>
      </w:r>
      <w:proofErr w:type="spellStart"/>
      <w:r w:rsidRPr="00713D8C">
        <w:rPr>
          <w:lang w:val="en-US"/>
        </w:rPr>
        <w:t>SkyQ</w:t>
      </w:r>
      <w:proofErr w:type="spellEnd"/>
      <w:r w:rsidRPr="00713D8C">
        <w:rPr>
          <w:lang w:val="en-US"/>
        </w:rPr>
        <w:t xml:space="preserve"> was engineered with a clear understanding of how these buildings actually operate to deliver an intuitive, streamlined control experience that unlocks the full value of light commercial HVAC systems.”</w:t>
      </w:r>
      <w:r>
        <w:rPr>
          <w:lang w:val="en-US"/>
        </w:rPr>
        <w:br/>
      </w:r>
    </w:p>
    <w:p w14:paraId="7810D118" w14:textId="0993D9B2" w:rsidR="00713D8C" w:rsidRDefault="00713D8C" w:rsidP="00713D8C">
      <w:pPr>
        <w:rPr>
          <w:lang w:val="en-US"/>
        </w:rPr>
      </w:pPr>
      <w:r w:rsidRPr="00713D8C">
        <w:rPr>
          <w:lang w:val="en-US"/>
        </w:rPr>
        <w:t xml:space="preserve">Using a centralized platform, </w:t>
      </w:r>
      <w:proofErr w:type="spellStart"/>
      <w:r w:rsidRPr="00713D8C">
        <w:rPr>
          <w:lang w:val="en-US"/>
        </w:rPr>
        <w:t>SkyQ</w:t>
      </w:r>
      <w:proofErr w:type="spellEnd"/>
      <w:r w:rsidRPr="00713D8C">
        <w:rPr>
          <w:lang w:val="en-US"/>
        </w:rPr>
        <w:t xml:space="preserve"> connects rooftop units (RTUs), sensors, thermostats and field devices across the building to optimize performance, drive energy efficiency, reduce operational costs and minimize unplanned downtime – all without requiring extensive control knowledge.  </w:t>
      </w:r>
      <w:r w:rsidRPr="00713D8C">
        <w:rPr>
          <w:lang w:val="en-US"/>
        </w:rPr>
        <w:br/>
      </w:r>
      <w:r>
        <w:rPr>
          <w:lang w:val="en-US"/>
        </w:rPr>
        <w:br/>
      </w:r>
      <w:r w:rsidRPr="00713D8C">
        <w:rPr>
          <w:lang w:val="en-US"/>
        </w:rPr>
        <w:t xml:space="preserve">With intelligent insight from day one, building teams gain clear energy and performance data with centralized control via easy-to-use dashboards and remote access. Built-in self-monitoring provides fault detection and performance </w:t>
      </w:r>
      <w:r w:rsidR="0053233F">
        <w:rPr>
          <w:lang w:val="en-US"/>
        </w:rPr>
        <w:t>data</w:t>
      </w:r>
      <w:r w:rsidR="0053233F" w:rsidRPr="00713D8C">
        <w:rPr>
          <w:lang w:val="en-US"/>
        </w:rPr>
        <w:t xml:space="preserve"> </w:t>
      </w:r>
      <w:r w:rsidRPr="00713D8C">
        <w:rPr>
          <w:lang w:val="en-US"/>
        </w:rPr>
        <w:t xml:space="preserve">to empower building teams with the </w:t>
      </w:r>
      <w:r w:rsidR="0053233F" w:rsidRPr="00713D8C">
        <w:rPr>
          <w:lang w:val="en-US"/>
        </w:rPr>
        <w:t>information</w:t>
      </w:r>
      <w:r w:rsidRPr="00713D8C">
        <w:rPr>
          <w:lang w:val="en-US"/>
        </w:rPr>
        <w:t xml:space="preserve"> they need to reduce energy waste, lower operating costs and ensure occupant comfort.</w:t>
      </w:r>
      <w:r w:rsidRPr="00713D8C">
        <w:rPr>
          <w:b/>
          <w:bCs/>
          <w:lang w:val="en-US"/>
        </w:rPr>
        <w:t xml:space="preserve"> </w:t>
      </w:r>
      <w:r w:rsidRPr="00713D8C">
        <w:rPr>
          <w:lang w:val="en-US"/>
        </w:rPr>
        <w:t>If an issue arises, a simplified alert system quickly detects and pinpoints the problem</w:t>
      </w:r>
      <w:r w:rsidR="0053233F">
        <w:rPr>
          <w:lang w:val="en-US"/>
        </w:rPr>
        <w:t xml:space="preserve"> and sends a notification</w:t>
      </w:r>
      <w:r w:rsidRPr="00713D8C">
        <w:rPr>
          <w:lang w:val="en-US"/>
        </w:rPr>
        <w:t xml:space="preserve">, reducing downtime and minimizing unnecessary run-time. </w:t>
      </w:r>
    </w:p>
    <w:p w14:paraId="2E0EBD0A" w14:textId="77777777" w:rsidR="00FC7BD0" w:rsidRDefault="00FC7BD0" w:rsidP="00713D8C">
      <w:pPr>
        <w:rPr>
          <w:lang w:val="en-US"/>
        </w:rPr>
      </w:pPr>
    </w:p>
    <w:p w14:paraId="1D6690B8" w14:textId="4270CB41" w:rsidR="00FC7BD0" w:rsidRPr="00950478" w:rsidRDefault="00FC7BD0" w:rsidP="0081399D">
      <w:pPr>
        <w:rPr>
          <w:lang w:val="en-US"/>
        </w:rPr>
      </w:pPr>
      <w:r w:rsidRPr="00713D8C">
        <w:rPr>
          <w:lang w:val="en-US"/>
        </w:rPr>
        <w:t xml:space="preserve">The </w:t>
      </w:r>
      <w:proofErr w:type="spellStart"/>
      <w:r w:rsidRPr="00713D8C">
        <w:rPr>
          <w:lang w:val="en-US"/>
        </w:rPr>
        <w:t>SkyQ</w:t>
      </w:r>
      <w:proofErr w:type="spellEnd"/>
      <w:r w:rsidRPr="00713D8C">
        <w:rPr>
          <w:lang w:val="en-US"/>
        </w:rPr>
        <w:t xml:space="preserve"> platform is pre-programmed to connect to both new</w:t>
      </w:r>
      <w:r>
        <w:rPr>
          <w:lang w:val="en-US"/>
        </w:rPr>
        <w:t xml:space="preserve"> R-454B</w:t>
      </w:r>
      <w:r w:rsidRPr="00713D8C">
        <w:rPr>
          <w:lang w:val="en-US"/>
        </w:rPr>
        <w:t xml:space="preserve"> and existing</w:t>
      </w:r>
      <w:r>
        <w:rPr>
          <w:lang w:val="en-US"/>
        </w:rPr>
        <w:t xml:space="preserve"> R-410A</w:t>
      </w:r>
      <w:r w:rsidRPr="00713D8C">
        <w:rPr>
          <w:lang w:val="en-US"/>
        </w:rPr>
        <w:t xml:space="preserve"> packaged and split light commercial HVAC systems</w:t>
      </w:r>
      <w:r>
        <w:rPr>
          <w:lang w:val="en-US"/>
        </w:rPr>
        <w:t xml:space="preserve"> with </w:t>
      </w:r>
      <w:r w:rsidR="00504042">
        <w:rPr>
          <w:lang w:val="en-US"/>
        </w:rPr>
        <w:t>s</w:t>
      </w:r>
      <w:r>
        <w:rPr>
          <w:lang w:val="en-US"/>
        </w:rPr>
        <w:t xml:space="preserve">mart </w:t>
      </w:r>
      <w:r w:rsidR="00504042">
        <w:rPr>
          <w:lang w:val="en-US"/>
        </w:rPr>
        <w:t>e</w:t>
      </w:r>
      <w:r>
        <w:rPr>
          <w:lang w:val="en-US"/>
        </w:rPr>
        <w:t>quipment controls</w:t>
      </w:r>
      <w:r w:rsidRPr="00713D8C">
        <w:rPr>
          <w:lang w:val="en-US"/>
        </w:rPr>
        <w:t>. For contractors, this streamlines equipment installation and eliminates complex commissioning.</w:t>
      </w:r>
      <w:r>
        <w:rPr>
          <w:lang w:val="en-US"/>
        </w:rPr>
        <w:t xml:space="preserve"> Using the intuitive </w:t>
      </w:r>
      <w:proofErr w:type="spellStart"/>
      <w:r>
        <w:rPr>
          <w:lang w:val="en-US"/>
        </w:rPr>
        <w:t>SkyQ</w:t>
      </w:r>
      <w:proofErr w:type="spellEnd"/>
      <w:r>
        <w:rPr>
          <w:lang w:val="en-US"/>
        </w:rPr>
        <w:t xml:space="preserve"> interface, technicians </w:t>
      </w:r>
      <w:r w:rsidRPr="00950478">
        <w:rPr>
          <w:lang w:val="en-US"/>
        </w:rPr>
        <w:t xml:space="preserve">can standardize equipment setup </w:t>
      </w:r>
      <w:r w:rsidR="00504042" w:rsidRPr="00950478">
        <w:rPr>
          <w:lang w:val="en-US"/>
        </w:rPr>
        <w:t>and view</w:t>
      </w:r>
      <w:r w:rsidRPr="00950478">
        <w:rPr>
          <w:lang w:val="en-US"/>
        </w:rPr>
        <w:t xml:space="preserve"> each RTU system from a single platform</w:t>
      </w:r>
      <w:r w:rsidR="002A5E05" w:rsidRPr="00950478">
        <w:rPr>
          <w:lang w:val="en-US"/>
        </w:rPr>
        <w:t>,</w:t>
      </w:r>
      <w:r w:rsidR="00504042" w:rsidRPr="00950478">
        <w:rPr>
          <w:lang w:val="en-US"/>
        </w:rPr>
        <w:t xml:space="preserve"> allowing them</w:t>
      </w:r>
      <w:r w:rsidRPr="00950478">
        <w:rPr>
          <w:lang w:val="en-US"/>
        </w:rPr>
        <w:t xml:space="preserve"> to quickly assess proper operation.</w:t>
      </w:r>
    </w:p>
    <w:p w14:paraId="04AD4778" w14:textId="7C3242AB" w:rsidR="00713D8C" w:rsidRPr="00950478" w:rsidRDefault="00713D8C" w:rsidP="0081399D">
      <w:pPr>
        <w:rPr>
          <w:lang w:val="en-US"/>
        </w:rPr>
      </w:pPr>
      <w:r w:rsidRPr="00713D8C">
        <w:rPr>
          <w:lang w:val="en-US"/>
        </w:rPr>
        <w:br/>
      </w:r>
      <w:r w:rsidR="005F1223">
        <w:rPr>
          <w:lang w:val="en-US"/>
        </w:rPr>
        <w:t xml:space="preserve">With a suite of flexible options, </w:t>
      </w:r>
      <w:proofErr w:type="spellStart"/>
      <w:r w:rsidR="005F1223">
        <w:rPr>
          <w:lang w:val="en-US"/>
        </w:rPr>
        <w:t>SkyQ</w:t>
      </w:r>
      <w:proofErr w:type="spellEnd"/>
      <w:r w:rsidR="005F1223">
        <w:rPr>
          <w:lang w:val="en-US"/>
        </w:rPr>
        <w:t xml:space="preserve"> can be easily adjusted to mee</w:t>
      </w:r>
      <w:r w:rsidR="002A5E05">
        <w:rPr>
          <w:lang w:val="en-US"/>
        </w:rPr>
        <w:t>t</w:t>
      </w:r>
      <w:r w:rsidR="005F1223">
        <w:rPr>
          <w:lang w:val="en-US"/>
        </w:rPr>
        <w:t xml:space="preserve"> the needs of most </w:t>
      </w:r>
      <w:r w:rsidR="00504042">
        <w:rPr>
          <w:lang w:val="en-US"/>
        </w:rPr>
        <w:t xml:space="preserve">small and </w:t>
      </w:r>
      <w:r w:rsidR="005F1223">
        <w:rPr>
          <w:lang w:val="en-US"/>
        </w:rPr>
        <w:t>mid-sized commercial building</w:t>
      </w:r>
      <w:r w:rsidR="009315A3">
        <w:rPr>
          <w:lang w:val="en-US"/>
        </w:rPr>
        <w:t xml:space="preserve">s. </w:t>
      </w:r>
      <w:r w:rsidR="0053233F">
        <w:rPr>
          <w:lang w:val="en-US"/>
        </w:rPr>
        <w:t xml:space="preserve">For zoned applications, </w:t>
      </w:r>
      <w:r w:rsidR="009315A3">
        <w:rPr>
          <w:lang w:val="en-US"/>
        </w:rPr>
        <w:t xml:space="preserve">individualized controllers </w:t>
      </w:r>
      <w:r w:rsidRPr="00713D8C">
        <w:rPr>
          <w:lang w:val="en-US"/>
        </w:rPr>
        <w:t xml:space="preserve">establish distinct areas of independent airflow and temperature control based on real-time demand. </w:t>
      </w:r>
      <w:r w:rsidR="001629F3" w:rsidRPr="0081399D">
        <w:rPr>
          <w:lang w:val="en-US"/>
        </w:rPr>
        <w:t xml:space="preserve">For </w:t>
      </w:r>
      <w:r w:rsidR="009315A3">
        <w:rPr>
          <w:lang w:val="en-US"/>
        </w:rPr>
        <w:t>applications with challenging wiring requirements,</w:t>
      </w:r>
      <w:r w:rsidR="004A76FE">
        <w:rPr>
          <w:lang w:val="en-US"/>
        </w:rPr>
        <w:t xml:space="preserve"> </w:t>
      </w:r>
      <w:r w:rsidR="00E47B40">
        <w:rPr>
          <w:lang w:val="en-US"/>
        </w:rPr>
        <w:t>wireless</w:t>
      </w:r>
      <w:r w:rsidR="005F1223">
        <w:rPr>
          <w:lang w:val="en-US"/>
        </w:rPr>
        <w:t xml:space="preserve"> connectivity</w:t>
      </w:r>
      <w:r w:rsidR="00E47B40">
        <w:rPr>
          <w:lang w:val="en-US"/>
        </w:rPr>
        <w:t xml:space="preserve"> </w:t>
      </w:r>
      <w:r w:rsidR="009315A3">
        <w:rPr>
          <w:lang w:val="en-US"/>
        </w:rPr>
        <w:t>with a</w:t>
      </w:r>
      <w:r w:rsidR="005F1223">
        <w:rPr>
          <w:lang w:val="en-US"/>
        </w:rPr>
        <w:t xml:space="preserve"> </w:t>
      </w:r>
      <w:r w:rsidR="004A76FE">
        <w:rPr>
          <w:lang w:val="en-US"/>
        </w:rPr>
        <w:t>2,000</w:t>
      </w:r>
      <w:r w:rsidR="005F1223">
        <w:rPr>
          <w:lang w:val="en-US"/>
        </w:rPr>
        <w:t>-foot</w:t>
      </w:r>
      <w:r w:rsidR="004A76FE">
        <w:rPr>
          <w:lang w:val="en-US"/>
        </w:rPr>
        <w:t xml:space="preserve"> line-of-sight range</w:t>
      </w:r>
      <w:r w:rsidR="009315A3">
        <w:rPr>
          <w:lang w:val="en-US"/>
        </w:rPr>
        <w:t xml:space="preserve"> adds unmatched flexibility</w:t>
      </w:r>
      <w:r w:rsidR="004A76FE">
        <w:rPr>
          <w:lang w:val="en-US"/>
        </w:rPr>
        <w:t xml:space="preserve">. </w:t>
      </w:r>
      <w:r w:rsidR="00251E64">
        <w:rPr>
          <w:lang w:val="en-US"/>
        </w:rPr>
        <w:t>I</w:t>
      </w:r>
      <w:r w:rsidR="00081E3B">
        <w:rPr>
          <w:lang w:val="en-US"/>
        </w:rPr>
        <w:t xml:space="preserve">n addition, </w:t>
      </w:r>
      <w:proofErr w:type="spellStart"/>
      <w:r w:rsidR="009315A3">
        <w:rPr>
          <w:lang w:val="en-US"/>
        </w:rPr>
        <w:t>SkyQ</w:t>
      </w:r>
      <w:proofErr w:type="spellEnd"/>
      <w:r w:rsidR="009315A3">
        <w:rPr>
          <w:lang w:val="en-US"/>
        </w:rPr>
        <w:t xml:space="preserve"> is equipped with </w:t>
      </w:r>
      <w:r w:rsidR="007241E2">
        <w:rPr>
          <w:lang w:val="en-US"/>
        </w:rPr>
        <w:t xml:space="preserve">premium features </w:t>
      </w:r>
      <w:r w:rsidR="009315A3">
        <w:rPr>
          <w:lang w:val="en-US"/>
        </w:rPr>
        <w:t xml:space="preserve">including </w:t>
      </w:r>
      <w:r w:rsidR="007241E2">
        <w:rPr>
          <w:lang w:val="en-US"/>
        </w:rPr>
        <w:t>grap</w:t>
      </w:r>
      <w:r w:rsidR="00636365">
        <w:rPr>
          <w:lang w:val="en-US"/>
        </w:rPr>
        <w:t>hics</w:t>
      </w:r>
      <w:r w:rsidR="007241E2">
        <w:rPr>
          <w:lang w:val="en-US"/>
        </w:rPr>
        <w:t xml:space="preserve"> and cloud connectivity</w:t>
      </w:r>
      <w:r w:rsidR="001E086C">
        <w:rPr>
          <w:lang w:val="en-US"/>
        </w:rPr>
        <w:t xml:space="preserve"> </w:t>
      </w:r>
      <w:r w:rsidR="009315A3">
        <w:rPr>
          <w:lang w:val="en-US"/>
        </w:rPr>
        <w:t xml:space="preserve">without added costs or subscription requirements. </w:t>
      </w:r>
      <w:r w:rsidRPr="00950478">
        <w:rPr>
          <w:lang w:val="en-US"/>
        </w:rPr>
        <w:br/>
      </w:r>
    </w:p>
    <w:p w14:paraId="069B78F3" w14:textId="72C48491" w:rsidR="00713D8C" w:rsidRPr="00713D8C" w:rsidRDefault="00713D8C" w:rsidP="00713D8C">
      <w:pPr>
        <w:rPr>
          <w:lang w:val="en-US"/>
        </w:rPr>
      </w:pPr>
      <w:proofErr w:type="spellStart"/>
      <w:r w:rsidRPr="00713D8C">
        <w:rPr>
          <w:lang w:val="en-US"/>
        </w:rPr>
        <w:t>SkyQ</w:t>
      </w:r>
      <w:proofErr w:type="spellEnd"/>
      <w:r w:rsidRPr="00713D8C">
        <w:rPr>
          <w:lang w:val="en-US"/>
        </w:rPr>
        <w:t xml:space="preserve"> is available now and backed by</w:t>
      </w:r>
      <w:r w:rsidR="00A75172">
        <w:rPr>
          <w:lang w:val="en-US"/>
        </w:rPr>
        <w:t xml:space="preserve"> a </w:t>
      </w:r>
      <w:r w:rsidR="00504042">
        <w:rPr>
          <w:lang w:val="en-US"/>
        </w:rPr>
        <w:t>three</w:t>
      </w:r>
      <w:r w:rsidR="00A75172">
        <w:rPr>
          <w:lang w:val="en-US"/>
        </w:rPr>
        <w:t>-year parts warranty and</w:t>
      </w:r>
      <w:r w:rsidRPr="00713D8C">
        <w:rPr>
          <w:lang w:val="en-US"/>
        </w:rPr>
        <w:t xml:space="preserve"> </w:t>
      </w:r>
      <w:r w:rsidR="005D2B2B" w:rsidRPr="0081399D">
        <w:rPr>
          <w:lang w:val="en-US"/>
        </w:rPr>
        <w:t xml:space="preserve">experienced </w:t>
      </w:r>
      <w:r w:rsidR="00506ECE">
        <w:rPr>
          <w:lang w:val="en-US"/>
        </w:rPr>
        <w:t>controls support staff</w:t>
      </w:r>
      <w:r w:rsidR="00A75172">
        <w:rPr>
          <w:lang w:val="en-US"/>
        </w:rPr>
        <w:t>. For m</w:t>
      </w:r>
      <w:r w:rsidRPr="00713D8C">
        <w:rPr>
          <w:lang w:val="en-US"/>
        </w:rPr>
        <w:t xml:space="preserve">ore information about the Bosch </w:t>
      </w:r>
      <w:proofErr w:type="spellStart"/>
      <w:r w:rsidRPr="00713D8C">
        <w:rPr>
          <w:lang w:val="en-US"/>
        </w:rPr>
        <w:t>SkyQ</w:t>
      </w:r>
      <w:proofErr w:type="spellEnd"/>
      <w:r w:rsidRPr="00713D8C">
        <w:rPr>
          <w:lang w:val="en-US"/>
        </w:rPr>
        <w:t xml:space="preserve"> control</w:t>
      </w:r>
      <w:r w:rsidR="00A75172">
        <w:rPr>
          <w:lang w:val="en-US"/>
        </w:rPr>
        <w:t>s</w:t>
      </w:r>
      <w:r w:rsidRPr="00713D8C">
        <w:rPr>
          <w:lang w:val="en-US"/>
        </w:rPr>
        <w:t xml:space="preserve"> platform for light commercial buildings visit: </w:t>
      </w:r>
      <w:hyperlink r:id="rId8" w:history="1">
        <w:r w:rsidR="003F1142">
          <w:rPr>
            <w:rStyle w:val="Hyperlink"/>
            <w:lang w:val="en-US"/>
          </w:rPr>
          <w:t>https://skyqcontrols.com</w:t>
        </w:r>
      </w:hyperlink>
      <w:r w:rsidR="007502E7">
        <w:rPr>
          <w:lang w:val="en-US"/>
        </w:rPr>
        <w:t xml:space="preserve">. </w:t>
      </w:r>
    </w:p>
    <w:p w14:paraId="532FDA3F" w14:textId="6C9EABE4" w:rsidR="0005459C" w:rsidRPr="00713D8C" w:rsidRDefault="0005459C">
      <w:pPr>
        <w:rPr>
          <w:lang w:val="en-US"/>
        </w:rPr>
      </w:pPr>
    </w:p>
    <w:p w14:paraId="6DD48E42" w14:textId="77777777" w:rsidR="001E18E4" w:rsidRPr="00713D8C" w:rsidRDefault="001E18E4" w:rsidP="001E18E4">
      <w:pPr>
        <w:pStyle w:val="Zwischenberschrift"/>
        <w:rPr>
          <w:color w:val="000000"/>
          <w:lang w:val="en-US"/>
        </w:rPr>
      </w:pPr>
      <w:r w:rsidRPr="00713D8C">
        <w:rPr>
          <w:color w:val="000000"/>
          <w:lang w:val="en-US"/>
        </w:rPr>
        <w:lastRenderedPageBreak/>
        <w:t xml:space="preserve">Press photos and </w:t>
      </w:r>
      <w:proofErr w:type="spellStart"/>
      <w:r w:rsidRPr="00713D8C">
        <w:rPr>
          <w:color w:val="000000"/>
          <w:lang w:val="en-US"/>
        </w:rPr>
        <w:t>infocharts</w:t>
      </w:r>
      <w:proofErr w:type="spellEnd"/>
      <w:r w:rsidRPr="00713D8C">
        <w:rPr>
          <w:color w:val="000000"/>
          <w:lang w:val="en-US"/>
        </w:rPr>
        <w:t xml:space="preserve"> are available on the Bosch Media Service at </w:t>
      </w:r>
      <w:hyperlink r:id="rId9" w:history="1">
        <w:r w:rsidRPr="00713D8C">
          <w:rPr>
            <w:rStyle w:val="Hyperlink"/>
            <w:lang w:val="en-US"/>
          </w:rPr>
          <w:t>www.bosch-press.com</w:t>
        </w:r>
      </w:hyperlink>
      <w:r w:rsidRPr="00713D8C">
        <w:rPr>
          <w:lang w:val="en-US"/>
        </w:rPr>
        <w:t>.</w:t>
      </w:r>
    </w:p>
    <w:p w14:paraId="21C288FB" w14:textId="77777777" w:rsidR="00B93960" w:rsidRPr="00713D8C" w:rsidRDefault="00B93960" w:rsidP="00F86B6E">
      <w:pPr>
        <w:pStyle w:val="Untertitel1"/>
        <w:rPr>
          <w:lang w:val="en-US"/>
        </w:rPr>
      </w:pPr>
    </w:p>
    <w:p w14:paraId="74C8DD81" w14:textId="696BAA71" w:rsidR="00274DDA" w:rsidRPr="00713D8C" w:rsidRDefault="00274DDA" w:rsidP="00274DDA">
      <w:pPr>
        <w:pStyle w:val="Untertitel1"/>
        <w:rPr>
          <w:lang w:val="en-US"/>
        </w:rPr>
      </w:pPr>
      <w:r w:rsidRPr="00713D8C">
        <w:rPr>
          <w:lang w:val="en-US"/>
        </w:rPr>
        <w:t>Contact person/s for press inquiries:</w:t>
      </w:r>
    </w:p>
    <w:p w14:paraId="7CD79E07" w14:textId="77777777" w:rsidR="00FE428D" w:rsidRDefault="00FE428D" w:rsidP="00FE428D">
      <w:pPr>
        <w:rPr>
          <w:lang w:val="en-GB"/>
        </w:rPr>
      </w:pPr>
      <w:r>
        <w:rPr>
          <w:lang w:val="en-GB"/>
        </w:rPr>
        <w:t>Emily Hoad</w:t>
      </w:r>
    </w:p>
    <w:p w14:paraId="76D67D75" w14:textId="77777777" w:rsidR="00FE428D" w:rsidRDefault="00FE428D" w:rsidP="00FE428D">
      <w:pPr>
        <w:rPr>
          <w:lang w:val="en-GB"/>
        </w:rPr>
      </w:pPr>
      <w:r>
        <w:rPr>
          <w:lang w:val="en-GB"/>
        </w:rPr>
        <w:t>Bosch Home Comfort Group</w:t>
      </w:r>
    </w:p>
    <w:p w14:paraId="1D97E891" w14:textId="77777777" w:rsidR="00FE428D" w:rsidRPr="0047423C" w:rsidRDefault="00FE428D" w:rsidP="00FE428D">
      <w:pPr>
        <w:rPr>
          <w:lang w:val="fr-FR"/>
        </w:rPr>
      </w:pPr>
      <w:proofErr w:type="gramStart"/>
      <w:r w:rsidRPr="0047423C">
        <w:rPr>
          <w:lang w:val="fr-FR"/>
        </w:rPr>
        <w:t>Phone:</w:t>
      </w:r>
      <w:proofErr w:type="gramEnd"/>
      <w:r w:rsidRPr="0047423C">
        <w:rPr>
          <w:lang w:val="fr-FR"/>
        </w:rPr>
        <w:t xml:space="preserve"> </w:t>
      </w:r>
      <w:r>
        <w:rPr>
          <w:lang w:val="fr-FR"/>
        </w:rPr>
        <w:t>214-662-8256</w:t>
      </w:r>
    </w:p>
    <w:p w14:paraId="67C1CE47" w14:textId="77777777" w:rsidR="00FE428D" w:rsidRPr="0047423C" w:rsidRDefault="00FE428D" w:rsidP="00FE428D">
      <w:pPr>
        <w:rPr>
          <w:lang w:val="fr-FR"/>
        </w:rPr>
      </w:pPr>
      <w:proofErr w:type="gramStart"/>
      <w:r w:rsidRPr="0047423C">
        <w:rPr>
          <w:lang w:val="fr-FR"/>
        </w:rPr>
        <w:t>E-mail:</w:t>
      </w:r>
      <w:proofErr w:type="gramEnd"/>
      <w:r w:rsidRPr="0047423C">
        <w:rPr>
          <w:lang w:val="fr-FR"/>
        </w:rPr>
        <w:t xml:space="preserve"> </w:t>
      </w:r>
      <w:hyperlink r:id="rId10" w:history="1">
        <w:r>
          <w:rPr>
            <w:rStyle w:val="Hyperlink"/>
            <w:lang w:val="fr-FR"/>
          </w:rPr>
          <w:t>emily.hoad@bosch-hcgroup.com</w:t>
        </w:r>
      </w:hyperlink>
    </w:p>
    <w:p w14:paraId="2DAEFEC4" w14:textId="77777777" w:rsidR="00274DDA" w:rsidRPr="00713D8C" w:rsidRDefault="00274DDA" w:rsidP="00274DDA">
      <w:pPr>
        <w:autoSpaceDE w:val="0"/>
        <w:autoSpaceDN w:val="0"/>
        <w:spacing w:line="240" w:lineRule="auto"/>
        <w:rPr>
          <w:i/>
          <w:iCs/>
          <w:color w:val="000000"/>
          <w:sz w:val="18"/>
          <w:szCs w:val="18"/>
          <w:lang w:val="en-US"/>
        </w:rPr>
      </w:pPr>
    </w:p>
    <w:p w14:paraId="2D7073F4" w14:textId="77777777" w:rsidR="00274DDA" w:rsidRDefault="00274DDA" w:rsidP="00274DDA">
      <w:pPr>
        <w:autoSpaceDE w:val="0"/>
        <w:autoSpaceDN w:val="0"/>
        <w:spacing w:line="240" w:lineRule="auto"/>
        <w:rPr>
          <w:i/>
          <w:iCs/>
          <w:color w:val="000000"/>
          <w:sz w:val="18"/>
          <w:szCs w:val="18"/>
          <w:lang w:val="en-US"/>
        </w:rPr>
      </w:pPr>
    </w:p>
    <w:p w14:paraId="70C22744" w14:textId="77777777" w:rsidR="003F4B28" w:rsidRPr="00713D8C" w:rsidRDefault="003F4B28" w:rsidP="00274DDA">
      <w:pPr>
        <w:autoSpaceDE w:val="0"/>
        <w:autoSpaceDN w:val="0"/>
        <w:spacing w:line="240" w:lineRule="auto"/>
        <w:rPr>
          <w:i/>
          <w:iCs/>
          <w:color w:val="000000"/>
          <w:sz w:val="18"/>
          <w:szCs w:val="18"/>
          <w:lang w:val="en-US"/>
        </w:rPr>
      </w:pPr>
    </w:p>
    <w:p w14:paraId="27BC2D76" w14:textId="77777777" w:rsidR="003F4B28" w:rsidRPr="00925CAE" w:rsidRDefault="003F4B28" w:rsidP="003F4B28">
      <w:pPr>
        <w:rPr>
          <w:b/>
          <w:i/>
          <w:iCs/>
          <w:color w:val="000000"/>
          <w:sz w:val="18"/>
          <w:szCs w:val="18"/>
          <w:lang w:val="en"/>
        </w:rPr>
      </w:pPr>
      <w:bookmarkStart w:id="0" w:name="_Hlk204027620"/>
      <w:r w:rsidRPr="00925CAE">
        <w:rPr>
          <w:b/>
          <w:i/>
          <w:iCs/>
          <w:color w:val="000000"/>
          <w:sz w:val="18"/>
          <w:szCs w:val="18"/>
          <w:lang w:val="en"/>
        </w:rPr>
        <w:t>About the Bosch Home Comfort Group</w:t>
      </w:r>
    </w:p>
    <w:p w14:paraId="7928CA1A" w14:textId="77777777" w:rsidR="003F4B28" w:rsidRDefault="003F4B28" w:rsidP="003F4B28">
      <w:pPr>
        <w:spacing w:line="240" w:lineRule="auto"/>
        <w:rPr>
          <w:i/>
          <w:iCs/>
          <w:color w:val="000000"/>
          <w:sz w:val="18"/>
          <w:szCs w:val="18"/>
          <w:lang w:val="en"/>
        </w:rPr>
      </w:pPr>
      <w:r w:rsidRPr="00805902">
        <w:rPr>
          <w:i/>
          <w:iCs/>
          <w:color w:val="000000"/>
          <w:sz w:val="18"/>
          <w:szCs w:val="18"/>
          <w:lang w:val="en"/>
        </w:rPr>
        <w:t>The Bosch Home Comfort Group is a global provider of efficient heating, ventilation, and air conditioning (HVAC) solutions with an innovative product portfolio adapted to regional needs. Following its landmark strategic acquisition in the residential and light commercial HVAC business in August 2025, the company unites a comprehensive portfolio of global and regional brands, including Bosch, Buderus, Hitachi, and YORK®. The Bosch Home Comfort Group employs 24,000 people worldwide and has a strong market presence in the Americas, Asia, and Europe / Middle East / Africa, with a</w:t>
      </w:r>
      <w:r>
        <w:rPr>
          <w:i/>
          <w:iCs/>
          <w:color w:val="000000"/>
          <w:sz w:val="18"/>
          <w:szCs w:val="18"/>
          <w:lang w:val="en"/>
        </w:rPr>
        <w:t>n international</w:t>
      </w:r>
      <w:r w:rsidRPr="00805902">
        <w:rPr>
          <w:i/>
          <w:iCs/>
          <w:color w:val="000000"/>
          <w:sz w:val="18"/>
          <w:szCs w:val="18"/>
          <w:lang w:val="en"/>
        </w:rPr>
        <w:t xml:space="preserve"> production </w:t>
      </w:r>
      <w:r>
        <w:rPr>
          <w:i/>
          <w:iCs/>
          <w:color w:val="000000"/>
          <w:sz w:val="18"/>
          <w:szCs w:val="18"/>
          <w:lang w:val="en"/>
        </w:rPr>
        <w:t>development network at more than 50 locations.</w:t>
      </w:r>
      <w:r w:rsidRPr="00805902">
        <w:rPr>
          <w:i/>
          <w:iCs/>
          <w:color w:val="000000"/>
          <w:sz w:val="18"/>
          <w:szCs w:val="18"/>
          <w:lang w:val="en"/>
        </w:rPr>
        <w:t xml:space="preserve"> </w:t>
      </w:r>
      <w:r>
        <w:rPr>
          <w:i/>
          <w:iCs/>
          <w:color w:val="000000"/>
          <w:sz w:val="18"/>
          <w:szCs w:val="18"/>
          <w:lang w:val="en"/>
        </w:rPr>
        <w:t>T</w:t>
      </w:r>
      <w:r w:rsidRPr="00805902">
        <w:rPr>
          <w:i/>
          <w:iCs/>
          <w:color w:val="000000"/>
          <w:sz w:val="18"/>
          <w:szCs w:val="18"/>
          <w:lang w:val="en"/>
        </w:rPr>
        <w:t>he Bosch Home Comfort Group stabilized its sales at around 4.4 billion euros in 2025 (excluding the newly acquired units).</w:t>
      </w:r>
    </w:p>
    <w:p w14:paraId="2CDE372A" w14:textId="77777777" w:rsidR="003F4B28" w:rsidRDefault="003F4B28" w:rsidP="003F4B28">
      <w:pPr>
        <w:rPr>
          <w:i/>
          <w:iCs/>
          <w:color w:val="000000"/>
          <w:sz w:val="18"/>
          <w:szCs w:val="18"/>
          <w:lang w:val="en-US"/>
        </w:rPr>
      </w:pPr>
      <w:r w:rsidRPr="001A5979">
        <w:rPr>
          <w:i/>
          <w:iCs/>
          <w:color w:val="000000"/>
          <w:sz w:val="18"/>
          <w:szCs w:val="18"/>
          <w:lang w:val="en-US"/>
        </w:rPr>
        <w:t xml:space="preserve">For more information, visit </w:t>
      </w:r>
      <w:hyperlink r:id="rId11" w:history="1">
        <w:r w:rsidRPr="006B2E18">
          <w:rPr>
            <w:rStyle w:val="Hyperlink"/>
            <w:i/>
            <w:iCs/>
            <w:sz w:val="18"/>
            <w:szCs w:val="18"/>
            <w:lang w:val="en-US"/>
          </w:rPr>
          <w:t>www.bosch-homecomfortgroup.com</w:t>
        </w:r>
      </w:hyperlink>
      <w:r w:rsidRPr="001A5979">
        <w:rPr>
          <w:i/>
          <w:iCs/>
          <w:color w:val="000000"/>
          <w:sz w:val="18"/>
          <w:szCs w:val="18"/>
          <w:lang w:val="en-US"/>
        </w:rPr>
        <w:t>.</w:t>
      </w:r>
    </w:p>
    <w:p w14:paraId="63F71980" w14:textId="77777777" w:rsidR="003F4B28" w:rsidRPr="00805902" w:rsidRDefault="003F4B28" w:rsidP="003F4B28">
      <w:pPr>
        <w:rPr>
          <w:lang w:val="en-US"/>
        </w:rPr>
      </w:pPr>
    </w:p>
    <w:bookmarkEnd w:id="0"/>
    <w:p w14:paraId="3E827FD7" w14:textId="77777777" w:rsidR="007A36B7" w:rsidRPr="007A36B7" w:rsidRDefault="007A36B7" w:rsidP="007A36B7">
      <w:pPr>
        <w:spacing w:line="240" w:lineRule="auto"/>
        <w:rPr>
          <w:b/>
          <w:bCs/>
          <w:i/>
          <w:iCs/>
          <w:color w:val="000000"/>
          <w:sz w:val="18"/>
          <w:szCs w:val="18"/>
          <w:lang w:val="en-US"/>
        </w:rPr>
      </w:pPr>
      <w:r w:rsidRPr="007A36B7">
        <w:rPr>
          <w:b/>
          <w:bCs/>
          <w:i/>
          <w:iCs/>
          <w:color w:val="000000"/>
          <w:sz w:val="18"/>
          <w:szCs w:val="18"/>
          <w:lang w:val="en-US"/>
        </w:rPr>
        <w:t>About Bosch</w:t>
      </w:r>
    </w:p>
    <w:p w14:paraId="2F6F4248" w14:textId="77777777" w:rsidR="007A36B7" w:rsidRPr="007A36B7" w:rsidRDefault="007A36B7" w:rsidP="007A36B7">
      <w:pPr>
        <w:spacing w:line="240" w:lineRule="auto"/>
        <w:rPr>
          <w:b/>
          <w:i/>
          <w:iCs/>
          <w:color w:val="000000"/>
          <w:sz w:val="18"/>
          <w:szCs w:val="18"/>
          <w:lang w:val="en-US"/>
        </w:rPr>
      </w:pPr>
    </w:p>
    <w:p w14:paraId="5A4EA291" w14:textId="77777777" w:rsidR="007A36B7" w:rsidRPr="007A36B7" w:rsidRDefault="007A36B7" w:rsidP="007A36B7">
      <w:pPr>
        <w:spacing w:line="240" w:lineRule="auto"/>
        <w:rPr>
          <w:bCs/>
          <w:i/>
          <w:iCs/>
          <w:color w:val="000000"/>
          <w:sz w:val="18"/>
          <w:szCs w:val="18"/>
          <w:lang w:val="en-US"/>
        </w:rPr>
      </w:pPr>
      <w:r w:rsidRPr="007A36B7">
        <w:rPr>
          <w:bCs/>
          <w:i/>
          <w:iCs/>
          <w:color w:val="000000"/>
          <w:sz w:val="18"/>
          <w:szCs w:val="18"/>
          <w:lang w:val="en-US"/>
        </w:rPr>
        <w:t xml:space="preserve">Having established a presence in North America in 1906, today the Bosch Group employs around 38,000 associates in more than 100 locations in the North American region (as of Dec. 31, 2025). In 2025, Bosch generated consolidated sales of $18.8 billion in the U.S., Mexico and Canada in 2025. For more information visit </w:t>
      </w:r>
      <w:hyperlink r:id="rId12" w:tgtFrame="_blank" w:history="1">
        <w:r w:rsidRPr="007A36B7">
          <w:rPr>
            <w:rStyle w:val="Hyperlink"/>
            <w:bCs/>
            <w:i/>
            <w:iCs/>
            <w:sz w:val="18"/>
            <w:szCs w:val="18"/>
            <w:lang w:val="en-US"/>
          </w:rPr>
          <w:t>www.bosch.us</w:t>
        </w:r>
      </w:hyperlink>
      <w:r w:rsidRPr="007A36B7">
        <w:rPr>
          <w:bCs/>
          <w:i/>
          <w:iCs/>
          <w:color w:val="000000"/>
          <w:sz w:val="18"/>
          <w:szCs w:val="18"/>
          <w:lang w:val="en-US"/>
        </w:rPr>
        <w:t xml:space="preserve">, </w:t>
      </w:r>
      <w:hyperlink r:id="rId13" w:tgtFrame="_blank" w:history="1">
        <w:r w:rsidRPr="007A36B7">
          <w:rPr>
            <w:rStyle w:val="Hyperlink"/>
            <w:bCs/>
            <w:i/>
            <w:iCs/>
            <w:sz w:val="18"/>
            <w:szCs w:val="18"/>
            <w:lang w:val="en-US"/>
          </w:rPr>
          <w:t>www.bosch.mx</w:t>
        </w:r>
      </w:hyperlink>
      <w:r w:rsidRPr="007A36B7">
        <w:rPr>
          <w:bCs/>
          <w:i/>
          <w:iCs/>
          <w:color w:val="000000"/>
          <w:sz w:val="18"/>
          <w:szCs w:val="18"/>
          <w:lang w:val="en-US"/>
        </w:rPr>
        <w:t xml:space="preserve"> and </w:t>
      </w:r>
      <w:hyperlink r:id="rId14" w:tgtFrame="_blank" w:history="1">
        <w:r w:rsidRPr="007A36B7">
          <w:rPr>
            <w:rStyle w:val="Hyperlink"/>
            <w:bCs/>
            <w:i/>
            <w:iCs/>
            <w:sz w:val="18"/>
            <w:szCs w:val="18"/>
            <w:lang w:val="en-US"/>
          </w:rPr>
          <w:t>www.bosch.ca</w:t>
        </w:r>
      </w:hyperlink>
      <w:r w:rsidRPr="007A36B7">
        <w:rPr>
          <w:bCs/>
          <w:i/>
          <w:iCs/>
          <w:color w:val="000000"/>
          <w:sz w:val="18"/>
          <w:szCs w:val="18"/>
          <w:lang w:val="en-US"/>
        </w:rPr>
        <w:t>.</w:t>
      </w:r>
    </w:p>
    <w:p w14:paraId="15BF696C" w14:textId="77777777" w:rsidR="007A36B7" w:rsidRPr="007A36B7" w:rsidRDefault="007A36B7" w:rsidP="007A36B7">
      <w:pPr>
        <w:spacing w:line="240" w:lineRule="auto"/>
        <w:rPr>
          <w:bCs/>
          <w:i/>
          <w:iCs/>
          <w:color w:val="000000"/>
          <w:sz w:val="18"/>
          <w:szCs w:val="18"/>
          <w:lang w:val="en-GB"/>
        </w:rPr>
      </w:pPr>
    </w:p>
    <w:p w14:paraId="6B3C186B" w14:textId="77777777" w:rsidR="007A36B7" w:rsidRPr="007A36B7" w:rsidRDefault="007A36B7" w:rsidP="007A36B7">
      <w:pPr>
        <w:spacing w:line="240" w:lineRule="auto"/>
        <w:rPr>
          <w:bCs/>
          <w:i/>
          <w:iCs/>
          <w:color w:val="000000"/>
          <w:sz w:val="18"/>
          <w:szCs w:val="18"/>
          <w:lang w:val="en"/>
        </w:rPr>
      </w:pPr>
      <w:r w:rsidRPr="007A36B7">
        <w:rPr>
          <w:bCs/>
          <w:i/>
          <w:iCs/>
          <w:color w:val="000000"/>
          <w:sz w:val="18"/>
          <w:szCs w:val="18"/>
          <w:lang w:val="en"/>
        </w:rPr>
        <w:t xml:space="preserve">The Bosch Group is a leading global supplier of technology and services. It employs roughly 413,000 associates worldwide (as of December 31, 2025). The company generated sales of 91 billion euros in 2025. Its operations are divided into four business sectors: </w:t>
      </w:r>
      <w:r w:rsidRPr="007A36B7">
        <w:rPr>
          <w:bCs/>
          <w:i/>
          <w:iCs/>
          <w:color w:val="000000"/>
          <w:sz w:val="18"/>
          <w:szCs w:val="18"/>
          <w:lang w:val="en-US"/>
        </w:rPr>
        <w:br/>
      </w:r>
      <w:r w:rsidRPr="007A36B7">
        <w:rPr>
          <w:bCs/>
          <w:i/>
          <w:iCs/>
          <w:color w:val="000000"/>
          <w:sz w:val="18"/>
          <w:szCs w:val="18"/>
          <w:lang w:val="en"/>
        </w:rPr>
        <w:t xml:space="preserve">Mobility, Industrial Technology, Consumer Goods, and Energy and Building Technology. </w:t>
      </w:r>
      <w:r w:rsidRPr="007A36B7">
        <w:rPr>
          <w:bCs/>
          <w:i/>
          <w:iCs/>
          <w:color w:val="000000"/>
          <w:sz w:val="18"/>
          <w:szCs w:val="18"/>
          <w:lang w:val="en-US"/>
        </w:rPr>
        <w:br/>
      </w:r>
      <w:r w:rsidRPr="007A36B7">
        <w:rPr>
          <w:bCs/>
          <w:i/>
          <w:iCs/>
          <w:color w:val="000000"/>
          <w:sz w:val="18"/>
          <w:szCs w:val="18"/>
          <w:lang w:val="en"/>
        </w:rPr>
        <w:t xml:space="preserve">With its business activities, the company aims to use technology to help shape universal trends such as automation, digitalization, electrification, and artificial intelligence. In this context, Bosch’s broad diversification across regions and industries strengthens its innovativeness and robustness. Bosch uses its proven expertise in hardware, software, </w:t>
      </w:r>
      <w:r w:rsidRPr="007A36B7">
        <w:rPr>
          <w:bCs/>
          <w:i/>
          <w:iCs/>
          <w:color w:val="000000"/>
          <w:sz w:val="18"/>
          <w:szCs w:val="18"/>
          <w:lang w:val="en-US"/>
        </w:rPr>
        <w:br/>
      </w:r>
      <w:r w:rsidRPr="007A36B7">
        <w:rPr>
          <w:bCs/>
          <w:i/>
          <w:iCs/>
          <w:color w:val="000000"/>
          <w:sz w:val="18"/>
          <w:szCs w:val="18"/>
          <w:lang w:val="en"/>
        </w:rPr>
        <w:t xml:space="preserve">and services to offer customers cross-domain solutions from a single source. It also applies </w:t>
      </w:r>
      <w:r w:rsidRPr="007A36B7">
        <w:rPr>
          <w:bCs/>
          <w:i/>
          <w:iCs/>
          <w:color w:val="000000"/>
          <w:sz w:val="18"/>
          <w:szCs w:val="18"/>
          <w:lang w:val="en-US"/>
        </w:rPr>
        <w:br/>
      </w:r>
      <w:r w:rsidRPr="007A36B7">
        <w:rPr>
          <w:bCs/>
          <w:i/>
          <w:iCs/>
          <w:color w:val="000000"/>
          <w:sz w:val="18"/>
          <w:szCs w:val="18"/>
          <w:lang w:val="en"/>
        </w:rPr>
        <w:t xml:space="preserve">its expertise in connectivity and artificial intelligence </w:t>
      </w:r>
      <w:proofErr w:type="gramStart"/>
      <w:r w:rsidRPr="007A36B7">
        <w:rPr>
          <w:bCs/>
          <w:i/>
          <w:iCs/>
          <w:color w:val="000000"/>
          <w:sz w:val="18"/>
          <w:szCs w:val="18"/>
          <w:lang w:val="en"/>
        </w:rPr>
        <w:t>in order to</w:t>
      </w:r>
      <w:proofErr w:type="gramEnd"/>
      <w:r w:rsidRPr="007A36B7">
        <w:rPr>
          <w:bCs/>
          <w:i/>
          <w:iCs/>
          <w:color w:val="000000"/>
          <w:sz w:val="18"/>
          <w:szCs w:val="18"/>
          <w:lang w:val="en"/>
        </w:rPr>
        <w:t xml:space="preserve"> develop and manufacture intelligent, user-friendly, and sustainable products. With technology that is “Invented for life,” Bosch wants to help improve quality of life and conserve natural resources. The Bosch Group comprises Robert Bosch GmbH and its roughly 500 subsidiary and regional companies in over 60 countries. Including sales and service partners, Bosch’s global manufacturing, engineering, and sales network covers nearly every country in the world. Bosch’s innovative strength is key to the company’s further development. Bosch employs some 82,000 </w:t>
      </w:r>
      <w:proofErr w:type="gramStart"/>
      <w:r w:rsidRPr="007A36B7">
        <w:rPr>
          <w:bCs/>
          <w:i/>
          <w:iCs/>
          <w:color w:val="000000"/>
          <w:sz w:val="18"/>
          <w:szCs w:val="18"/>
          <w:lang w:val="en"/>
        </w:rPr>
        <w:t>associates in research</w:t>
      </w:r>
      <w:proofErr w:type="gramEnd"/>
      <w:r w:rsidRPr="007A36B7">
        <w:rPr>
          <w:bCs/>
          <w:i/>
          <w:iCs/>
          <w:color w:val="000000"/>
          <w:sz w:val="18"/>
          <w:szCs w:val="18"/>
          <w:lang w:val="en"/>
        </w:rPr>
        <w:t xml:space="preserve"> and development.</w:t>
      </w:r>
    </w:p>
    <w:p w14:paraId="7B81A5F2" w14:textId="77777777" w:rsidR="007A36B7" w:rsidRPr="007A36B7" w:rsidRDefault="007A36B7" w:rsidP="007A36B7">
      <w:pPr>
        <w:spacing w:line="240" w:lineRule="auto"/>
        <w:rPr>
          <w:bCs/>
          <w:i/>
          <w:iCs/>
          <w:color w:val="000000"/>
          <w:sz w:val="18"/>
          <w:szCs w:val="18"/>
          <w:lang w:val="en"/>
        </w:rPr>
      </w:pPr>
      <w:r w:rsidRPr="007A36B7">
        <w:rPr>
          <w:bCs/>
          <w:i/>
          <w:iCs/>
          <w:color w:val="000000"/>
          <w:sz w:val="18"/>
          <w:szCs w:val="18"/>
          <w:lang w:val="en"/>
        </w:rPr>
        <w:t xml:space="preserve"> </w:t>
      </w:r>
    </w:p>
    <w:p w14:paraId="37C83677" w14:textId="77777777" w:rsidR="007A36B7" w:rsidRPr="007A36B7" w:rsidRDefault="007A36B7" w:rsidP="007A36B7">
      <w:pPr>
        <w:spacing w:line="240" w:lineRule="auto"/>
        <w:rPr>
          <w:bCs/>
          <w:i/>
          <w:iCs/>
          <w:color w:val="000000"/>
          <w:sz w:val="18"/>
          <w:szCs w:val="18"/>
          <w:lang w:val="en-US"/>
        </w:rPr>
      </w:pPr>
      <w:r w:rsidRPr="007A36B7">
        <w:rPr>
          <w:bCs/>
          <w:i/>
          <w:iCs/>
          <w:color w:val="000000"/>
          <w:sz w:val="18"/>
          <w:szCs w:val="18"/>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A36B7">
        <w:rPr>
          <w:bCs/>
          <w:i/>
          <w:iCs/>
          <w:color w:val="000000"/>
          <w:sz w:val="18"/>
          <w:szCs w:val="18"/>
          <w:lang w:val="en-US"/>
        </w:rPr>
        <w:t>The majority of</w:t>
      </w:r>
      <w:proofErr w:type="gramEnd"/>
      <w:r w:rsidRPr="007A36B7">
        <w:rPr>
          <w:bCs/>
          <w:i/>
          <w:iCs/>
          <w:color w:val="000000"/>
          <w:sz w:val="18"/>
          <w:szCs w:val="18"/>
          <w:lang w:val="en-US"/>
        </w:rPr>
        <w:t xml:space="preserve"> voting rights are held by Robert Bosch </w:t>
      </w:r>
      <w:proofErr w:type="spellStart"/>
      <w:r w:rsidRPr="007A36B7">
        <w:rPr>
          <w:bCs/>
          <w:i/>
          <w:iCs/>
          <w:color w:val="000000"/>
          <w:sz w:val="18"/>
          <w:szCs w:val="18"/>
          <w:lang w:val="en-US"/>
        </w:rPr>
        <w:t>Industrietreuhand</w:t>
      </w:r>
      <w:proofErr w:type="spellEnd"/>
      <w:r w:rsidRPr="007A36B7">
        <w:rPr>
          <w:bCs/>
          <w:i/>
          <w:iCs/>
          <w:color w:val="000000"/>
          <w:sz w:val="18"/>
          <w:szCs w:val="18"/>
          <w:lang w:val="en-US"/>
        </w:rPr>
        <w:t xml:space="preserve"> KG. </w:t>
      </w:r>
      <w:r w:rsidRPr="007A36B7">
        <w:rPr>
          <w:bCs/>
          <w:i/>
          <w:iCs/>
          <w:color w:val="000000"/>
          <w:sz w:val="18"/>
          <w:szCs w:val="18"/>
          <w:lang w:val="en-US"/>
        </w:rPr>
        <w:br/>
        <w:t>It is entrusted with the task of safeguarding the company’s long-term existence</w:t>
      </w:r>
      <w:proofErr w:type="gramStart"/>
      <w:r w:rsidRPr="007A36B7">
        <w:rPr>
          <w:bCs/>
          <w:i/>
          <w:iCs/>
          <w:color w:val="000000"/>
          <w:sz w:val="18"/>
          <w:szCs w:val="18"/>
          <w:lang w:val="en-US"/>
        </w:rPr>
        <w:t xml:space="preserve"> and in </w:t>
      </w:r>
      <w:r w:rsidRPr="007A36B7">
        <w:rPr>
          <w:bCs/>
          <w:i/>
          <w:iCs/>
          <w:color w:val="000000"/>
          <w:sz w:val="18"/>
          <w:szCs w:val="18"/>
          <w:lang w:val="en-US"/>
        </w:rPr>
        <w:lastRenderedPageBreak/>
        <w:t>particular</w:t>
      </w:r>
      <w:proofErr w:type="gramEnd"/>
      <w:r w:rsidRPr="007A36B7">
        <w:rPr>
          <w:bCs/>
          <w:i/>
          <w:iCs/>
          <w:color w:val="000000"/>
          <w:sz w:val="18"/>
          <w:szCs w:val="18"/>
          <w:lang w:val="en-US"/>
        </w:rPr>
        <w:t xml:space="preserve"> its financial independence – in line with the mission handed down in the will of </w:t>
      </w:r>
      <w:r w:rsidRPr="007A36B7">
        <w:rPr>
          <w:bCs/>
          <w:i/>
          <w:iCs/>
          <w:color w:val="000000"/>
          <w:sz w:val="18"/>
          <w:szCs w:val="18"/>
          <w:lang w:val="en-US"/>
        </w:rPr>
        <w:br/>
        <w:t>the company’s founder, Robert Bosch.</w:t>
      </w:r>
    </w:p>
    <w:p w14:paraId="16DE4F52" w14:textId="77777777" w:rsidR="007A36B7" w:rsidRPr="007A36B7" w:rsidRDefault="007A36B7" w:rsidP="007A36B7">
      <w:pPr>
        <w:spacing w:line="240" w:lineRule="auto"/>
        <w:rPr>
          <w:bCs/>
          <w:i/>
          <w:iCs/>
          <w:color w:val="000000"/>
          <w:sz w:val="18"/>
          <w:szCs w:val="18"/>
          <w:lang w:val="en"/>
        </w:rPr>
      </w:pPr>
      <w:r w:rsidRPr="007A36B7">
        <w:rPr>
          <w:bCs/>
          <w:i/>
          <w:iCs/>
          <w:color w:val="000000"/>
          <w:sz w:val="18"/>
          <w:szCs w:val="18"/>
          <w:lang w:val="en"/>
        </w:rPr>
        <w:t xml:space="preserve"> </w:t>
      </w:r>
    </w:p>
    <w:p w14:paraId="6995B954" w14:textId="77777777" w:rsidR="007A36B7" w:rsidRPr="007A36B7" w:rsidRDefault="007A36B7" w:rsidP="007A36B7">
      <w:pPr>
        <w:spacing w:line="240" w:lineRule="auto"/>
        <w:rPr>
          <w:bCs/>
          <w:i/>
          <w:iCs/>
          <w:color w:val="000000"/>
          <w:sz w:val="18"/>
          <w:szCs w:val="18"/>
          <w:lang w:val="en-US"/>
        </w:rPr>
      </w:pPr>
      <w:r w:rsidRPr="007A36B7">
        <w:rPr>
          <w:bCs/>
          <w:i/>
          <w:iCs/>
          <w:color w:val="000000"/>
          <w:sz w:val="18"/>
          <w:szCs w:val="18"/>
          <w:lang w:val="en-US"/>
        </w:rPr>
        <w:t xml:space="preserve">Additional information is available online at </w:t>
      </w:r>
      <w:hyperlink r:id="rId15" w:history="1">
        <w:r w:rsidRPr="007A36B7">
          <w:rPr>
            <w:rStyle w:val="Hyperlink"/>
            <w:bCs/>
            <w:i/>
            <w:iCs/>
            <w:sz w:val="18"/>
            <w:szCs w:val="18"/>
            <w:lang w:val="en-US"/>
          </w:rPr>
          <w:t>www.bosch-press.com</w:t>
        </w:r>
      </w:hyperlink>
      <w:r w:rsidRPr="007A36B7">
        <w:rPr>
          <w:bCs/>
          <w:i/>
          <w:iCs/>
          <w:color w:val="000000"/>
          <w:sz w:val="18"/>
          <w:szCs w:val="18"/>
          <w:lang w:val="en-US"/>
        </w:rPr>
        <w:t xml:space="preserve">, </w:t>
      </w:r>
      <w:hyperlink r:id="rId16" w:history="1">
        <w:r w:rsidRPr="007A36B7">
          <w:rPr>
            <w:rStyle w:val="Hyperlink"/>
            <w:bCs/>
            <w:i/>
            <w:iCs/>
            <w:sz w:val="18"/>
            <w:szCs w:val="18"/>
            <w:lang w:val="en-US"/>
          </w:rPr>
          <w:t>www.bosch.com</w:t>
        </w:r>
      </w:hyperlink>
      <w:r w:rsidRPr="007A36B7">
        <w:rPr>
          <w:bCs/>
          <w:i/>
          <w:iCs/>
          <w:color w:val="000000"/>
          <w:sz w:val="18"/>
          <w:szCs w:val="18"/>
          <w:lang w:val="en-US"/>
        </w:rPr>
        <w:t>.</w:t>
      </w:r>
    </w:p>
    <w:p w14:paraId="2FF3C2BA" w14:textId="77777777" w:rsidR="007A36B7" w:rsidRPr="007A36B7" w:rsidRDefault="007A36B7" w:rsidP="007A36B7">
      <w:pPr>
        <w:spacing w:line="240" w:lineRule="auto"/>
        <w:rPr>
          <w:bCs/>
          <w:i/>
          <w:iCs/>
          <w:color w:val="000000"/>
          <w:sz w:val="18"/>
          <w:szCs w:val="18"/>
          <w:lang w:val="en"/>
        </w:rPr>
      </w:pPr>
    </w:p>
    <w:p w14:paraId="35823309" w14:textId="77777777" w:rsidR="007A36B7" w:rsidRPr="007A36B7" w:rsidRDefault="007A36B7" w:rsidP="007A36B7">
      <w:pPr>
        <w:spacing w:line="240" w:lineRule="auto"/>
        <w:rPr>
          <w:bCs/>
          <w:i/>
          <w:iCs/>
          <w:color w:val="000000"/>
          <w:sz w:val="18"/>
          <w:szCs w:val="18"/>
          <w:lang w:val="en-US"/>
        </w:rPr>
      </w:pPr>
    </w:p>
    <w:p w14:paraId="5EECB576" w14:textId="77777777" w:rsidR="007A36B7" w:rsidRPr="007A36B7" w:rsidRDefault="007A36B7" w:rsidP="007A36B7">
      <w:pPr>
        <w:spacing w:line="240" w:lineRule="auto"/>
        <w:rPr>
          <w:bCs/>
          <w:i/>
          <w:iCs/>
          <w:color w:val="000000"/>
          <w:sz w:val="18"/>
          <w:szCs w:val="18"/>
          <w:lang w:val="en-US"/>
        </w:rPr>
      </w:pPr>
      <w:r w:rsidRPr="007A36B7">
        <w:rPr>
          <w:bCs/>
          <w:i/>
          <w:iCs/>
          <w:color w:val="000000"/>
          <w:sz w:val="18"/>
          <w:szCs w:val="18"/>
          <w:lang w:val="en-US"/>
        </w:rPr>
        <w:t>Exchange rate: 1 EUR = 1.1297</w:t>
      </w:r>
    </w:p>
    <w:p w14:paraId="7AE80430" w14:textId="77777777" w:rsidR="00274DDA" w:rsidRDefault="00274DDA" w:rsidP="00274DDA">
      <w:pPr>
        <w:spacing w:line="240" w:lineRule="auto"/>
        <w:rPr>
          <w:i/>
          <w:iCs/>
          <w:color w:val="000000"/>
          <w:sz w:val="18"/>
          <w:szCs w:val="18"/>
          <w:lang w:val="en"/>
        </w:rPr>
      </w:pPr>
    </w:p>
    <w:p w14:paraId="623A9735" w14:textId="77777777" w:rsidR="003C34E1" w:rsidRPr="003C34E1" w:rsidRDefault="003C34E1" w:rsidP="00863D1D">
      <w:pPr>
        <w:spacing w:line="240" w:lineRule="auto"/>
        <w:rPr>
          <w:lang w:val="en-US"/>
        </w:rPr>
      </w:pPr>
    </w:p>
    <w:sectPr w:rsidR="003C34E1" w:rsidRPr="003C34E1" w:rsidSect="00274DDA">
      <w:headerReference w:type="default" r:id="rId17"/>
      <w:footerReference w:type="default" r:id="rId18"/>
      <w:headerReference w:type="first" r:id="rId19"/>
      <w:footerReference w:type="first" r:id="rId20"/>
      <w:type w:val="continuous"/>
      <w:pgSz w:w="11906" w:h="16838" w:code="9"/>
      <w:pgMar w:top="1718" w:right="3073" w:bottom="153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EB8A" w14:textId="77777777" w:rsidR="00EE1DF2" w:rsidRDefault="00EE1DF2">
      <w:r>
        <w:separator/>
      </w:r>
    </w:p>
  </w:endnote>
  <w:endnote w:type="continuationSeparator" w:id="0">
    <w:p w14:paraId="4A0519E2" w14:textId="77777777" w:rsidR="00EE1DF2" w:rsidRDefault="00EE1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C295"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DDFB262"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CD65"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2070"/>
      <w:gridCol w:w="3060"/>
      <w:gridCol w:w="2525"/>
    </w:tblGrid>
    <w:tr w:rsidR="00FE428D" w:rsidRPr="00772662" w14:paraId="204F882F" w14:textId="77777777" w:rsidTr="0047423C">
      <w:tc>
        <w:tcPr>
          <w:tcW w:w="2070" w:type="dxa"/>
        </w:tcPr>
        <w:p w14:paraId="415F506D" w14:textId="77777777" w:rsidR="00FE428D" w:rsidRPr="0047423C" w:rsidRDefault="00FE428D" w:rsidP="00FE428D">
          <w:pPr>
            <w:pStyle w:val="MLStat"/>
            <w:tabs>
              <w:tab w:val="left" w:pos="-9656"/>
            </w:tabs>
            <w:spacing w:before="0" w:after="0" w:line="226" w:lineRule="atLeast"/>
            <w:ind w:left="0" w:right="0" w:firstLine="0"/>
            <w:rPr>
              <w:rFonts w:ascii="Bosch Office Sans" w:hAnsi="Bosch Office Sans"/>
              <w:sz w:val="15"/>
              <w:szCs w:val="15"/>
              <w:lang w:val="en-US"/>
            </w:rPr>
          </w:pPr>
          <w:r w:rsidRPr="0047423C">
            <w:rPr>
              <w:rFonts w:ascii="Bosch Office Sans" w:hAnsi="Bosch Office Sans"/>
              <w:sz w:val="15"/>
              <w:szCs w:val="15"/>
              <w:lang w:val="en-US"/>
            </w:rPr>
            <w:t>Bosch Home Comfort Group</w:t>
          </w:r>
        </w:p>
        <w:p w14:paraId="009D4104" w14:textId="77777777" w:rsidR="00FE428D" w:rsidRDefault="00FE428D" w:rsidP="00FE428D">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2828 Routh St., Ste. 800</w:t>
          </w:r>
        </w:p>
        <w:p w14:paraId="6E660CE5" w14:textId="2BD3DAA5" w:rsidR="00FE428D" w:rsidRPr="00A655D3" w:rsidRDefault="00FE428D" w:rsidP="00FE428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US"/>
            </w:rPr>
            <w:t>Dallas, TX 75204</w:t>
          </w:r>
        </w:p>
      </w:tc>
      <w:tc>
        <w:tcPr>
          <w:tcW w:w="3060" w:type="dxa"/>
        </w:tcPr>
        <w:p w14:paraId="7977BB83" w14:textId="77777777" w:rsidR="00FE428D" w:rsidRPr="00A655D3" w:rsidRDefault="00FE428D" w:rsidP="00FE428D">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Pr>
              <w:rFonts w:ascii="Bosch Office Sans" w:hAnsi="Bosch Office Sans"/>
              <w:sz w:val="15"/>
              <w:szCs w:val="15"/>
            </w:rPr>
            <w:t>emily.hoad@bosch-hcgroup.com</w:t>
          </w:r>
        </w:p>
        <w:p w14:paraId="0161988D" w14:textId="77777777" w:rsidR="00FE428D" w:rsidRPr="00A655D3" w:rsidRDefault="00FE428D" w:rsidP="00FE428D">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r>
          <w:r w:rsidRPr="00133992">
            <w:rPr>
              <w:rFonts w:ascii="Bosch Office Sans" w:hAnsi="Bosch Office Sans"/>
              <w:sz w:val="15"/>
              <w:szCs w:val="15"/>
            </w:rPr>
            <w:t xml:space="preserve">+1 </w:t>
          </w:r>
          <w:r>
            <w:rPr>
              <w:rFonts w:ascii="Bosch Office Sans" w:hAnsi="Bosch Office Sans"/>
              <w:sz w:val="15"/>
              <w:szCs w:val="15"/>
            </w:rPr>
            <w:t>214 662-8256</w:t>
          </w:r>
        </w:p>
        <w:p w14:paraId="514C2219" w14:textId="240AD121" w:rsidR="00FE428D" w:rsidRPr="00A655D3" w:rsidRDefault="00FE428D" w:rsidP="00FE428D">
          <w:pPr>
            <w:pStyle w:val="MLStat"/>
            <w:tabs>
              <w:tab w:val="left" w:pos="-9656"/>
            </w:tabs>
            <w:spacing w:before="0" w:after="0" w:line="226" w:lineRule="atLeast"/>
            <w:ind w:left="0" w:right="0" w:firstLine="0"/>
            <w:rPr>
              <w:rFonts w:ascii="Bosch Office Sans" w:hAnsi="Bosch Office Sans"/>
              <w:sz w:val="15"/>
              <w:szCs w:val="15"/>
            </w:rPr>
          </w:pPr>
        </w:p>
      </w:tc>
      <w:tc>
        <w:tcPr>
          <w:tcW w:w="2525" w:type="dxa"/>
        </w:tcPr>
        <w:p w14:paraId="07407B04" w14:textId="77777777" w:rsidR="00FE428D" w:rsidRPr="00B93960" w:rsidRDefault="00FE428D" w:rsidP="00FE428D">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 xml:space="preserve">Communications </w:t>
          </w:r>
        </w:p>
        <w:p w14:paraId="4FBBEB1B" w14:textId="77777777" w:rsidR="00FE428D" w:rsidRPr="00B93960" w:rsidRDefault="00FE428D" w:rsidP="00FE428D">
          <w:pPr>
            <w:pStyle w:val="MLStat"/>
            <w:tabs>
              <w:tab w:val="left" w:pos="-9656"/>
            </w:tabs>
            <w:spacing w:before="0" w:after="0" w:line="226" w:lineRule="atLeast"/>
            <w:ind w:left="0" w:right="0" w:firstLine="0"/>
            <w:rPr>
              <w:rFonts w:ascii="Bosch Office Sans" w:hAnsi="Bosch Office Sans"/>
              <w:sz w:val="15"/>
              <w:szCs w:val="15"/>
              <w:lang w:val="en-US"/>
            </w:rPr>
          </w:pPr>
          <w:r>
            <w:rPr>
              <w:rFonts w:ascii="Bosch Office Sans" w:hAnsi="Bosch Office Sans"/>
              <w:sz w:val="15"/>
              <w:szCs w:val="15"/>
              <w:lang w:val="en-US"/>
            </w:rPr>
            <w:t>Head:</w:t>
          </w:r>
          <w:r w:rsidRPr="00B93960">
            <w:rPr>
              <w:rFonts w:ascii="Bosch Office Sans" w:hAnsi="Bosch Office Sans"/>
              <w:sz w:val="15"/>
              <w:szCs w:val="15"/>
              <w:lang w:val="en-US"/>
            </w:rPr>
            <w:t xml:space="preserve"> </w:t>
          </w:r>
          <w:r>
            <w:rPr>
              <w:rFonts w:ascii="Bosch Office Sans" w:hAnsi="Bosch Office Sans"/>
              <w:sz w:val="15"/>
              <w:szCs w:val="15"/>
              <w:lang w:val="en-US"/>
            </w:rPr>
            <w:t>Emily Hoad</w:t>
          </w:r>
        </w:p>
        <w:p w14:paraId="5899D364" w14:textId="7737582A" w:rsidR="00FE428D" w:rsidRPr="00B93960" w:rsidRDefault="00FE428D" w:rsidP="00FE428D">
          <w:pPr>
            <w:pStyle w:val="MLStat"/>
            <w:tabs>
              <w:tab w:val="left" w:pos="-9656"/>
            </w:tabs>
            <w:spacing w:before="0" w:after="0" w:line="226" w:lineRule="atLeast"/>
            <w:ind w:left="0" w:right="0" w:firstLine="0"/>
            <w:rPr>
              <w:rFonts w:ascii="Bosch Office Sans" w:hAnsi="Bosch Office Sans"/>
              <w:sz w:val="15"/>
              <w:szCs w:val="15"/>
              <w:lang w:val="en-US"/>
            </w:rPr>
          </w:pPr>
          <w:r w:rsidRPr="00B93960">
            <w:rPr>
              <w:rFonts w:ascii="Bosch Office Sans" w:hAnsi="Bosch Office Sans"/>
              <w:sz w:val="15"/>
              <w:szCs w:val="15"/>
              <w:lang w:val="en-US"/>
            </w:rPr>
            <w:t>www.bosch-homecomfortgroup.com</w:t>
          </w:r>
        </w:p>
      </w:tc>
    </w:tr>
  </w:tbl>
  <w:p w14:paraId="26283949" w14:textId="77777777" w:rsidR="00E73359" w:rsidRPr="00B93960" w:rsidRDefault="00E73359">
    <w:pPr>
      <w:pStyle w:val="MLStat"/>
      <w:tabs>
        <w:tab w:val="left" w:pos="-9656"/>
      </w:tabs>
      <w:spacing w:before="414" w:after="0" w:line="226" w:lineRule="atLeast"/>
      <w:ind w:left="0" w:right="454" w:firstLine="0"/>
      <w:rPr>
        <w:rFonts w:ascii="Bosch Office Sans" w:hAnsi="Bosch Office Sans"/>
        <w:sz w:val="15"/>
        <w:szCs w:val="15"/>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FD8F3" w14:textId="77777777" w:rsidR="00EE1DF2" w:rsidRDefault="00EE1DF2">
      <w:r>
        <w:separator/>
      </w:r>
    </w:p>
  </w:footnote>
  <w:footnote w:type="continuationSeparator" w:id="0">
    <w:p w14:paraId="3F490D75" w14:textId="77777777" w:rsidR="00EE1DF2" w:rsidRDefault="00EE1DF2">
      <w:r>
        <w:continuationSeparator/>
      </w:r>
    </w:p>
  </w:footnote>
  <w:footnote w:id="1">
    <w:p w14:paraId="55E917F0" w14:textId="536ED464" w:rsidR="009D2AC8" w:rsidRPr="00647832" w:rsidRDefault="009D2AC8">
      <w:pPr>
        <w:pStyle w:val="FootnoteText"/>
        <w:rPr>
          <w:sz w:val="16"/>
          <w:szCs w:val="16"/>
          <w:lang w:val="en-US"/>
        </w:rPr>
      </w:pPr>
      <w:r w:rsidRPr="00647832">
        <w:rPr>
          <w:rStyle w:val="FootnoteReference"/>
          <w:sz w:val="16"/>
          <w:szCs w:val="16"/>
        </w:rPr>
        <w:footnoteRef/>
      </w:r>
      <w:r w:rsidRPr="006646CC">
        <w:rPr>
          <w:sz w:val="16"/>
          <w:szCs w:val="16"/>
          <w:lang w:val="en-US"/>
        </w:rPr>
        <w:t xml:space="preserve"> </w:t>
      </w:r>
      <w:r w:rsidR="00647832" w:rsidRPr="006646CC">
        <w:rPr>
          <w:sz w:val="16"/>
          <w:szCs w:val="16"/>
          <w:lang w:val="en-US"/>
        </w:rPr>
        <w:t>American Council for an Energy-Efficient Economy, “Going Big on Small Buildings: Spotlight on Efforts to Improve Controls for Packaged Rooftop HVAC Units” (2024), https://www.aceee.org/sites/default/files/proceedings/ssb24/pdfs/20240722163106359_e248936e-7852-4c5b-8784-31af1d738e4a.pdf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3F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FD8A5FF"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65652943"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4ECD27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0566" w14:textId="3038E8CA" w:rsidR="00E73359" w:rsidRDefault="00772662"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June</w:t>
    </w:r>
    <w:r w:rsidR="0022227A">
      <w:rPr>
        <w:rFonts w:ascii="Bosch Office Sans" w:hAnsi="Bosch Office Sans"/>
        <w:spacing w:val="4"/>
        <w:sz w:val="21"/>
        <w:lang w:val="en-GB"/>
      </w:rPr>
      <w:t xml:space="preserve"> 9</w:t>
    </w:r>
    <w:r w:rsidR="0094564B">
      <w:rPr>
        <w:rFonts w:ascii="Bosch Office Sans" w:hAnsi="Bosch Office Sans"/>
        <w:spacing w:val="4"/>
        <w:sz w:val="21"/>
        <w:lang w:val="en-GB"/>
      </w:rPr>
      <w:t xml:space="preserve">, </w:t>
    </w:r>
    <w:r>
      <w:rPr>
        <w:rFonts w:ascii="Bosch Office Sans" w:hAnsi="Bosch Office Sans"/>
        <w:spacing w:val="4"/>
        <w:sz w:val="21"/>
        <w:lang w:val="en-GB"/>
      </w:rPr>
      <w:t>2026</w:t>
    </w:r>
  </w:p>
  <w:p w14:paraId="3E6B951B" w14:textId="088C9F5F" w:rsidR="007A36B7" w:rsidRPr="00A655D3" w:rsidRDefault="007A36B7"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PI 307</w:t>
    </w:r>
  </w:p>
  <w:p w14:paraId="64D62874" w14:textId="77777777" w:rsidR="00E73359" w:rsidRDefault="00E73359" w:rsidP="00713D8C">
    <w:pPr>
      <w:pStyle w:val="MLStat"/>
      <w:framePr w:w="6532" w:h="1709" w:hRule="exact" w:wrap="notBeside" w:vAnchor="page" w:hAnchor="margin" w:y="1064"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06DAE999" w14:textId="0045D62C" w:rsidR="000633A3" w:rsidRPr="000633A3" w:rsidRDefault="00274DDA" w:rsidP="00713D8C">
    <w:pPr>
      <w:pStyle w:val="MLStat"/>
      <w:framePr w:w="6532" w:h="1719" w:hRule="exact"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 xml:space="preserve">Bosch </w:t>
    </w:r>
    <w:r w:rsidR="00B93960">
      <w:rPr>
        <w:rFonts w:ascii="Bosch Office Sans" w:hAnsi="Bosch Office Sans"/>
        <w:sz w:val="40"/>
        <w:szCs w:val="40"/>
        <w:lang w:val="en-GB"/>
      </w:rPr>
      <w:t>Home Comfort</w:t>
    </w:r>
    <w:r>
      <w:rPr>
        <w:rFonts w:ascii="Bosch Office Sans" w:hAnsi="Bosch Office Sans"/>
        <w:sz w:val="40"/>
        <w:szCs w:val="40"/>
        <w:lang w:val="en-GB"/>
      </w:rPr>
      <w:t xml:space="preserve"> Group</w:t>
    </w:r>
  </w:p>
  <w:p w14:paraId="174044F0" w14:textId="77777777" w:rsidR="00613B14" w:rsidRPr="0047423C"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17A16110" w14:textId="77777777" w:rsidR="00613B14" w:rsidRPr="0047423C"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47423C">
      <w:rPr>
        <w:rFonts w:ascii="Bosch Office Sans" w:eastAsia="Bosch Office Sans" w:hAnsi="Bosch Office Sans"/>
        <w:sz w:val="20"/>
        <w:lang w:val="en-US"/>
      </w:rPr>
      <w:tab/>
    </w:r>
  </w:p>
  <w:p w14:paraId="25156D4B"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420E9EDA"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0DD17720" wp14:editId="37D3B4EE">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F0EB6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C707899"/>
    <w:multiLevelType w:val="hybridMultilevel"/>
    <w:tmpl w:val="AF68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371725E6"/>
    <w:multiLevelType w:val="multilevel"/>
    <w:tmpl w:val="3A46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8" w15:restartNumberingAfterBreak="0">
    <w:nsid w:val="7BE83FD1"/>
    <w:multiLevelType w:val="hybridMultilevel"/>
    <w:tmpl w:val="DDD26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023168">
    <w:abstractNumId w:val="7"/>
  </w:num>
  <w:num w:numId="2" w16cid:durableId="1902522489">
    <w:abstractNumId w:val="6"/>
  </w:num>
  <w:num w:numId="3" w16cid:durableId="1103303838">
    <w:abstractNumId w:val="2"/>
  </w:num>
  <w:num w:numId="4" w16cid:durableId="1980651386">
    <w:abstractNumId w:val="4"/>
  </w:num>
  <w:num w:numId="5" w16cid:durableId="1757634269">
    <w:abstractNumId w:val="5"/>
  </w:num>
  <w:num w:numId="6" w16cid:durableId="909651555">
    <w:abstractNumId w:val="0"/>
  </w:num>
  <w:num w:numId="7" w16cid:durableId="32654901">
    <w:abstractNumId w:val="3"/>
  </w:num>
  <w:num w:numId="8" w16cid:durableId="504901674">
    <w:abstractNumId w:val="8"/>
  </w:num>
  <w:num w:numId="9" w16cid:durableId="2094813055">
    <w:abstractNumId w:val="4"/>
  </w:num>
  <w:num w:numId="10" w16cid:durableId="1942453020">
    <w:abstractNumId w:val="4"/>
  </w:num>
  <w:num w:numId="11" w16cid:durableId="1816987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60"/>
    <w:rsid w:val="000026A7"/>
    <w:rsid w:val="00015DFB"/>
    <w:rsid w:val="00017980"/>
    <w:rsid w:val="00017E35"/>
    <w:rsid w:val="00017FC7"/>
    <w:rsid w:val="0002021C"/>
    <w:rsid w:val="00042515"/>
    <w:rsid w:val="0005459C"/>
    <w:rsid w:val="00057542"/>
    <w:rsid w:val="000633A3"/>
    <w:rsid w:val="00067C11"/>
    <w:rsid w:val="00072707"/>
    <w:rsid w:val="00077BF8"/>
    <w:rsid w:val="00081E3B"/>
    <w:rsid w:val="0008283D"/>
    <w:rsid w:val="0008290E"/>
    <w:rsid w:val="000919CA"/>
    <w:rsid w:val="000922D6"/>
    <w:rsid w:val="000A06BA"/>
    <w:rsid w:val="000B0001"/>
    <w:rsid w:val="000B4FD0"/>
    <w:rsid w:val="000B76BB"/>
    <w:rsid w:val="000C2E49"/>
    <w:rsid w:val="000C496B"/>
    <w:rsid w:val="000C6B16"/>
    <w:rsid w:val="000C6D5D"/>
    <w:rsid w:val="000D73AA"/>
    <w:rsid w:val="000E24C6"/>
    <w:rsid w:val="000E49AE"/>
    <w:rsid w:val="000E5E4F"/>
    <w:rsid w:val="000E71E3"/>
    <w:rsid w:val="000F46C3"/>
    <w:rsid w:val="000F709F"/>
    <w:rsid w:val="00103AAB"/>
    <w:rsid w:val="00103AF7"/>
    <w:rsid w:val="00106354"/>
    <w:rsid w:val="00120B2D"/>
    <w:rsid w:val="00132A7E"/>
    <w:rsid w:val="00137C56"/>
    <w:rsid w:val="001405CC"/>
    <w:rsid w:val="00151976"/>
    <w:rsid w:val="001524AF"/>
    <w:rsid w:val="00153F6B"/>
    <w:rsid w:val="001629F3"/>
    <w:rsid w:val="00165887"/>
    <w:rsid w:val="001664A9"/>
    <w:rsid w:val="00167D72"/>
    <w:rsid w:val="0017027D"/>
    <w:rsid w:val="00170445"/>
    <w:rsid w:val="00170FA5"/>
    <w:rsid w:val="00172B4C"/>
    <w:rsid w:val="001731DE"/>
    <w:rsid w:val="00173C1E"/>
    <w:rsid w:val="0017605F"/>
    <w:rsid w:val="00177D42"/>
    <w:rsid w:val="00183754"/>
    <w:rsid w:val="00183FB0"/>
    <w:rsid w:val="00184B81"/>
    <w:rsid w:val="0019457C"/>
    <w:rsid w:val="00196D62"/>
    <w:rsid w:val="001A1291"/>
    <w:rsid w:val="001A5B06"/>
    <w:rsid w:val="001B0810"/>
    <w:rsid w:val="001C4984"/>
    <w:rsid w:val="001C6659"/>
    <w:rsid w:val="001D2D1C"/>
    <w:rsid w:val="001D3277"/>
    <w:rsid w:val="001D5F7E"/>
    <w:rsid w:val="001D7C22"/>
    <w:rsid w:val="001E086C"/>
    <w:rsid w:val="001E18E4"/>
    <w:rsid w:val="001E4D24"/>
    <w:rsid w:val="001F48BB"/>
    <w:rsid w:val="00205879"/>
    <w:rsid w:val="0021298D"/>
    <w:rsid w:val="0021364B"/>
    <w:rsid w:val="002167B3"/>
    <w:rsid w:val="00217111"/>
    <w:rsid w:val="00217F3D"/>
    <w:rsid w:val="002213A5"/>
    <w:rsid w:val="00222203"/>
    <w:rsid w:val="0022227A"/>
    <w:rsid w:val="00224839"/>
    <w:rsid w:val="00225EB2"/>
    <w:rsid w:val="00225F25"/>
    <w:rsid w:val="00226EA6"/>
    <w:rsid w:val="00233FD5"/>
    <w:rsid w:val="00237538"/>
    <w:rsid w:val="00241992"/>
    <w:rsid w:val="00242C97"/>
    <w:rsid w:val="0025039F"/>
    <w:rsid w:val="00251E64"/>
    <w:rsid w:val="00265069"/>
    <w:rsid w:val="00274DDA"/>
    <w:rsid w:val="002757CE"/>
    <w:rsid w:val="00275894"/>
    <w:rsid w:val="00277BAC"/>
    <w:rsid w:val="00282704"/>
    <w:rsid w:val="00284980"/>
    <w:rsid w:val="00287CF5"/>
    <w:rsid w:val="002900BA"/>
    <w:rsid w:val="00290ACD"/>
    <w:rsid w:val="00291BB6"/>
    <w:rsid w:val="00296EF8"/>
    <w:rsid w:val="002A1644"/>
    <w:rsid w:val="002A5658"/>
    <w:rsid w:val="002A5E05"/>
    <w:rsid w:val="002B42B7"/>
    <w:rsid w:val="002B530F"/>
    <w:rsid w:val="002C65C4"/>
    <w:rsid w:val="002D1732"/>
    <w:rsid w:val="002D228D"/>
    <w:rsid w:val="002D2C17"/>
    <w:rsid w:val="002D5C55"/>
    <w:rsid w:val="002E394F"/>
    <w:rsid w:val="002E6445"/>
    <w:rsid w:val="002F2976"/>
    <w:rsid w:val="002F4F94"/>
    <w:rsid w:val="00302A49"/>
    <w:rsid w:val="003050E6"/>
    <w:rsid w:val="00307ADB"/>
    <w:rsid w:val="00310D7B"/>
    <w:rsid w:val="00316D70"/>
    <w:rsid w:val="00323694"/>
    <w:rsid w:val="00325569"/>
    <w:rsid w:val="00332F37"/>
    <w:rsid w:val="0033342D"/>
    <w:rsid w:val="00344AE2"/>
    <w:rsid w:val="00345796"/>
    <w:rsid w:val="003460C1"/>
    <w:rsid w:val="003618EE"/>
    <w:rsid w:val="00370107"/>
    <w:rsid w:val="003768AC"/>
    <w:rsid w:val="0038734D"/>
    <w:rsid w:val="00395E39"/>
    <w:rsid w:val="00397C76"/>
    <w:rsid w:val="003B1B60"/>
    <w:rsid w:val="003B1ED0"/>
    <w:rsid w:val="003C1145"/>
    <w:rsid w:val="003C24D2"/>
    <w:rsid w:val="003C34E1"/>
    <w:rsid w:val="003C694B"/>
    <w:rsid w:val="003D505D"/>
    <w:rsid w:val="003E5B0F"/>
    <w:rsid w:val="003F1142"/>
    <w:rsid w:val="003F16C7"/>
    <w:rsid w:val="003F4B28"/>
    <w:rsid w:val="003F7635"/>
    <w:rsid w:val="00402230"/>
    <w:rsid w:val="004074B5"/>
    <w:rsid w:val="00407757"/>
    <w:rsid w:val="00417062"/>
    <w:rsid w:val="004269E1"/>
    <w:rsid w:val="00435593"/>
    <w:rsid w:val="00436541"/>
    <w:rsid w:val="00441B08"/>
    <w:rsid w:val="00444732"/>
    <w:rsid w:val="00446697"/>
    <w:rsid w:val="00450893"/>
    <w:rsid w:val="00452EF9"/>
    <w:rsid w:val="00456B4D"/>
    <w:rsid w:val="004721B0"/>
    <w:rsid w:val="0047423C"/>
    <w:rsid w:val="00476D7B"/>
    <w:rsid w:val="00480F4E"/>
    <w:rsid w:val="0048438A"/>
    <w:rsid w:val="00484F84"/>
    <w:rsid w:val="00493558"/>
    <w:rsid w:val="004A0BFF"/>
    <w:rsid w:val="004A1A09"/>
    <w:rsid w:val="004A1DFD"/>
    <w:rsid w:val="004A76FE"/>
    <w:rsid w:val="004B1B68"/>
    <w:rsid w:val="004B32AF"/>
    <w:rsid w:val="004B38AF"/>
    <w:rsid w:val="004B471A"/>
    <w:rsid w:val="004B69D6"/>
    <w:rsid w:val="004B7815"/>
    <w:rsid w:val="004B7BF5"/>
    <w:rsid w:val="004C138F"/>
    <w:rsid w:val="004E01B3"/>
    <w:rsid w:val="004F1125"/>
    <w:rsid w:val="00504042"/>
    <w:rsid w:val="00506ECE"/>
    <w:rsid w:val="00507AD8"/>
    <w:rsid w:val="00510AFC"/>
    <w:rsid w:val="00516905"/>
    <w:rsid w:val="0052010C"/>
    <w:rsid w:val="00523856"/>
    <w:rsid w:val="00526AE9"/>
    <w:rsid w:val="005305DD"/>
    <w:rsid w:val="0053233F"/>
    <w:rsid w:val="0053268D"/>
    <w:rsid w:val="00542D4E"/>
    <w:rsid w:val="005526DE"/>
    <w:rsid w:val="00554C3C"/>
    <w:rsid w:val="00555D23"/>
    <w:rsid w:val="00560D83"/>
    <w:rsid w:val="00561100"/>
    <w:rsid w:val="00561777"/>
    <w:rsid w:val="0056589B"/>
    <w:rsid w:val="0056720F"/>
    <w:rsid w:val="0057082E"/>
    <w:rsid w:val="005719CD"/>
    <w:rsid w:val="005761C5"/>
    <w:rsid w:val="005A0EDE"/>
    <w:rsid w:val="005A10C6"/>
    <w:rsid w:val="005B11FB"/>
    <w:rsid w:val="005B2A40"/>
    <w:rsid w:val="005C1507"/>
    <w:rsid w:val="005C1F2B"/>
    <w:rsid w:val="005C3023"/>
    <w:rsid w:val="005C7AD0"/>
    <w:rsid w:val="005D12E8"/>
    <w:rsid w:val="005D2B2B"/>
    <w:rsid w:val="005D3146"/>
    <w:rsid w:val="005E5A15"/>
    <w:rsid w:val="005F02D7"/>
    <w:rsid w:val="005F1223"/>
    <w:rsid w:val="005F21CA"/>
    <w:rsid w:val="006001F3"/>
    <w:rsid w:val="00600562"/>
    <w:rsid w:val="00601BCC"/>
    <w:rsid w:val="0060637F"/>
    <w:rsid w:val="00606CE7"/>
    <w:rsid w:val="006132BC"/>
    <w:rsid w:val="00613B14"/>
    <w:rsid w:val="0061552C"/>
    <w:rsid w:val="00615AA2"/>
    <w:rsid w:val="00615D74"/>
    <w:rsid w:val="00616E44"/>
    <w:rsid w:val="00621F60"/>
    <w:rsid w:val="00622505"/>
    <w:rsid w:val="0062309A"/>
    <w:rsid w:val="00626CB7"/>
    <w:rsid w:val="00632BD3"/>
    <w:rsid w:val="00636365"/>
    <w:rsid w:val="00640078"/>
    <w:rsid w:val="00647832"/>
    <w:rsid w:val="006546A4"/>
    <w:rsid w:val="00654C49"/>
    <w:rsid w:val="00656820"/>
    <w:rsid w:val="00657634"/>
    <w:rsid w:val="006616D4"/>
    <w:rsid w:val="006646CC"/>
    <w:rsid w:val="00671407"/>
    <w:rsid w:val="00671529"/>
    <w:rsid w:val="00677087"/>
    <w:rsid w:val="0067721F"/>
    <w:rsid w:val="00687AC0"/>
    <w:rsid w:val="00691B96"/>
    <w:rsid w:val="00695B48"/>
    <w:rsid w:val="006A2504"/>
    <w:rsid w:val="006A4879"/>
    <w:rsid w:val="006C0B92"/>
    <w:rsid w:val="006C732A"/>
    <w:rsid w:val="006D2AB4"/>
    <w:rsid w:val="006D2BF3"/>
    <w:rsid w:val="006D328C"/>
    <w:rsid w:val="006E12F2"/>
    <w:rsid w:val="006E1823"/>
    <w:rsid w:val="006E57C1"/>
    <w:rsid w:val="006E6844"/>
    <w:rsid w:val="006F3B6B"/>
    <w:rsid w:val="00700EDD"/>
    <w:rsid w:val="00704C1C"/>
    <w:rsid w:val="00705054"/>
    <w:rsid w:val="007105B0"/>
    <w:rsid w:val="0071367E"/>
    <w:rsid w:val="00713D8C"/>
    <w:rsid w:val="007167B4"/>
    <w:rsid w:val="00721263"/>
    <w:rsid w:val="00723F84"/>
    <w:rsid w:val="007241E2"/>
    <w:rsid w:val="00725E7A"/>
    <w:rsid w:val="007312B8"/>
    <w:rsid w:val="007313AC"/>
    <w:rsid w:val="007360E4"/>
    <w:rsid w:val="00742F4C"/>
    <w:rsid w:val="007502E7"/>
    <w:rsid w:val="007653AF"/>
    <w:rsid w:val="00770F19"/>
    <w:rsid w:val="00772662"/>
    <w:rsid w:val="00773C50"/>
    <w:rsid w:val="00776068"/>
    <w:rsid w:val="007763FB"/>
    <w:rsid w:val="00783211"/>
    <w:rsid w:val="00787E29"/>
    <w:rsid w:val="007911FC"/>
    <w:rsid w:val="007A36B7"/>
    <w:rsid w:val="007A57C1"/>
    <w:rsid w:val="007E7461"/>
    <w:rsid w:val="007F035B"/>
    <w:rsid w:val="007F37D3"/>
    <w:rsid w:val="007F4D4D"/>
    <w:rsid w:val="007F591F"/>
    <w:rsid w:val="008007A4"/>
    <w:rsid w:val="00800C84"/>
    <w:rsid w:val="008011D2"/>
    <w:rsid w:val="00810591"/>
    <w:rsid w:val="0081399D"/>
    <w:rsid w:val="008208B5"/>
    <w:rsid w:val="008230F4"/>
    <w:rsid w:val="00834EEC"/>
    <w:rsid w:val="00835863"/>
    <w:rsid w:val="00840196"/>
    <w:rsid w:val="00846D55"/>
    <w:rsid w:val="00852BD7"/>
    <w:rsid w:val="00856DB4"/>
    <w:rsid w:val="00860D2B"/>
    <w:rsid w:val="008622CA"/>
    <w:rsid w:val="00863D1D"/>
    <w:rsid w:val="0086588A"/>
    <w:rsid w:val="00865F18"/>
    <w:rsid w:val="0086746B"/>
    <w:rsid w:val="008747F5"/>
    <w:rsid w:val="008810B6"/>
    <w:rsid w:val="00884D2C"/>
    <w:rsid w:val="00891ABF"/>
    <w:rsid w:val="00893B14"/>
    <w:rsid w:val="00894211"/>
    <w:rsid w:val="008A199C"/>
    <w:rsid w:val="008A29A1"/>
    <w:rsid w:val="008A4D4E"/>
    <w:rsid w:val="008B30C6"/>
    <w:rsid w:val="008B4ED6"/>
    <w:rsid w:val="008C0253"/>
    <w:rsid w:val="008D1540"/>
    <w:rsid w:val="008E130F"/>
    <w:rsid w:val="008F49AA"/>
    <w:rsid w:val="009011D8"/>
    <w:rsid w:val="00907BA7"/>
    <w:rsid w:val="00920DFB"/>
    <w:rsid w:val="00921F0A"/>
    <w:rsid w:val="009315A3"/>
    <w:rsid w:val="00931D64"/>
    <w:rsid w:val="00933747"/>
    <w:rsid w:val="00940BD6"/>
    <w:rsid w:val="00940EDE"/>
    <w:rsid w:val="00942727"/>
    <w:rsid w:val="0094564B"/>
    <w:rsid w:val="00947536"/>
    <w:rsid w:val="00950478"/>
    <w:rsid w:val="009529EF"/>
    <w:rsid w:val="0095609C"/>
    <w:rsid w:val="00957D62"/>
    <w:rsid w:val="00967FC8"/>
    <w:rsid w:val="00973034"/>
    <w:rsid w:val="00973586"/>
    <w:rsid w:val="00975C4A"/>
    <w:rsid w:val="009772E0"/>
    <w:rsid w:val="00977E43"/>
    <w:rsid w:val="009807A9"/>
    <w:rsid w:val="00983328"/>
    <w:rsid w:val="00990D8B"/>
    <w:rsid w:val="00991764"/>
    <w:rsid w:val="00991E9A"/>
    <w:rsid w:val="009920B5"/>
    <w:rsid w:val="00993510"/>
    <w:rsid w:val="0099510B"/>
    <w:rsid w:val="00996D1F"/>
    <w:rsid w:val="009A1ECC"/>
    <w:rsid w:val="009A37F3"/>
    <w:rsid w:val="009B2052"/>
    <w:rsid w:val="009C007D"/>
    <w:rsid w:val="009C49E2"/>
    <w:rsid w:val="009D2AC8"/>
    <w:rsid w:val="009D7740"/>
    <w:rsid w:val="009E1F22"/>
    <w:rsid w:val="009E21E1"/>
    <w:rsid w:val="009E2D9D"/>
    <w:rsid w:val="009E3CFC"/>
    <w:rsid w:val="009E5E59"/>
    <w:rsid w:val="009F6D70"/>
    <w:rsid w:val="009F6FB9"/>
    <w:rsid w:val="00A1249D"/>
    <w:rsid w:val="00A1567F"/>
    <w:rsid w:val="00A2748B"/>
    <w:rsid w:val="00A27D10"/>
    <w:rsid w:val="00A31BCE"/>
    <w:rsid w:val="00A3609F"/>
    <w:rsid w:val="00A37015"/>
    <w:rsid w:val="00A37374"/>
    <w:rsid w:val="00A435BA"/>
    <w:rsid w:val="00A44719"/>
    <w:rsid w:val="00A47723"/>
    <w:rsid w:val="00A52A4B"/>
    <w:rsid w:val="00A5453F"/>
    <w:rsid w:val="00A632FF"/>
    <w:rsid w:val="00A655D3"/>
    <w:rsid w:val="00A66A54"/>
    <w:rsid w:val="00A75172"/>
    <w:rsid w:val="00A818B3"/>
    <w:rsid w:val="00A8391C"/>
    <w:rsid w:val="00A83A0C"/>
    <w:rsid w:val="00A856BB"/>
    <w:rsid w:val="00A87FEE"/>
    <w:rsid w:val="00A961E8"/>
    <w:rsid w:val="00A976C0"/>
    <w:rsid w:val="00AA01A3"/>
    <w:rsid w:val="00AA1DE1"/>
    <w:rsid w:val="00AA2320"/>
    <w:rsid w:val="00AA527C"/>
    <w:rsid w:val="00AA6A6B"/>
    <w:rsid w:val="00AA6D2A"/>
    <w:rsid w:val="00AB0B23"/>
    <w:rsid w:val="00AB3AD6"/>
    <w:rsid w:val="00AB5550"/>
    <w:rsid w:val="00AB65C2"/>
    <w:rsid w:val="00AC075E"/>
    <w:rsid w:val="00AC4455"/>
    <w:rsid w:val="00AD2C88"/>
    <w:rsid w:val="00AD4963"/>
    <w:rsid w:val="00AD6E32"/>
    <w:rsid w:val="00AE07EA"/>
    <w:rsid w:val="00AE2DEF"/>
    <w:rsid w:val="00AE3CCC"/>
    <w:rsid w:val="00AE7B22"/>
    <w:rsid w:val="00AF1783"/>
    <w:rsid w:val="00AF6ED8"/>
    <w:rsid w:val="00B03727"/>
    <w:rsid w:val="00B06058"/>
    <w:rsid w:val="00B06753"/>
    <w:rsid w:val="00B11A79"/>
    <w:rsid w:val="00B223A8"/>
    <w:rsid w:val="00B24782"/>
    <w:rsid w:val="00B27A03"/>
    <w:rsid w:val="00B3210B"/>
    <w:rsid w:val="00B32F02"/>
    <w:rsid w:val="00B3395F"/>
    <w:rsid w:val="00B3583C"/>
    <w:rsid w:val="00B416D5"/>
    <w:rsid w:val="00B45313"/>
    <w:rsid w:val="00B45414"/>
    <w:rsid w:val="00B67110"/>
    <w:rsid w:val="00B85CDF"/>
    <w:rsid w:val="00B9096E"/>
    <w:rsid w:val="00B93960"/>
    <w:rsid w:val="00B96ED2"/>
    <w:rsid w:val="00BA0A70"/>
    <w:rsid w:val="00BA5548"/>
    <w:rsid w:val="00BA7076"/>
    <w:rsid w:val="00BB4753"/>
    <w:rsid w:val="00BB4B5B"/>
    <w:rsid w:val="00BC2DA6"/>
    <w:rsid w:val="00BC302A"/>
    <w:rsid w:val="00BC3C11"/>
    <w:rsid w:val="00BC4969"/>
    <w:rsid w:val="00BC6524"/>
    <w:rsid w:val="00BD0B0C"/>
    <w:rsid w:val="00BD52E8"/>
    <w:rsid w:val="00BD7999"/>
    <w:rsid w:val="00BE04F6"/>
    <w:rsid w:val="00BE1AB4"/>
    <w:rsid w:val="00BE2B50"/>
    <w:rsid w:val="00BE3481"/>
    <w:rsid w:val="00BF5E42"/>
    <w:rsid w:val="00C01399"/>
    <w:rsid w:val="00C1173F"/>
    <w:rsid w:val="00C15DDB"/>
    <w:rsid w:val="00C20597"/>
    <w:rsid w:val="00C36E06"/>
    <w:rsid w:val="00C43125"/>
    <w:rsid w:val="00C43873"/>
    <w:rsid w:val="00C46C0B"/>
    <w:rsid w:val="00C47B03"/>
    <w:rsid w:val="00C562F7"/>
    <w:rsid w:val="00C5703B"/>
    <w:rsid w:val="00C57CB9"/>
    <w:rsid w:val="00C619E0"/>
    <w:rsid w:val="00C61BBC"/>
    <w:rsid w:val="00C62F55"/>
    <w:rsid w:val="00C646F5"/>
    <w:rsid w:val="00C66CE7"/>
    <w:rsid w:val="00C82F0A"/>
    <w:rsid w:val="00C91131"/>
    <w:rsid w:val="00C9334F"/>
    <w:rsid w:val="00CA42A1"/>
    <w:rsid w:val="00CB27AD"/>
    <w:rsid w:val="00CB529C"/>
    <w:rsid w:val="00CB605A"/>
    <w:rsid w:val="00CB6EC7"/>
    <w:rsid w:val="00CC403E"/>
    <w:rsid w:val="00CC7AD7"/>
    <w:rsid w:val="00CD3B5F"/>
    <w:rsid w:val="00CD4816"/>
    <w:rsid w:val="00CD4D0E"/>
    <w:rsid w:val="00CD5EA8"/>
    <w:rsid w:val="00CD7F8D"/>
    <w:rsid w:val="00CE05A1"/>
    <w:rsid w:val="00CE4124"/>
    <w:rsid w:val="00CE4340"/>
    <w:rsid w:val="00CE7C1C"/>
    <w:rsid w:val="00CE7C82"/>
    <w:rsid w:val="00CF1023"/>
    <w:rsid w:val="00CF5AB2"/>
    <w:rsid w:val="00CF7AE0"/>
    <w:rsid w:val="00D10B1F"/>
    <w:rsid w:val="00D145F0"/>
    <w:rsid w:val="00D23612"/>
    <w:rsid w:val="00D250B8"/>
    <w:rsid w:val="00D25EA4"/>
    <w:rsid w:val="00D25F91"/>
    <w:rsid w:val="00D30674"/>
    <w:rsid w:val="00D33033"/>
    <w:rsid w:val="00D4765D"/>
    <w:rsid w:val="00D477BF"/>
    <w:rsid w:val="00D55BB6"/>
    <w:rsid w:val="00D5771E"/>
    <w:rsid w:val="00D65AEF"/>
    <w:rsid w:val="00D743B5"/>
    <w:rsid w:val="00D743DC"/>
    <w:rsid w:val="00D8711C"/>
    <w:rsid w:val="00D87E60"/>
    <w:rsid w:val="00D95A95"/>
    <w:rsid w:val="00D97E82"/>
    <w:rsid w:val="00DA2050"/>
    <w:rsid w:val="00DB06EB"/>
    <w:rsid w:val="00DB1AD6"/>
    <w:rsid w:val="00DB2FCF"/>
    <w:rsid w:val="00DB60EC"/>
    <w:rsid w:val="00DC32D0"/>
    <w:rsid w:val="00DC4D24"/>
    <w:rsid w:val="00DC4D30"/>
    <w:rsid w:val="00DC5970"/>
    <w:rsid w:val="00DC61E5"/>
    <w:rsid w:val="00DC6B10"/>
    <w:rsid w:val="00DE1C23"/>
    <w:rsid w:val="00DE70ED"/>
    <w:rsid w:val="00DF411B"/>
    <w:rsid w:val="00DF60F0"/>
    <w:rsid w:val="00E04779"/>
    <w:rsid w:val="00E12668"/>
    <w:rsid w:val="00E13A9D"/>
    <w:rsid w:val="00E14301"/>
    <w:rsid w:val="00E145D1"/>
    <w:rsid w:val="00E22908"/>
    <w:rsid w:val="00E3063E"/>
    <w:rsid w:val="00E33699"/>
    <w:rsid w:val="00E33DCD"/>
    <w:rsid w:val="00E45C54"/>
    <w:rsid w:val="00E47B40"/>
    <w:rsid w:val="00E52804"/>
    <w:rsid w:val="00E529CB"/>
    <w:rsid w:val="00E57F7F"/>
    <w:rsid w:val="00E6388B"/>
    <w:rsid w:val="00E64EA2"/>
    <w:rsid w:val="00E710FA"/>
    <w:rsid w:val="00E73359"/>
    <w:rsid w:val="00E771A3"/>
    <w:rsid w:val="00E776E0"/>
    <w:rsid w:val="00E80DD3"/>
    <w:rsid w:val="00E92764"/>
    <w:rsid w:val="00E970EB"/>
    <w:rsid w:val="00E978D1"/>
    <w:rsid w:val="00EA0430"/>
    <w:rsid w:val="00EA5BEF"/>
    <w:rsid w:val="00EA62AC"/>
    <w:rsid w:val="00EB403D"/>
    <w:rsid w:val="00EB417E"/>
    <w:rsid w:val="00EB5F18"/>
    <w:rsid w:val="00EC4F4E"/>
    <w:rsid w:val="00ED3012"/>
    <w:rsid w:val="00ED5C42"/>
    <w:rsid w:val="00EE1DF2"/>
    <w:rsid w:val="00EE3F16"/>
    <w:rsid w:val="00EF120D"/>
    <w:rsid w:val="00F017F7"/>
    <w:rsid w:val="00F03136"/>
    <w:rsid w:val="00F15017"/>
    <w:rsid w:val="00F16404"/>
    <w:rsid w:val="00F17399"/>
    <w:rsid w:val="00F22B7A"/>
    <w:rsid w:val="00F24E2E"/>
    <w:rsid w:val="00F30EA5"/>
    <w:rsid w:val="00F41027"/>
    <w:rsid w:val="00F45E90"/>
    <w:rsid w:val="00F51420"/>
    <w:rsid w:val="00F514F0"/>
    <w:rsid w:val="00F56B28"/>
    <w:rsid w:val="00F71E4E"/>
    <w:rsid w:val="00F74539"/>
    <w:rsid w:val="00F755B4"/>
    <w:rsid w:val="00F756AB"/>
    <w:rsid w:val="00F82069"/>
    <w:rsid w:val="00F82C39"/>
    <w:rsid w:val="00F86B6E"/>
    <w:rsid w:val="00F966C0"/>
    <w:rsid w:val="00FA2243"/>
    <w:rsid w:val="00FA3FB4"/>
    <w:rsid w:val="00FB1AC2"/>
    <w:rsid w:val="00FB69B5"/>
    <w:rsid w:val="00FC05EA"/>
    <w:rsid w:val="00FC1E5F"/>
    <w:rsid w:val="00FC29B1"/>
    <w:rsid w:val="00FC639E"/>
    <w:rsid w:val="00FC7BD0"/>
    <w:rsid w:val="00FD2A03"/>
    <w:rsid w:val="00FD5DB5"/>
    <w:rsid w:val="00FE1F55"/>
    <w:rsid w:val="00FE428D"/>
    <w:rsid w:val="00FE5073"/>
    <w:rsid w:val="00FE589D"/>
    <w:rsid w:val="00FE7621"/>
    <w:rsid w:val="00FF057C"/>
    <w:rsid w:val="00FF0DF7"/>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E252D6"/>
  <w15:docId w15:val="{215A8434-4F3E-4D20-897B-8ABEB9D9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styleId="UnresolvedMention">
    <w:name w:val="Unresolved Mention"/>
    <w:basedOn w:val="DefaultParagraphFont"/>
    <w:uiPriority w:val="99"/>
    <w:semiHidden/>
    <w:unhideWhenUsed/>
    <w:rsid w:val="00DF60F0"/>
    <w:rPr>
      <w:color w:val="605E5C"/>
      <w:shd w:val="clear" w:color="auto" w:fill="E1DFDD"/>
    </w:rPr>
  </w:style>
  <w:style w:type="character" w:styleId="CommentReference">
    <w:name w:val="annotation reference"/>
    <w:basedOn w:val="DefaultParagraphFont"/>
    <w:semiHidden/>
    <w:unhideWhenUsed/>
    <w:rsid w:val="00BD52E8"/>
    <w:rPr>
      <w:sz w:val="16"/>
      <w:szCs w:val="16"/>
    </w:rPr>
  </w:style>
  <w:style w:type="paragraph" w:styleId="CommentText">
    <w:name w:val="annotation text"/>
    <w:basedOn w:val="Normal"/>
    <w:link w:val="CommentTextChar"/>
    <w:unhideWhenUsed/>
    <w:rsid w:val="00BD52E8"/>
    <w:pPr>
      <w:spacing w:line="240" w:lineRule="auto"/>
    </w:pPr>
    <w:rPr>
      <w:sz w:val="20"/>
      <w:szCs w:val="20"/>
    </w:rPr>
  </w:style>
  <w:style w:type="character" w:customStyle="1" w:styleId="CommentTextChar">
    <w:name w:val="Comment Text Char"/>
    <w:basedOn w:val="DefaultParagraphFont"/>
    <w:link w:val="CommentText"/>
    <w:rsid w:val="00BD52E8"/>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BD52E8"/>
    <w:rPr>
      <w:b/>
      <w:bCs/>
    </w:rPr>
  </w:style>
  <w:style w:type="character" w:customStyle="1" w:styleId="CommentSubjectChar">
    <w:name w:val="Comment Subject Char"/>
    <w:basedOn w:val="CommentTextChar"/>
    <w:link w:val="CommentSubject"/>
    <w:semiHidden/>
    <w:rsid w:val="00BD52E8"/>
    <w:rPr>
      <w:rFonts w:ascii="Bosch Office Sans" w:hAnsi="Bosch Office Sans"/>
      <w:b/>
      <w:bCs/>
      <w:lang w:eastAsia="en-US"/>
    </w:rPr>
  </w:style>
  <w:style w:type="paragraph" w:styleId="EndnoteText">
    <w:name w:val="endnote text"/>
    <w:basedOn w:val="Normal"/>
    <w:link w:val="EndnoteTextChar"/>
    <w:uiPriority w:val="99"/>
    <w:semiHidden/>
    <w:unhideWhenUsed/>
    <w:rsid w:val="00526AE9"/>
    <w:pPr>
      <w:spacing w:line="240" w:lineRule="auto"/>
    </w:pPr>
    <w:rPr>
      <w:sz w:val="20"/>
      <w:szCs w:val="20"/>
    </w:rPr>
  </w:style>
  <w:style w:type="character" w:customStyle="1" w:styleId="EndnoteTextChar">
    <w:name w:val="Endnote Text Char"/>
    <w:basedOn w:val="DefaultParagraphFont"/>
    <w:link w:val="EndnoteText"/>
    <w:uiPriority w:val="99"/>
    <w:semiHidden/>
    <w:rsid w:val="00526AE9"/>
    <w:rPr>
      <w:rFonts w:ascii="Bosch Office Sans" w:hAnsi="Bosch Office Sans"/>
      <w:lang w:eastAsia="en-US"/>
    </w:rPr>
  </w:style>
  <w:style w:type="character" w:styleId="EndnoteReference">
    <w:name w:val="endnote reference"/>
    <w:basedOn w:val="DefaultParagraphFont"/>
    <w:uiPriority w:val="99"/>
    <w:semiHidden/>
    <w:unhideWhenUsed/>
    <w:rsid w:val="00526AE9"/>
    <w:rPr>
      <w:vertAlign w:val="superscript"/>
    </w:rPr>
  </w:style>
  <w:style w:type="paragraph" w:styleId="Revision">
    <w:name w:val="Revision"/>
    <w:hidden/>
    <w:uiPriority w:val="99"/>
    <w:semiHidden/>
    <w:rsid w:val="00996D1F"/>
    <w:rPr>
      <w:rFonts w:ascii="Bosch Office Sans" w:hAnsi="Bosch Office Sans"/>
      <w:sz w:val="21"/>
      <w:szCs w:val="21"/>
      <w:lang w:eastAsia="en-US"/>
    </w:rPr>
  </w:style>
  <w:style w:type="paragraph" w:styleId="ListParagraph">
    <w:name w:val="List Paragraph"/>
    <w:basedOn w:val="Normal"/>
    <w:uiPriority w:val="34"/>
    <w:qFormat/>
    <w:rsid w:val="00713D8C"/>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customStyle="1" w:styleId="markgdtdla0ju">
    <w:name w:val="markgdtdla0ju"/>
    <w:basedOn w:val="DefaultParagraphFont"/>
    <w:rsid w:val="008208B5"/>
  </w:style>
  <w:style w:type="character" w:customStyle="1" w:styleId="markz8xqv0ki6">
    <w:name w:val="markz8xqv0ki6"/>
    <w:basedOn w:val="DefaultParagraphFont"/>
    <w:rsid w:val="008208B5"/>
  </w:style>
  <w:style w:type="paragraph" w:styleId="FootnoteText">
    <w:name w:val="footnote text"/>
    <w:basedOn w:val="Normal"/>
    <w:link w:val="FootnoteTextChar"/>
    <w:semiHidden/>
    <w:unhideWhenUsed/>
    <w:rsid w:val="009D2AC8"/>
    <w:pPr>
      <w:spacing w:line="240" w:lineRule="auto"/>
    </w:pPr>
    <w:rPr>
      <w:sz w:val="20"/>
      <w:szCs w:val="20"/>
    </w:rPr>
  </w:style>
  <w:style w:type="character" w:customStyle="1" w:styleId="FootnoteTextChar">
    <w:name w:val="Footnote Text Char"/>
    <w:basedOn w:val="DefaultParagraphFont"/>
    <w:link w:val="FootnoteText"/>
    <w:semiHidden/>
    <w:rsid w:val="009D2AC8"/>
    <w:rPr>
      <w:rFonts w:ascii="Bosch Office Sans" w:hAnsi="Bosch Office Sans"/>
      <w:lang w:eastAsia="en-US"/>
    </w:rPr>
  </w:style>
  <w:style w:type="character" w:styleId="FootnoteReference">
    <w:name w:val="footnote reference"/>
    <w:basedOn w:val="DefaultParagraphFont"/>
    <w:semiHidden/>
    <w:unhideWhenUsed/>
    <w:rsid w:val="009D2A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02217341">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87020562">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63301308">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4118987">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yqcontrols.com/?utm_source=industry-publications&amp;utm_medium=email&amp;utm_campaign=SkyQ-060326-Release" TargetMode="External"/><Relationship Id="rId13" Type="http://schemas.openxmlformats.org/officeDocument/2006/relationships/hyperlink" Target="http://www.bosch.mx/"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sch.u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bosch.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ch-homecomfortgroup.com" TargetMode="External"/><Relationship Id="rId5" Type="http://schemas.openxmlformats.org/officeDocument/2006/relationships/webSettings" Target="webSettings.xml"/><Relationship Id="rId15" Type="http://schemas.openxmlformats.org/officeDocument/2006/relationships/hyperlink" Target="http://www.bosch-press.com/" TargetMode="External"/><Relationship Id="rId10" Type="http://schemas.openxmlformats.org/officeDocument/2006/relationships/hyperlink" Target="mailto:emily.hoad@bosch-hcgroup.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bosch-press.com" TargetMode="External"/><Relationship Id="rId14" Type="http://schemas.openxmlformats.org/officeDocument/2006/relationships/hyperlink" Target="http://www.bosch.ca/"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42FFE-BEB0-42CF-8B76-CA520F6757E6}">
  <ds:schemaRefs>
    <ds:schemaRef ds:uri="http://schemas.openxmlformats.org/officeDocument/2006/bibliography"/>
  </ds:schemaRefs>
</ds:datastoreItem>
</file>

<file path=docMetadata/LabelInfo.xml><?xml version="1.0" encoding="utf-8"?>
<clbl:labelList xmlns:clbl="http://schemas.microsoft.com/office/2020/mipLabelMetadata">
  <clbl:label id="{a1f1e214-7ded-45b6-81a1-9e8ae3459641}" enabled="0" method="" siteId="{a1f1e214-7ded-45b6-81a1-9e8ae3459641}"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1258</Words>
  <Characters>7171</Characters>
  <Application>Microsoft Office Word</Application>
  <DocSecurity>0</DocSecurity>
  <PresentationFormat/>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8413</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Kaletsch Anne (TT/COM)</dc:creator>
  <cp:lastModifiedBy>Bonelli Megan (C/CGR1-NA)</cp:lastModifiedBy>
  <cp:revision>3</cp:revision>
  <cp:lastPrinted>2014-09-08T14:35:00Z</cp:lastPrinted>
  <dcterms:created xsi:type="dcterms:W3CDTF">2026-06-09T14:50:00Z</dcterms:created>
  <dcterms:modified xsi:type="dcterms:W3CDTF">2026-06-11T13:55:00Z</dcterms:modified>
</cp:coreProperties>
</file>