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0A9E5" w14:textId="51CA739F" w:rsidR="003D505D" w:rsidRPr="007F5BB2" w:rsidRDefault="00F45881" w:rsidP="003D505D">
      <w:pPr>
        <w:pStyle w:val="Oberzeile"/>
        <w:rPr>
          <w:b/>
        </w:rPr>
      </w:pPr>
      <w:r>
        <w:rPr>
          <w:b/>
        </w:rPr>
        <w:t xml:space="preserve">Bosch Mobility </w:t>
      </w:r>
      <w:r w:rsidR="006554AF">
        <w:rPr>
          <w:b/>
        </w:rPr>
        <w:t xml:space="preserve">enhances </w:t>
      </w:r>
      <w:r>
        <w:rPr>
          <w:b/>
        </w:rPr>
        <w:t xml:space="preserve">Americas </w:t>
      </w:r>
      <w:r w:rsidR="006554AF">
        <w:rPr>
          <w:b/>
        </w:rPr>
        <w:t>leadership</w:t>
      </w:r>
    </w:p>
    <w:p w14:paraId="19027F2D" w14:textId="45C61503" w:rsidR="003D505D" w:rsidRPr="007F5BB2" w:rsidRDefault="00F45881" w:rsidP="003D505D">
      <w:pPr>
        <w:pStyle w:val="Headline"/>
        <w:rPr>
          <w:b/>
        </w:rPr>
      </w:pPr>
      <w:r>
        <w:t>Carlos Chudek and Christopher Prediger named to new executive roles</w:t>
      </w:r>
    </w:p>
    <w:p w14:paraId="0FD591AE" w14:textId="77777777" w:rsidR="0005459C" w:rsidRDefault="0005459C">
      <w:pPr>
        <w:rPr>
          <w:lang w:val="en-GB"/>
        </w:rPr>
      </w:pPr>
    </w:p>
    <w:p w14:paraId="0F4279C2" w14:textId="5D9DEFD4" w:rsidR="0005459C" w:rsidRPr="00933747" w:rsidRDefault="009D54FD">
      <w:pPr>
        <w:pStyle w:val="Strapline"/>
        <w:rPr>
          <w:lang w:val="en-GB"/>
        </w:rPr>
      </w:pPr>
      <w:r>
        <w:rPr>
          <w:lang w:val="en-GB"/>
        </w:rPr>
        <w:t>Carlos Chudek named head of operations for Bosch Mobility Americas</w:t>
      </w:r>
      <w:r w:rsidR="00B25096">
        <w:rPr>
          <w:lang w:val="en-GB"/>
        </w:rPr>
        <w:t xml:space="preserve"> in addition to role as regional president, Vehicle Motion in North America</w:t>
      </w:r>
      <w:r w:rsidR="006554AF">
        <w:rPr>
          <w:lang w:val="en-GB"/>
        </w:rPr>
        <w:t>.</w:t>
      </w:r>
    </w:p>
    <w:p w14:paraId="32105E77" w14:textId="1938F59C" w:rsidR="0005459C" w:rsidRDefault="009D54FD" w:rsidP="008B1143">
      <w:pPr>
        <w:pStyle w:val="Strapline"/>
        <w:rPr>
          <w:lang w:val="en-GB"/>
        </w:rPr>
      </w:pPr>
      <w:r w:rsidRPr="0022456D">
        <w:rPr>
          <w:lang w:val="en-GB"/>
        </w:rPr>
        <w:t>Christopher Prediger named regional president, Americas for Cross-Domain Computing Solutions</w:t>
      </w:r>
      <w:r w:rsidR="006554AF">
        <w:rPr>
          <w:lang w:val="en-GB"/>
        </w:rPr>
        <w:t>.</w:t>
      </w:r>
    </w:p>
    <w:p w14:paraId="5B30A048" w14:textId="554F45B4" w:rsidR="0022456D" w:rsidRPr="0022456D" w:rsidRDefault="0022456D" w:rsidP="008B1143">
      <w:pPr>
        <w:pStyle w:val="Strapline"/>
        <w:rPr>
          <w:lang w:val="en-GB"/>
        </w:rPr>
      </w:pPr>
      <w:r>
        <w:rPr>
          <w:lang w:val="en-GB"/>
        </w:rPr>
        <w:t>Bosch Mobility</w:t>
      </w:r>
      <w:r w:rsidR="000539BB">
        <w:rPr>
          <w:lang w:val="en-GB"/>
        </w:rPr>
        <w:t xml:space="preserve"> Americas</w:t>
      </w:r>
      <w:r>
        <w:rPr>
          <w:lang w:val="en-GB"/>
        </w:rPr>
        <w:t xml:space="preserve"> continues steady growth </w:t>
      </w:r>
      <w:r w:rsidR="000539BB">
        <w:rPr>
          <w:lang w:val="en-GB"/>
        </w:rPr>
        <w:t>with $12.4 billion USD (11 billion EUR) in 2025</w:t>
      </w:r>
      <w:r w:rsidR="006554AF">
        <w:rPr>
          <w:lang w:val="en-GB"/>
        </w:rPr>
        <w:t>.</w:t>
      </w:r>
    </w:p>
    <w:p w14:paraId="3904B646" w14:textId="77777777" w:rsidR="0005459C" w:rsidRPr="00933747" w:rsidRDefault="0005459C">
      <w:pPr>
        <w:rPr>
          <w:lang w:val="en-GB"/>
        </w:rPr>
      </w:pPr>
    </w:p>
    <w:p w14:paraId="04D17A5E" w14:textId="77777777" w:rsidR="0005459C" w:rsidRDefault="0005459C">
      <w:pPr>
        <w:rPr>
          <w:lang w:val="en-GB"/>
        </w:rPr>
      </w:pPr>
    </w:p>
    <w:p w14:paraId="205C84F9" w14:textId="5EC27460" w:rsidR="009D54FD" w:rsidRDefault="009D54FD">
      <w:pPr>
        <w:rPr>
          <w:lang w:val="en-GB"/>
        </w:rPr>
      </w:pPr>
      <w:r w:rsidRPr="009D54FD">
        <w:rPr>
          <w:b/>
          <w:bCs/>
          <w:lang w:val="en-GB"/>
        </w:rPr>
        <w:t xml:space="preserve">Farmington Hills and Plymouth, Mich </w:t>
      </w:r>
      <w:r w:rsidR="006554AF" w:rsidRPr="00F01FEC">
        <w:rPr>
          <w:lang w:val="en-GB"/>
        </w:rPr>
        <w:t>–</w:t>
      </w:r>
      <w:r>
        <w:rPr>
          <w:lang w:val="en-GB"/>
        </w:rPr>
        <w:t xml:space="preserve"> Bosch Mobility named </w:t>
      </w:r>
      <w:r w:rsidR="006C2794">
        <w:rPr>
          <w:lang w:val="en-GB"/>
        </w:rPr>
        <w:t>new leaders in two key roles</w:t>
      </w:r>
      <w:r>
        <w:rPr>
          <w:lang w:val="en-GB"/>
        </w:rPr>
        <w:t xml:space="preserve"> in the Americas region. Carlos Chudek will lead operations for Bosch Mobility Americas, where he will </w:t>
      </w:r>
      <w:r w:rsidR="002C13A7">
        <w:rPr>
          <w:lang w:val="en-GB"/>
        </w:rPr>
        <w:t>coordinate manufacturing strategy and footprint</w:t>
      </w:r>
      <w:r>
        <w:rPr>
          <w:lang w:val="en-GB"/>
        </w:rPr>
        <w:t xml:space="preserve"> in the Americas region. Chudek will continue in his role as regional president, Vehicle Motion in addition to his responsibility for Bosch Mobility Americas operations. Christopher Prediger has been named regional president, Americas for the Cross-Domain Computing Solutions division. </w:t>
      </w:r>
    </w:p>
    <w:p w14:paraId="42E3CA76" w14:textId="77777777" w:rsidR="009D54FD" w:rsidRDefault="009D54FD">
      <w:pPr>
        <w:rPr>
          <w:lang w:val="en-GB"/>
        </w:rPr>
      </w:pPr>
    </w:p>
    <w:p w14:paraId="3CC7175B" w14:textId="3C34FA77" w:rsidR="009D54FD" w:rsidRDefault="009D54FD">
      <w:pPr>
        <w:rPr>
          <w:lang w:val="en-GB"/>
        </w:rPr>
      </w:pPr>
      <w:r>
        <w:rPr>
          <w:lang w:val="en-GB"/>
        </w:rPr>
        <w:t xml:space="preserve">“Carlos and Christopher are proven leaders who bring strong experience and drive to our teams,” said Paul Thomas, president of Bosch in North America and president, Bosch Mobility Americas. “Their leadership </w:t>
      </w:r>
      <w:r w:rsidR="00646322">
        <w:rPr>
          <w:lang w:val="en-GB"/>
        </w:rPr>
        <w:t xml:space="preserve">in </w:t>
      </w:r>
      <w:r>
        <w:rPr>
          <w:lang w:val="en-GB"/>
        </w:rPr>
        <w:t xml:space="preserve">key areas of our portfolio support our goals to continue </w:t>
      </w:r>
      <w:r w:rsidR="002C13A7">
        <w:rPr>
          <w:lang w:val="en-GB"/>
        </w:rPr>
        <w:t>securing</w:t>
      </w:r>
      <w:r>
        <w:rPr>
          <w:lang w:val="en-GB"/>
        </w:rPr>
        <w:t xml:space="preserve"> </w:t>
      </w:r>
      <w:r w:rsidR="00646322">
        <w:rPr>
          <w:lang w:val="en-GB"/>
        </w:rPr>
        <w:t xml:space="preserve">profitable </w:t>
      </w:r>
      <w:r>
        <w:rPr>
          <w:lang w:val="en-GB"/>
        </w:rPr>
        <w:t>growth for Bosch Mobility in the Americas as part of our global strategy.”</w:t>
      </w:r>
    </w:p>
    <w:p w14:paraId="3F712501" w14:textId="77777777" w:rsidR="009D54FD" w:rsidRDefault="009D54FD">
      <w:pPr>
        <w:rPr>
          <w:lang w:val="en-GB"/>
        </w:rPr>
      </w:pPr>
    </w:p>
    <w:p w14:paraId="08BA616A" w14:textId="1C2523DC" w:rsidR="00265069" w:rsidRDefault="009D54FD" w:rsidP="00265069">
      <w:pPr>
        <w:rPr>
          <w:lang w:val="en-GB"/>
        </w:rPr>
      </w:pPr>
      <w:r w:rsidRPr="000539BB">
        <w:rPr>
          <w:lang w:val="en-GB"/>
        </w:rPr>
        <w:t xml:space="preserve">Bosch Mobility generated </w:t>
      </w:r>
      <w:r w:rsidR="006E3204" w:rsidRPr="000539BB">
        <w:rPr>
          <w:lang w:val="en-GB"/>
        </w:rPr>
        <w:t xml:space="preserve">$12.4 billion USD (11 billion EUR) </w:t>
      </w:r>
      <w:r w:rsidR="00D66C56" w:rsidRPr="000539BB">
        <w:rPr>
          <w:lang w:val="en-GB"/>
        </w:rPr>
        <w:t>in sales in 2025 for the Americas region. The Mobility business sector is the largest within Bosch and generated $63 billion</w:t>
      </w:r>
      <w:r w:rsidR="0068479F">
        <w:rPr>
          <w:lang w:val="en-GB"/>
        </w:rPr>
        <w:t xml:space="preserve"> USD</w:t>
      </w:r>
      <w:r w:rsidR="00D66C56" w:rsidRPr="000539BB">
        <w:rPr>
          <w:lang w:val="en-GB"/>
        </w:rPr>
        <w:t xml:space="preserve"> (55.8 billion euros)</w:t>
      </w:r>
      <w:r w:rsidR="006C2794" w:rsidRPr="000539BB">
        <w:rPr>
          <w:lang w:val="en-GB"/>
        </w:rPr>
        <w:t xml:space="preserve"> globally</w:t>
      </w:r>
      <w:r w:rsidR="00D66C56" w:rsidRPr="000539BB">
        <w:rPr>
          <w:lang w:val="en-GB"/>
        </w:rPr>
        <w:t xml:space="preserve"> in 2025.</w:t>
      </w:r>
    </w:p>
    <w:p w14:paraId="4634DCD9" w14:textId="77777777" w:rsidR="00F45881" w:rsidRDefault="00F45881" w:rsidP="00265069">
      <w:pPr>
        <w:rPr>
          <w:lang w:val="en-GB"/>
        </w:rPr>
      </w:pPr>
    </w:p>
    <w:p w14:paraId="58135850" w14:textId="66EED49F" w:rsidR="009D54FD" w:rsidRDefault="00F45881" w:rsidP="00265069">
      <w:pPr>
        <w:rPr>
          <w:lang w:val="en-GB"/>
        </w:rPr>
      </w:pPr>
      <w:r w:rsidRPr="009D54FD">
        <w:rPr>
          <w:b/>
          <w:bCs/>
          <w:lang w:val="en-GB"/>
        </w:rPr>
        <w:t>Carlos Chudek</w:t>
      </w:r>
      <w:r>
        <w:rPr>
          <w:lang w:val="en-GB"/>
        </w:rPr>
        <w:t xml:space="preserve"> stepped into the role of regional president of Vehicle Motion for Bosch in North America in </w:t>
      </w:r>
      <w:r w:rsidR="00683E39">
        <w:rPr>
          <w:lang w:val="en-GB"/>
        </w:rPr>
        <w:t xml:space="preserve">December </w:t>
      </w:r>
      <w:r w:rsidR="00962611">
        <w:rPr>
          <w:lang w:val="en-GB"/>
        </w:rPr>
        <w:t>2025</w:t>
      </w:r>
      <w:r>
        <w:rPr>
          <w:lang w:val="en-GB"/>
        </w:rPr>
        <w:t xml:space="preserve"> and now also assumes </w:t>
      </w:r>
      <w:r w:rsidR="009D54FD">
        <w:rPr>
          <w:lang w:val="en-GB"/>
        </w:rPr>
        <w:t>responsibility for operations for Bosch Mobility Americas</w:t>
      </w:r>
      <w:r w:rsidR="00D015C7">
        <w:rPr>
          <w:lang w:val="en-GB"/>
        </w:rPr>
        <w:t xml:space="preserve"> beginning July 1.</w:t>
      </w:r>
      <w:r>
        <w:rPr>
          <w:lang w:val="en-GB"/>
        </w:rPr>
        <w:t xml:space="preserve"> </w:t>
      </w:r>
      <w:r w:rsidR="009D54FD">
        <w:rPr>
          <w:lang w:val="en-GB"/>
        </w:rPr>
        <w:t xml:space="preserve">Already in his role leading the Vehicle Motion division in North America, Chudek has overseen local investment for additional programs into Bosch manufacturing facilities in the </w:t>
      </w:r>
      <w:r w:rsidR="009D54FD">
        <w:rPr>
          <w:lang w:val="en-GB"/>
        </w:rPr>
        <w:lastRenderedPageBreak/>
        <w:t>United States in Charleston, S</w:t>
      </w:r>
      <w:r w:rsidR="00C543E9">
        <w:rPr>
          <w:lang w:val="en-GB"/>
        </w:rPr>
        <w:t xml:space="preserve">outh </w:t>
      </w:r>
      <w:r w:rsidR="009D54FD">
        <w:rPr>
          <w:lang w:val="en-GB"/>
        </w:rPr>
        <w:t>C</w:t>
      </w:r>
      <w:r w:rsidR="00C543E9">
        <w:rPr>
          <w:lang w:val="en-GB"/>
        </w:rPr>
        <w:t>arolina</w:t>
      </w:r>
      <w:r w:rsidR="006554AF">
        <w:rPr>
          <w:lang w:val="en-GB"/>
        </w:rPr>
        <w:t xml:space="preserve"> </w:t>
      </w:r>
      <w:r w:rsidR="009D54FD">
        <w:rPr>
          <w:lang w:val="en-GB"/>
        </w:rPr>
        <w:t>and Florence, K</w:t>
      </w:r>
      <w:r w:rsidR="00C543E9">
        <w:rPr>
          <w:lang w:val="en-GB"/>
        </w:rPr>
        <w:t>entuck</w:t>
      </w:r>
      <w:r w:rsidR="009D54FD">
        <w:rPr>
          <w:lang w:val="en-GB"/>
        </w:rPr>
        <w:t xml:space="preserve">y. The Vehicle Motion division of Bosch features </w:t>
      </w:r>
      <w:r w:rsidR="00CA4BF4">
        <w:rPr>
          <w:lang w:val="en-GB"/>
        </w:rPr>
        <w:t>a product portfolio that includes</w:t>
      </w:r>
      <w:r w:rsidR="009D54FD">
        <w:rPr>
          <w:lang w:val="en-GB"/>
        </w:rPr>
        <w:t xml:space="preserve"> </w:t>
      </w:r>
      <w:r w:rsidR="00CA4BF4" w:rsidRPr="00CA4BF4">
        <w:rPr>
          <w:lang w:val="en-US"/>
        </w:rPr>
        <w:t>braking, steering, vehicle motion software and services, occupant safety systems and vehicle dynamic sensors.</w:t>
      </w:r>
    </w:p>
    <w:p w14:paraId="11BF404A" w14:textId="77777777" w:rsidR="009D54FD" w:rsidRDefault="009D54FD" w:rsidP="00265069">
      <w:pPr>
        <w:rPr>
          <w:lang w:val="en-GB"/>
        </w:rPr>
      </w:pPr>
    </w:p>
    <w:p w14:paraId="11C79AA7" w14:textId="768DB74F" w:rsidR="00F01FEC" w:rsidRPr="00F01FEC" w:rsidRDefault="00F01FEC" w:rsidP="00F01FEC">
      <w:pPr>
        <w:rPr>
          <w:lang w:val="en-US"/>
        </w:rPr>
      </w:pPr>
      <w:r w:rsidRPr="00F01FEC">
        <w:rPr>
          <w:lang w:val="en-US"/>
        </w:rPr>
        <w:t>Chudek brings deep global experience in manufacturing and leadership, most recently as a senior vice president and technical plant manager with responsibility for the Bosch Mobility Electronics facility in Juarez, Mexico. During his time in this role, Chudek focused on efficient cross-border operations and the site achieved high quality rankings, operational gains and sales growth. Previously Chudek served as vice president of manufacturing, overseeing production of products supporting advanced driver-assistance systems (ADAS) and passenger safety.</w:t>
      </w:r>
    </w:p>
    <w:p w14:paraId="6D4B659F" w14:textId="77777777" w:rsidR="00095552" w:rsidRDefault="00095552" w:rsidP="00265069">
      <w:pPr>
        <w:rPr>
          <w:lang w:val="en-GB"/>
        </w:rPr>
      </w:pPr>
    </w:p>
    <w:p w14:paraId="43404E22" w14:textId="0FE78968" w:rsidR="00095552" w:rsidRDefault="00095552" w:rsidP="00265069">
      <w:pPr>
        <w:rPr>
          <w:lang w:val="en-GB"/>
        </w:rPr>
      </w:pPr>
      <w:r>
        <w:rPr>
          <w:lang w:val="en-GB"/>
        </w:rPr>
        <w:t xml:space="preserve">Chudek also spent time in the Industrial business sector of Bosch as a technical director and production manager for Bosch Rexroth in Beijing. He joined Bosch in 2003 and has served in roles in Germany and Hungary </w:t>
      </w:r>
      <w:r w:rsidR="009D54FD">
        <w:rPr>
          <w:lang w:val="en-GB"/>
        </w:rPr>
        <w:t>during his career.</w:t>
      </w:r>
    </w:p>
    <w:p w14:paraId="29997349" w14:textId="77777777" w:rsidR="00F45881" w:rsidRDefault="00F45881" w:rsidP="00265069">
      <w:pPr>
        <w:rPr>
          <w:lang w:val="en-GB"/>
        </w:rPr>
      </w:pPr>
    </w:p>
    <w:p w14:paraId="197F28ED" w14:textId="77777777" w:rsidR="002979AE" w:rsidRDefault="00F45881" w:rsidP="00265069">
      <w:pPr>
        <w:rPr>
          <w:lang w:val="en-GB"/>
        </w:rPr>
      </w:pPr>
      <w:r w:rsidRPr="009D54FD">
        <w:rPr>
          <w:b/>
          <w:bCs/>
          <w:lang w:val="en-GB"/>
        </w:rPr>
        <w:t>Christopher Prediger</w:t>
      </w:r>
      <w:r>
        <w:rPr>
          <w:lang w:val="en-GB"/>
        </w:rPr>
        <w:t xml:space="preserve"> will assume the role of regional president, Americas for the Cross-Domain Computing Solutions division of Bosch Mobility. </w:t>
      </w:r>
      <w:r w:rsidR="00BE414C" w:rsidRPr="000539BB">
        <w:rPr>
          <w:lang w:val="en-US"/>
        </w:rPr>
        <w:t>Shaping the future of vehicle electronics and software, Cross-Domain Computing Solutions provides a comprehensive portfolio from exterior</w:t>
      </w:r>
      <w:r w:rsidR="009B2D8F" w:rsidRPr="000539BB">
        <w:rPr>
          <w:lang w:val="en-US"/>
        </w:rPr>
        <w:t>/</w:t>
      </w:r>
      <w:r w:rsidR="00BE414C" w:rsidRPr="000539BB">
        <w:rPr>
          <w:lang w:val="en-US"/>
        </w:rPr>
        <w:t>interior sensors and high-performance vehicle computers to software and service solutions. This enables automated driving, AI-defined vehicles, and innovative mobility services, ultimately elevating driving comfort, safety and user experiences.</w:t>
      </w:r>
      <w:r w:rsidR="002979AE">
        <w:rPr>
          <w:lang w:val="en-GB"/>
        </w:rPr>
        <w:t xml:space="preserve"> </w:t>
      </w:r>
    </w:p>
    <w:p w14:paraId="71E13CB5" w14:textId="77777777" w:rsidR="002979AE" w:rsidRDefault="002979AE" w:rsidP="00265069">
      <w:pPr>
        <w:rPr>
          <w:lang w:val="en-GB"/>
        </w:rPr>
      </w:pPr>
    </w:p>
    <w:p w14:paraId="1BA5F9DE" w14:textId="203023FC" w:rsidR="00F45881" w:rsidRDefault="00F45881" w:rsidP="00265069">
      <w:pPr>
        <w:rPr>
          <w:lang w:val="en-GB"/>
        </w:rPr>
      </w:pPr>
      <w:r>
        <w:rPr>
          <w:lang w:val="en-GB"/>
        </w:rPr>
        <w:t xml:space="preserve">Most recently Prediger served as vice president and regional business unit lead for Compute Performance within the Cross-Domain Computing Solutions division. During this time, Prediger oversaw a team that launched the new </w:t>
      </w:r>
      <w:hyperlink r:id="rId7" w:history="1">
        <w:r w:rsidRPr="00F45881">
          <w:rPr>
            <w:rStyle w:val="Hyperlink"/>
            <w:lang w:val="en-GB"/>
          </w:rPr>
          <w:t>AI Cockpit</w:t>
        </w:r>
      </w:hyperlink>
      <w:r>
        <w:rPr>
          <w:lang w:val="en-GB"/>
        </w:rPr>
        <w:t xml:space="preserve"> in North America at CES® 2026. He also has shaped influential collaborations that enable the high-performance </w:t>
      </w:r>
      <w:proofErr w:type="spellStart"/>
      <w:r>
        <w:rPr>
          <w:lang w:val="en-GB"/>
        </w:rPr>
        <w:t>compute</w:t>
      </w:r>
      <w:proofErr w:type="spellEnd"/>
      <w:r>
        <w:rPr>
          <w:lang w:val="en-GB"/>
        </w:rPr>
        <w:t xml:space="preserve"> solutions at the heart of software-defined vehicles and new approaches for vehicle architectures. </w:t>
      </w:r>
    </w:p>
    <w:p w14:paraId="5280B8E2" w14:textId="77777777" w:rsidR="00F45881" w:rsidRDefault="00F45881" w:rsidP="00265069">
      <w:pPr>
        <w:rPr>
          <w:lang w:val="en-GB"/>
        </w:rPr>
      </w:pPr>
    </w:p>
    <w:p w14:paraId="17BE3320" w14:textId="53D62729" w:rsidR="00F45881" w:rsidRDefault="00F45881" w:rsidP="00265069">
      <w:pPr>
        <w:rPr>
          <w:lang w:val="en-GB"/>
        </w:rPr>
      </w:pPr>
      <w:r>
        <w:rPr>
          <w:lang w:val="en-GB"/>
        </w:rPr>
        <w:t>Prediger</w:t>
      </w:r>
      <w:r w:rsidR="00095552">
        <w:rPr>
          <w:lang w:val="en-GB"/>
        </w:rPr>
        <w:t xml:space="preserve">, who </w:t>
      </w:r>
      <w:r w:rsidR="002D3024">
        <w:rPr>
          <w:lang w:val="en-GB"/>
        </w:rPr>
        <w:t>joined Bosch</w:t>
      </w:r>
      <w:r w:rsidR="00C30D0B">
        <w:rPr>
          <w:lang w:val="en-GB"/>
        </w:rPr>
        <w:t xml:space="preserve"> in 2011</w:t>
      </w:r>
      <w:r w:rsidR="002D4B98">
        <w:rPr>
          <w:lang w:val="en-GB"/>
        </w:rPr>
        <w:t xml:space="preserve"> </w:t>
      </w:r>
      <w:r w:rsidR="00B10B38">
        <w:rPr>
          <w:lang w:val="en-GB"/>
        </w:rPr>
        <w:t xml:space="preserve">as part of the management training program </w:t>
      </w:r>
      <w:r w:rsidR="002D4B98">
        <w:rPr>
          <w:lang w:val="en-GB"/>
        </w:rPr>
        <w:t>in Germany</w:t>
      </w:r>
      <w:r w:rsidR="00095552">
        <w:rPr>
          <w:lang w:val="en-GB"/>
        </w:rPr>
        <w:t>,</w:t>
      </w:r>
      <w:r>
        <w:rPr>
          <w:lang w:val="en-GB"/>
        </w:rPr>
        <w:t xml:space="preserve"> brings a balance of technology</w:t>
      </w:r>
      <w:r w:rsidR="000A3DA9">
        <w:rPr>
          <w:lang w:val="en-GB"/>
        </w:rPr>
        <w:t>, strategy</w:t>
      </w:r>
      <w:r>
        <w:rPr>
          <w:lang w:val="en-GB"/>
        </w:rPr>
        <w:t xml:space="preserve"> and operations leadership</w:t>
      </w:r>
      <w:r w:rsidR="006F1076" w:rsidRPr="00492D5B">
        <w:rPr>
          <w:lang w:val="en-US"/>
        </w:rPr>
        <w:t>. His background includes serving as a commercial lead for Cross-Domain Computing Solutions in North America and as a controlling lead for Automotive Electronics, where he oversaw financial strategy and business performance.</w:t>
      </w:r>
    </w:p>
    <w:p w14:paraId="372B8052" w14:textId="77777777" w:rsidR="00C440D4" w:rsidRDefault="00C440D4" w:rsidP="00C440D4">
      <w:pPr>
        <w:pStyle w:val="Zwischenberschrift"/>
        <w:rPr>
          <w:color w:val="000000"/>
          <w:lang w:val="en"/>
        </w:rPr>
      </w:pPr>
    </w:p>
    <w:p w14:paraId="4AF6CC20" w14:textId="289354DE" w:rsidR="00C440D4" w:rsidRDefault="00C440D4" w:rsidP="00C440D4">
      <w:pPr>
        <w:pStyle w:val="Zwischenberschrift"/>
        <w:rPr>
          <w:color w:val="000000"/>
          <w:lang w:val="en-US"/>
        </w:rPr>
      </w:pPr>
      <w:r>
        <w:rPr>
          <w:color w:val="000000"/>
          <w:lang w:val="en"/>
        </w:rPr>
        <w:t xml:space="preserve">Press photos and </w:t>
      </w:r>
      <w:proofErr w:type="spellStart"/>
      <w:proofErr w:type="gramStart"/>
      <w:r>
        <w:rPr>
          <w:color w:val="000000"/>
          <w:lang w:val="en"/>
        </w:rPr>
        <w:t>infocharts</w:t>
      </w:r>
      <w:proofErr w:type="spellEnd"/>
      <w:proofErr w:type="gramEnd"/>
      <w:r>
        <w:rPr>
          <w:color w:val="000000"/>
          <w:lang w:val="en"/>
        </w:rPr>
        <w:t xml:space="preserve"> are available on the Bosch Media Service at </w:t>
      </w:r>
      <w:hyperlink r:id="rId8" w:history="1">
        <w:r>
          <w:rPr>
            <w:rStyle w:val="Hyperlink"/>
            <w:lang w:val="en"/>
          </w:rPr>
          <w:t>www.bosch-press.com</w:t>
        </w:r>
      </w:hyperlink>
      <w:r>
        <w:rPr>
          <w:lang w:val="en-US"/>
        </w:rPr>
        <w:t>.</w:t>
      </w:r>
    </w:p>
    <w:p w14:paraId="57D7022E" w14:textId="77777777" w:rsidR="00F45881" w:rsidRPr="00933747" w:rsidRDefault="00F45881" w:rsidP="00265069">
      <w:pPr>
        <w:rPr>
          <w:lang w:val="en-GB"/>
        </w:rPr>
      </w:pPr>
    </w:p>
    <w:p w14:paraId="1C093879" w14:textId="1E9EBCF5" w:rsidR="00BF1717" w:rsidRDefault="00BF1717">
      <w:pPr>
        <w:spacing w:line="240" w:lineRule="auto"/>
        <w:rPr>
          <w:b/>
          <w:lang w:val="en-GB"/>
        </w:rPr>
      </w:pPr>
    </w:p>
    <w:p w14:paraId="3FCE9E5E" w14:textId="561FC659" w:rsidR="00F86B6E" w:rsidRDefault="00F86B6E" w:rsidP="00F86B6E">
      <w:pPr>
        <w:pStyle w:val="Untertitel1"/>
        <w:rPr>
          <w:lang w:val="en-US"/>
        </w:rPr>
      </w:pPr>
      <w:r>
        <w:rPr>
          <w:lang w:val="en-US"/>
        </w:rPr>
        <w:t>Contact:</w:t>
      </w:r>
      <w:r>
        <w:rPr>
          <w:lang w:val="en-US"/>
        </w:rPr>
        <w:tab/>
      </w:r>
      <w:r>
        <w:rPr>
          <w:lang w:val="en-US"/>
        </w:rPr>
        <w:tab/>
      </w:r>
      <w:r>
        <w:rPr>
          <w:lang w:val="en-US"/>
        </w:rPr>
        <w:tab/>
      </w:r>
      <w:r>
        <w:rPr>
          <w:lang w:val="en-US"/>
        </w:rPr>
        <w:tab/>
      </w:r>
      <w:r>
        <w:rPr>
          <w:lang w:val="en-US"/>
        </w:rPr>
        <w:tab/>
      </w:r>
    </w:p>
    <w:p w14:paraId="37A13A08" w14:textId="77777777" w:rsidR="00B25096" w:rsidRPr="00D015C7" w:rsidRDefault="00B25096" w:rsidP="00B25096">
      <w:bookmarkStart w:id="0" w:name="_Hlk164080310"/>
      <w:r w:rsidRPr="00D015C7">
        <w:t>Megan Bonelli, E</w:t>
      </w:r>
      <w:r w:rsidRPr="00D015C7">
        <w:noBreakHyphen/>
        <w:t xml:space="preserve">mail: </w:t>
      </w:r>
      <w:r>
        <w:fldChar w:fldCharType="begin"/>
      </w:r>
      <w:r w:rsidRPr="00D015C7">
        <w:instrText>HYPERLINK "mailto:Megan.Bonelli@us.bosch.com"</w:instrText>
      </w:r>
      <w:r>
        <w:fldChar w:fldCharType="separate"/>
      </w:r>
      <w:r w:rsidRPr="00D015C7">
        <w:rPr>
          <w:rStyle w:val="Hyperlink"/>
        </w:rPr>
        <w:t>Megan.Bonelli@us.bosch.com</w:t>
      </w:r>
      <w:r>
        <w:fldChar w:fldCharType="end"/>
      </w:r>
    </w:p>
    <w:p w14:paraId="3F3C1215" w14:textId="77777777" w:rsidR="00B25096" w:rsidRPr="00674532" w:rsidRDefault="00B25096" w:rsidP="00B25096">
      <w:pPr>
        <w:rPr>
          <w:lang w:val="en-US"/>
        </w:rPr>
      </w:pPr>
      <w:r>
        <w:rPr>
          <w:lang w:val="en"/>
        </w:rPr>
        <w:t>Phone: +</w:t>
      </w:r>
      <w:r w:rsidRPr="00E73D68">
        <w:rPr>
          <w:lang w:val="en-GB"/>
        </w:rPr>
        <w:t>947-281-7062</w:t>
      </w:r>
    </w:p>
    <w:p w14:paraId="3D49E2A3" w14:textId="54A45E59" w:rsidR="00B25096" w:rsidRDefault="00B25096">
      <w:pPr>
        <w:spacing w:line="240" w:lineRule="auto"/>
        <w:rPr>
          <w:b/>
          <w:bCs/>
          <w:i/>
          <w:iCs/>
          <w:color w:val="000000"/>
          <w:sz w:val="18"/>
          <w:szCs w:val="18"/>
          <w:lang w:val="en-US"/>
        </w:rPr>
      </w:pPr>
    </w:p>
    <w:p w14:paraId="35CAD03D" w14:textId="3F550FBF" w:rsidR="00355758" w:rsidRPr="00586486" w:rsidRDefault="00355758" w:rsidP="00355758">
      <w:pPr>
        <w:spacing w:line="240" w:lineRule="auto"/>
        <w:rPr>
          <w:b/>
          <w:bCs/>
          <w:i/>
          <w:iCs/>
          <w:color w:val="000000"/>
          <w:sz w:val="18"/>
          <w:szCs w:val="18"/>
          <w:lang w:val="en-US"/>
        </w:rPr>
      </w:pPr>
      <w:r w:rsidRPr="00586486">
        <w:rPr>
          <w:b/>
          <w:bCs/>
          <w:i/>
          <w:iCs/>
          <w:color w:val="000000"/>
          <w:sz w:val="18"/>
          <w:szCs w:val="18"/>
          <w:lang w:val="en-US"/>
        </w:rPr>
        <w:t>About Bosch</w:t>
      </w:r>
    </w:p>
    <w:p w14:paraId="40A37D71" w14:textId="77777777" w:rsidR="00355758" w:rsidRPr="00586486" w:rsidRDefault="00355758" w:rsidP="00355758">
      <w:pPr>
        <w:spacing w:line="240" w:lineRule="auto"/>
        <w:rPr>
          <w:i/>
          <w:iCs/>
          <w:color w:val="000000"/>
          <w:sz w:val="18"/>
          <w:szCs w:val="18"/>
          <w:lang w:val="en-US"/>
        </w:rPr>
      </w:pPr>
    </w:p>
    <w:bookmarkEnd w:id="0"/>
    <w:p w14:paraId="39E9C7A0" w14:textId="01ABB225" w:rsidR="00C9072C" w:rsidRPr="00C9072C" w:rsidRDefault="00C9072C" w:rsidP="00C9072C">
      <w:pPr>
        <w:spacing w:line="240" w:lineRule="auto"/>
        <w:rPr>
          <w:i/>
          <w:iCs/>
          <w:color w:val="000000"/>
          <w:sz w:val="18"/>
          <w:szCs w:val="18"/>
          <w:lang w:val="en-US"/>
        </w:rPr>
      </w:pPr>
      <w:r w:rsidRPr="00C9072C">
        <w:rPr>
          <w:i/>
          <w:iCs/>
          <w:color w:val="000000"/>
          <w:sz w:val="18"/>
          <w:szCs w:val="18"/>
          <w:lang w:val="en-US"/>
        </w:rPr>
        <w:t>Having established a presence in North America in 1906, today the Bosch Group employs around 38,000 associates in more than 100 locations in the North American region (as of Dec. 31, 202</w:t>
      </w:r>
      <w:r w:rsidR="00E81E63">
        <w:rPr>
          <w:i/>
          <w:iCs/>
          <w:color w:val="000000"/>
          <w:sz w:val="18"/>
          <w:szCs w:val="18"/>
          <w:lang w:val="en-US"/>
        </w:rPr>
        <w:t>5</w:t>
      </w:r>
      <w:r w:rsidRPr="00C9072C">
        <w:rPr>
          <w:i/>
          <w:iCs/>
          <w:color w:val="000000"/>
          <w:sz w:val="18"/>
          <w:szCs w:val="18"/>
          <w:lang w:val="en-US"/>
        </w:rPr>
        <w:t xml:space="preserve">). According to preliminary figures, Bosch generated consolidated sales of $18.7 billion in the U.S., Mexico and Canada in 2025. For more information visit </w:t>
      </w:r>
      <w:hyperlink r:id="rId9" w:tgtFrame="_blank" w:history="1">
        <w:r w:rsidRPr="00C9072C">
          <w:rPr>
            <w:rStyle w:val="Hyperlink"/>
            <w:i/>
            <w:iCs/>
            <w:sz w:val="18"/>
            <w:szCs w:val="18"/>
            <w:lang w:val="en-US"/>
          </w:rPr>
          <w:t>www.bosch.us</w:t>
        </w:r>
      </w:hyperlink>
      <w:r w:rsidRPr="00C9072C">
        <w:rPr>
          <w:i/>
          <w:iCs/>
          <w:color w:val="000000"/>
          <w:sz w:val="18"/>
          <w:szCs w:val="18"/>
          <w:lang w:val="en-US"/>
        </w:rPr>
        <w:t xml:space="preserve">, </w:t>
      </w:r>
      <w:hyperlink r:id="rId10" w:tgtFrame="_blank" w:history="1">
        <w:r w:rsidRPr="00C9072C">
          <w:rPr>
            <w:rStyle w:val="Hyperlink"/>
            <w:i/>
            <w:iCs/>
            <w:sz w:val="18"/>
            <w:szCs w:val="18"/>
            <w:lang w:val="en-US"/>
          </w:rPr>
          <w:t>www.bosch.mx</w:t>
        </w:r>
      </w:hyperlink>
      <w:r w:rsidRPr="00C9072C">
        <w:rPr>
          <w:i/>
          <w:iCs/>
          <w:color w:val="000000"/>
          <w:sz w:val="18"/>
          <w:szCs w:val="18"/>
          <w:lang w:val="en-US"/>
        </w:rPr>
        <w:t xml:space="preserve"> and </w:t>
      </w:r>
      <w:hyperlink r:id="rId11" w:tgtFrame="_blank" w:history="1">
        <w:r w:rsidRPr="00C9072C">
          <w:rPr>
            <w:rStyle w:val="Hyperlink"/>
            <w:i/>
            <w:iCs/>
            <w:sz w:val="18"/>
            <w:szCs w:val="18"/>
            <w:lang w:val="en-US"/>
          </w:rPr>
          <w:t>www.bosch.ca</w:t>
        </w:r>
      </w:hyperlink>
      <w:r w:rsidRPr="00C9072C">
        <w:rPr>
          <w:i/>
          <w:iCs/>
          <w:color w:val="000000"/>
          <w:sz w:val="18"/>
          <w:szCs w:val="18"/>
          <w:lang w:val="en-US"/>
        </w:rPr>
        <w:t>.</w:t>
      </w:r>
    </w:p>
    <w:p w14:paraId="1C4EC9D7" w14:textId="77777777" w:rsidR="005F02D7" w:rsidRDefault="005F02D7" w:rsidP="00F86B6E">
      <w:pPr>
        <w:rPr>
          <w:lang w:val="en-GB"/>
        </w:rPr>
      </w:pPr>
    </w:p>
    <w:p w14:paraId="3D932FE0" w14:textId="518DAE5F" w:rsidR="00B25096" w:rsidRDefault="00B25096" w:rsidP="00B25096">
      <w:pPr>
        <w:spacing w:line="240" w:lineRule="auto"/>
        <w:rPr>
          <w:i/>
          <w:iCs/>
          <w:color w:val="000000" w:themeColor="text1"/>
          <w:sz w:val="18"/>
          <w:szCs w:val="18"/>
          <w:lang w:val="en"/>
        </w:rPr>
      </w:pPr>
      <w:r w:rsidRPr="25E4377B">
        <w:rPr>
          <w:i/>
          <w:iCs/>
          <w:color w:val="000000" w:themeColor="text1"/>
          <w:sz w:val="18"/>
          <w:szCs w:val="18"/>
          <w:lang w:val="en"/>
        </w:rPr>
        <w:t xml:space="preserve">The Bosch Group is a leading global supplier of technology and services. It employs </w:t>
      </w:r>
      <w:r w:rsidRPr="00A76066">
        <w:rPr>
          <w:lang w:val="en-US"/>
        </w:rPr>
        <w:br/>
      </w:r>
      <w:r w:rsidRPr="25E4377B">
        <w:rPr>
          <w:i/>
          <w:iCs/>
          <w:color w:val="000000" w:themeColor="text1"/>
          <w:sz w:val="18"/>
          <w:szCs w:val="18"/>
          <w:lang w:val="en"/>
        </w:rPr>
        <w:t xml:space="preserve">roughly 413,000 associates worldwide (as of December 31, 2025). The company generated sales of 91 billion euros in 2025. Its operations are divided into four business sectors: </w:t>
      </w:r>
      <w:r w:rsidRPr="00A76066">
        <w:rPr>
          <w:lang w:val="en-US"/>
        </w:rPr>
        <w:br/>
      </w:r>
      <w:r w:rsidRPr="25E4377B">
        <w:rPr>
          <w:i/>
          <w:iCs/>
          <w:color w:val="000000" w:themeColor="text1"/>
          <w:sz w:val="18"/>
          <w:szCs w:val="18"/>
          <w:lang w:val="en"/>
        </w:rPr>
        <w:t xml:space="preserve">Mobility, Industrial Technology, Consumer Goods, and Energy and Building Technology. </w:t>
      </w:r>
      <w:r w:rsidRPr="00A76066">
        <w:rPr>
          <w:lang w:val="en-US"/>
        </w:rPr>
        <w:br/>
      </w:r>
      <w:r w:rsidRPr="25E4377B">
        <w:rPr>
          <w:i/>
          <w:iCs/>
          <w:color w:val="000000" w:themeColor="text1"/>
          <w:sz w:val="18"/>
          <w:szCs w:val="18"/>
          <w:lang w:val="en"/>
        </w:rPr>
        <w:t xml:space="preserve">With its business activities, the company aims to use technology to help shape universal trends such as automation, digitalization, electrification, and artificial intelligence. In this context, Bosch’s broad diversification across regions and industries strengthens its innovativeness and robustness. Bosch uses its proven expertise in hardware, software, </w:t>
      </w:r>
      <w:r w:rsidRPr="00A76066">
        <w:rPr>
          <w:lang w:val="en-US"/>
        </w:rPr>
        <w:br/>
      </w:r>
      <w:r w:rsidRPr="25E4377B">
        <w:rPr>
          <w:i/>
          <w:iCs/>
          <w:color w:val="000000" w:themeColor="text1"/>
          <w:sz w:val="18"/>
          <w:szCs w:val="18"/>
          <w:lang w:val="en"/>
        </w:rPr>
        <w:t xml:space="preserve">and services to offer customers cross-domain solutions from a single source. It also applies </w:t>
      </w:r>
      <w:r w:rsidRPr="00A76066">
        <w:rPr>
          <w:lang w:val="en-US"/>
        </w:rPr>
        <w:br/>
      </w:r>
      <w:r w:rsidRPr="25E4377B">
        <w:rPr>
          <w:i/>
          <w:iCs/>
          <w:color w:val="000000" w:themeColor="text1"/>
          <w:sz w:val="18"/>
          <w:szCs w:val="18"/>
          <w:lang w:val="en"/>
        </w:rPr>
        <w:t xml:space="preserve">its expertise in connectivity and artificial intelligence </w:t>
      </w:r>
      <w:proofErr w:type="gramStart"/>
      <w:r w:rsidRPr="25E4377B">
        <w:rPr>
          <w:i/>
          <w:iCs/>
          <w:color w:val="000000" w:themeColor="text1"/>
          <w:sz w:val="18"/>
          <w:szCs w:val="18"/>
          <w:lang w:val="en"/>
        </w:rPr>
        <w:t>in order to</w:t>
      </w:r>
      <w:proofErr w:type="gramEnd"/>
      <w:r w:rsidRPr="25E4377B">
        <w:rPr>
          <w:i/>
          <w:iCs/>
          <w:color w:val="000000" w:themeColor="text1"/>
          <w:sz w:val="18"/>
          <w:szCs w:val="18"/>
          <w:lang w:val="en"/>
        </w:rPr>
        <w:t xml:space="preserve"> develop and manufacture intelligent, user-friendly, and sustainable products. With technology that is “Invented for life,” Bosch wants to help improve quality of life and conserve natural resources. The Bosch Group comprises Robert Bosch GmbH and its roughly 500 subsidiary and regional companies in over 60 countries. Including sales and service partners, Bosch’s global manufacturing, engineering, and sales network covers nearly every country in the world. Bosch’s innovative strength is key to the company’s further development. Bosch employs some 82,000 </w:t>
      </w:r>
      <w:proofErr w:type="gramStart"/>
      <w:r w:rsidRPr="25E4377B">
        <w:rPr>
          <w:i/>
          <w:iCs/>
          <w:color w:val="000000" w:themeColor="text1"/>
          <w:sz w:val="18"/>
          <w:szCs w:val="18"/>
          <w:lang w:val="en"/>
        </w:rPr>
        <w:t>associates in research</w:t>
      </w:r>
      <w:proofErr w:type="gramEnd"/>
      <w:r w:rsidRPr="25E4377B">
        <w:rPr>
          <w:i/>
          <w:iCs/>
          <w:color w:val="000000" w:themeColor="text1"/>
          <w:sz w:val="18"/>
          <w:szCs w:val="18"/>
          <w:lang w:val="en"/>
        </w:rPr>
        <w:t xml:space="preserve"> and development.</w:t>
      </w:r>
    </w:p>
    <w:p w14:paraId="52A06CAE" w14:textId="77777777" w:rsidR="00B25096" w:rsidRDefault="00B25096" w:rsidP="00B25096">
      <w:pPr>
        <w:spacing w:line="240" w:lineRule="auto"/>
        <w:rPr>
          <w:i/>
          <w:iCs/>
          <w:color w:val="000000" w:themeColor="text1"/>
          <w:sz w:val="18"/>
          <w:szCs w:val="18"/>
          <w:lang w:val="en"/>
        </w:rPr>
      </w:pPr>
      <w:r w:rsidRPr="25E4377B">
        <w:rPr>
          <w:i/>
          <w:iCs/>
          <w:color w:val="000000" w:themeColor="text1"/>
          <w:sz w:val="18"/>
          <w:szCs w:val="18"/>
          <w:lang w:val="en"/>
        </w:rPr>
        <w:t xml:space="preserve"> </w:t>
      </w:r>
    </w:p>
    <w:p w14:paraId="6F7633E9" w14:textId="77777777" w:rsidR="00B25096" w:rsidRDefault="00B25096" w:rsidP="00B25096">
      <w:pPr>
        <w:spacing w:line="240" w:lineRule="auto"/>
        <w:rPr>
          <w:i/>
          <w:iCs/>
          <w:color w:val="000000" w:themeColor="text1"/>
          <w:sz w:val="18"/>
          <w:szCs w:val="18"/>
          <w:lang w:val="en-US"/>
        </w:rPr>
      </w:pPr>
      <w:r w:rsidRPr="25E4377B">
        <w:rPr>
          <w:i/>
          <w:iCs/>
          <w:color w:val="000000" w:themeColor="text1"/>
          <w:sz w:val="18"/>
          <w:szCs w:val="18"/>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25E4377B">
        <w:rPr>
          <w:i/>
          <w:iCs/>
          <w:color w:val="000000" w:themeColor="text1"/>
          <w:sz w:val="18"/>
          <w:szCs w:val="18"/>
          <w:lang w:val="en-US"/>
        </w:rPr>
        <w:t>The majority of</w:t>
      </w:r>
      <w:proofErr w:type="gramEnd"/>
      <w:r w:rsidRPr="25E4377B">
        <w:rPr>
          <w:i/>
          <w:iCs/>
          <w:color w:val="000000" w:themeColor="text1"/>
          <w:sz w:val="18"/>
          <w:szCs w:val="18"/>
          <w:lang w:val="en-US"/>
        </w:rPr>
        <w:t xml:space="preserve"> voting rights are held by Robert Bosch </w:t>
      </w:r>
      <w:proofErr w:type="spellStart"/>
      <w:r w:rsidRPr="25E4377B">
        <w:rPr>
          <w:i/>
          <w:iCs/>
          <w:color w:val="000000" w:themeColor="text1"/>
          <w:sz w:val="18"/>
          <w:szCs w:val="18"/>
          <w:lang w:val="en-US"/>
        </w:rPr>
        <w:t>Industrietreuhand</w:t>
      </w:r>
      <w:proofErr w:type="spellEnd"/>
      <w:r w:rsidRPr="25E4377B">
        <w:rPr>
          <w:i/>
          <w:iCs/>
          <w:color w:val="000000" w:themeColor="text1"/>
          <w:sz w:val="18"/>
          <w:szCs w:val="18"/>
          <w:lang w:val="en-US"/>
        </w:rPr>
        <w:t xml:space="preserve"> KG. </w:t>
      </w:r>
      <w:r w:rsidRPr="00A76066">
        <w:rPr>
          <w:lang w:val="en-US"/>
        </w:rPr>
        <w:br/>
      </w:r>
      <w:r w:rsidRPr="25E4377B">
        <w:rPr>
          <w:i/>
          <w:iCs/>
          <w:color w:val="000000" w:themeColor="text1"/>
          <w:sz w:val="18"/>
          <w:szCs w:val="18"/>
          <w:lang w:val="en-US"/>
        </w:rPr>
        <w:t>It is entrusted with the task of safeguarding the company’s long-term existence</w:t>
      </w:r>
      <w:proofErr w:type="gramStart"/>
      <w:r w:rsidRPr="25E4377B">
        <w:rPr>
          <w:i/>
          <w:iCs/>
          <w:color w:val="000000" w:themeColor="text1"/>
          <w:sz w:val="18"/>
          <w:szCs w:val="18"/>
          <w:lang w:val="en-US"/>
        </w:rPr>
        <w:t xml:space="preserve"> and in particular</w:t>
      </w:r>
      <w:proofErr w:type="gramEnd"/>
      <w:r w:rsidRPr="25E4377B">
        <w:rPr>
          <w:i/>
          <w:iCs/>
          <w:color w:val="000000" w:themeColor="text1"/>
          <w:sz w:val="18"/>
          <w:szCs w:val="18"/>
          <w:lang w:val="en-US"/>
        </w:rPr>
        <w:t xml:space="preserve"> its financial independence – in line with the mission handed down in the will of </w:t>
      </w:r>
      <w:r w:rsidRPr="00A76066">
        <w:rPr>
          <w:lang w:val="en-US"/>
        </w:rPr>
        <w:br/>
      </w:r>
      <w:r w:rsidRPr="25E4377B">
        <w:rPr>
          <w:i/>
          <w:iCs/>
          <w:color w:val="000000" w:themeColor="text1"/>
          <w:sz w:val="18"/>
          <w:szCs w:val="18"/>
          <w:lang w:val="en-US"/>
        </w:rPr>
        <w:t>the company’s founder, Robert Bosch.</w:t>
      </w:r>
    </w:p>
    <w:p w14:paraId="24B276A5" w14:textId="77777777" w:rsidR="00B25096" w:rsidRDefault="00B25096" w:rsidP="00B25096">
      <w:pPr>
        <w:spacing w:line="240" w:lineRule="auto"/>
        <w:rPr>
          <w:i/>
          <w:iCs/>
          <w:color w:val="000000" w:themeColor="text1"/>
          <w:sz w:val="18"/>
          <w:szCs w:val="18"/>
          <w:lang w:val="en"/>
        </w:rPr>
      </w:pPr>
      <w:r w:rsidRPr="25E4377B">
        <w:rPr>
          <w:i/>
          <w:iCs/>
          <w:color w:val="000000" w:themeColor="text1"/>
          <w:sz w:val="18"/>
          <w:szCs w:val="18"/>
          <w:lang w:val="en"/>
        </w:rPr>
        <w:t xml:space="preserve"> </w:t>
      </w:r>
    </w:p>
    <w:p w14:paraId="6D7E5B4D" w14:textId="77777777" w:rsidR="00B25096" w:rsidRDefault="00B25096" w:rsidP="00B25096">
      <w:pPr>
        <w:spacing w:line="240" w:lineRule="auto"/>
        <w:rPr>
          <w:i/>
          <w:iCs/>
          <w:color w:val="000000" w:themeColor="text1"/>
          <w:sz w:val="18"/>
          <w:szCs w:val="18"/>
          <w:lang w:val="en-US"/>
        </w:rPr>
      </w:pPr>
      <w:r w:rsidRPr="25E4377B">
        <w:rPr>
          <w:i/>
          <w:iCs/>
          <w:color w:val="000000" w:themeColor="text1"/>
          <w:sz w:val="18"/>
          <w:szCs w:val="18"/>
          <w:lang w:val="en-US"/>
        </w:rPr>
        <w:t xml:space="preserve">Additional information is available online at </w:t>
      </w:r>
      <w:hyperlink r:id="rId12" w:history="1">
        <w:r w:rsidRPr="25E4377B">
          <w:rPr>
            <w:rStyle w:val="Hyperlink"/>
            <w:i/>
            <w:iCs/>
            <w:sz w:val="18"/>
            <w:szCs w:val="18"/>
            <w:lang w:val="en-US"/>
          </w:rPr>
          <w:t>www.bosch-press.com</w:t>
        </w:r>
      </w:hyperlink>
      <w:r w:rsidRPr="25E4377B">
        <w:rPr>
          <w:i/>
          <w:iCs/>
          <w:color w:val="000000" w:themeColor="text1"/>
          <w:sz w:val="18"/>
          <w:szCs w:val="18"/>
          <w:lang w:val="en-US"/>
        </w:rPr>
        <w:t xml:space="preserve">, </w:t>
      </w:r>
      <w:hyperlink r:id="rId13" w:history="1">
        <w:r w:rsidRPr="25E4377B">
          <w:rPr>
            <w:rStyle w:val="Hyperlink"/>
            <w:i/>
            <w:iCs/>
            <w:sz w:val="18"/>
            <w:szCs w:val="18"/>
            <w:lang w:val="en-US"/>
          </w:rPr>
          <w:t>www.bosch.com</w:t>
        </w:r>
      </w:hyperlink>
      <w:r w:rsidRPr="25E4377B">
        <w:rPr>
          <w:i/>
          <w:iCs/>
          <w:color w:val="000000" w:themeColor="text1"/>
          <w:sz w:val="18"/>
          <w:szCs w:val="18"/>
          <w:lang w:val="en-US"/>
        </w:rPr>
        <w:t>.</w:t>
      </w:r>
    </w:p>
    <w:p w14:paraId="23817E21" w14:textId="77777777" w:rsidR="00B25096" w:rsidRDefault="00B25096" w:rsidP="00B25096">
      <w:pPr>
        <w:spacing w:line="240" w:lineRule="auto"/>
        <w:rPr>
          <w:i/>
          <w:iCs/>
          <w:color w:val="000000" w:themeColor="text1"/>
          <w:sz w:val="18"/>
          <w:szCs w:val="18"/>
          <w:lang w:val="en"/>
        </w:rPr>
      </w:pPr>
    </w:p>
    <w:p w14:paraId="39D073DB" w14:textId="77777777" w:rsidR="00B25096" w:rsidRDefault="00B25096" w:rsidP="00B25096">
      <w:pPr>
        <w:spacing w:line="240" w:lineRule="auto"/>
        <w:rPr>
          <w:lang w:val="en-US"/>
        </w:rPr>
      </w:pPr>
    </w:p>
    <w:p w14:paraId="0CF9776C" w14:textId="77777777" w:rsidR="00B25096" w:rsidRPr="00B644B0" w:rsidRDefault="00B25096" w:rsidP="00B25096">
      <w:pPr>
        <w:spacing w:line="240" w:lineRule="auto"/>
        <w:rPr>
          <w:i/>
          <w:iCs/>
          <w:sz w:val="18"/>
          <w:szCs w:val="18"/>
          <w:lang w:val="en-US"/>
        </w:rPr>
      </w:pPr>
      <w:r w:rsidRPr="00B644B0">
        <w:rPr>
          <w:i/>
          <w:iCs/>
          <w:sz w:val="18"/>
          <w:szCs w:val="18"/>
          <w:lang w:val="en-US"/>
        </w:rPr>
        <w:t>Exchange rate: 1 EUR = 1.1297</w:t>
      </w:r>
    </w:p>
    <w:p w14:paraId="52C7AE60" w14:textId="604476EC" w:rsidR="00970069" w:rsidRPr="00B644B0" w:rsidRDefault="00970069" w:rsidP="00B25096">
      <w:pPr>
        <w:autoSpaceDE w:val="0"/>
        <w:autoSpaceDN w:val="0"/>
        <w:adjustRightInd w:val="0"/>
        <w:spacing w:line="240" w:lineRule="auto"/>
        <w:rPr>
          <w:i/>
          <w:iCs/>
          <w:sz w:val="18"/>
          <w:szCs w:val="18"/>
          <w:lang w:val="en-US"/>
        </w:rPr>
      </w:pPr>
    </w:p>
    <w:sectPr w:rsidR="00970069" w:rsidRPr="00B644B0" w:rsidSect="00C01399">
      <w:headerReference w:type="default" r:id="rId14"/>
      <w:footerReference w:type="default" r:id="rId15"/>
      <w:headerReference w:type="first" r:id="rId16"/>
      <w:footerReference w:type="first" r:id="rId17"/>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C4B7A" w14:textId="77777777" w:rsidR="0032588F" w:rsidRDefault="0032588F">
      <w:r>
        <w:separator/>
      </w:r>
    </w:p>
  </w:endnote>
  <w:endnote w:type="continuationSeparator" w:id="0">
    <w:p w14:paraId="61DDAAD4" w14:textId="77777777" w:rsidR="0032588F" w:rsidRDefault="0032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2555"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3710F8A9"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81B4"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355758" w:rsidRPr="00A655D3" w14:paraId="7776A31C" w14:textId="77777777" w:rsidTr="00BB0DE8">
      <w:tc>
        <w:tcPr>
          <w:tcW w:w="1560" w:type="dxa"/>
        </w:tcPr>
        <w:p w14:paraId="44DCD404"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66BE654F"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314168F5"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35645001"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645DF766"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03E8F760"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1B66BFE5"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4FDC7980"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p>
        <w:p w14:paraId="582DFE03"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34D9B6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8549C" w14:textId="77777777" w:rsidR="0032588F" w:rsidRDefault="0032588F">
      <w:r>
        <w:separator/>
      </w:r>
    </w:p>
  </w:footnote>
  <w:footnote w:type="continuationSeparator" w:id="0">
    <w:p w14:paraId="7C04E3FE" w14:textId="77777777" w:rsidR="0032588F" w:rsidRDefault="00325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4B3A9"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81D4B88"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16E7AB40"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0A1800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5051" w14:textId="555A7B13" w:rsidR="00E73359" w:rsidRPr="00A655D3" w:rsidRDefault="0094564B"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w:t>
    </w:r>
    <w:r w:rsidR="00E74B77">
      <w:rPr>
        <w:rFonts w:ascii="Bosch Office Sans" w:hAnsi="Bosch Office Sans"/>
        <w:spacing w:val="4"/>
        <w:sz w:val="21"/>
        <w:lang w:val="en-GB"/>
      </w:rPr>
      <w:t>ay</w:t>
    </w:r>
    <w:r>
      <w:rPr>
        <w:rFonts w:ascii="Bosch Office Sans" w:hAnsi="Bosch Office Sans"/>
        <w:spacing w:val="4"/>
        <w:sz w:val="21"/>
        <w:lang w:val="en-GB"/>
      </w:rPr>
      <w:t xml:space="preserve"> </w:t>
    </w:r>
    <w:r w:rsidR="006A7D68">
      <w:rPr>
        <w:rFonts w:ascii="Bosch Office Sans" w:hAnsi="Bosch Office Sans"/>
        <w:spacing w:val="4"/>
        <w:sz w:val="21"/>
        <w:lang w:val="en-GB"/>
      </w:rPr>
      <w:t>19</w:t>
    </w:r>
    <w:r>
      <w:rPr>
        <w:rFonts w:ascii="Bosch Office Sans" w:hAnsi="Bosch Office Sans"/>
        <w:spacing w:val="4"/>
        <w:sz w:val="21"/>
        <w:lang w:val="en-GB"/>
      </w:rPr>
      <w:t>, 202</w:t>
    </w:r>
    <w:r w:rsidR="00772E6B">
      <w:rPr>
        <w:rFonts w:ascii="Bosch Office Sans" w:hAnsi="Bosch Office Sans"/>
        <w:spacing w:val="4"/>
        <w:sz w:val="21"/>
        <w:lang w:val="en-GB"/>
      </w:rPr>
      <w:t>6</w:t>
    </w:r>
  </w:p>
  <w:p w14:paraId="21256120" w14:textId="35F1F708" w:rsidR="00355758" w:rsidRPr="00A655D3" w:rsidRDefault="00355758" w:rsidP="00355758">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E74B77">
      <w:rPr>
        <w:rFonts w:ascii="Bosch Office Sans" w:hAnsi="Bosch Office Sans"/>
        <w:spacing w:val="4"/>
        <w:sz w:val="21"/>
        <w:lang w:val="en-GB"/>
      </w:rPr>
      <w:t>30</w:t>
    </w:r>
    <w:r w:rsidR="004102A4">
      <w:rPr>
        <w:rFonts w:ascii="Bosch Office Sans" w:hAnsi="Bosch Office Sans"/>
        <w:spacing w:val="4"/>
        <w:sz w:val="21"/>
        <w:lang w:val="en-GB"/>
      </w:rPr>
      <w:t>2</w:t>
    </w:r>
  </w:p>
  <w:p w14:paraId="4E0D8ABF"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956BF16" w14:textId="74BD1E46" w:rsidR="00D64D3F" w:rsidRPr="00D64D3F" w:rsidRDefault="00D64D3F" w:rsidP="00CD7F8D">
    <w:pPr>
      <w:pStyle w:val="MLStat"/>
      <w:framePr w:w="6532" w:h="2121" w:wrap="notBeside" w:vAnchor="page" w:hAnchor="margin" w:y="659" w:anchorLock="1"/>
      <w:spacing w:before="0" w:after="0" w:line="240" w:lineRule="auto"/>
      <w:ind w:left="0" w:right="0" w:firstLine="0"/>
      <w:rPr>
        <w:rFonts w:ascii="Bosch Office Sans" w:hAnsi="Bosch Office Sans"/>
        <w:bCs/>
        <w:sz w:val="40"/>
        <w:szCs w:val="40"/>
        <w:lang w:val="en-GB"/>
      </w:rPr>
    </w:pPr>
    <w:r w:rsidRPr="00D64D3F">
      <w:rPr>
        <w:rFonts w:ascii="Bosch Office Sans" w:hAnsi="Bosch Office Sans"/>
        <w:bCs/>
        <w:sz w:val="40"/>
        <w:szCs w:val="40"/>
        <w:lang w:val="en-GB"/>
      </w:rPr>
      <w:t>Bosch Mobility</w:t>
    </w:r>
  </w:p>
  <w:p w14:paraId="620F6A2B" w14:textId="77777777" w:rsidR="00613B14" w:rsidRPr="00C53122"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0468D1F6" w14:textId="77777777" w:rsidR="00613B14" w:rsidRPr="00C53122"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C53122">
      <w:rPr>
        <w:rFonts w:ascii="Bosch Office Sans" w:eastAsia="Bosch Office Sans" w:hAnsi="Bosch Office Sans"/>
        <w:sz w:val="20"/>
        <w:lang w:val="en-US"/>
      </w:rPr>
      <w:tab/>
    </w:r>
  </w:p>
  <w:p w14:paraId="444B71C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D58CDF7"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26764720" wp14:editId="2293503F">
          <wp:simplePos x="0" y="0"/>
          <wp:positionH relativeFrom="column">
            <wp:posOffset>4330700</wp:posOffset>
          </wp:positionH>
          <wp:positionV relativeFrom="paragraph">
            <wp:posOffset>10690</wp:posOffset>
          </wp:positionV>
          <wp:extent cx="2066925" cy="826770"/>
          <wp:effectExtent l="0" t="0" r="9525" b="0"/>
          <wp:wrapNone/>
          <wp:docPr id="1" name="Grafik 1">
            <a:extLst xmlns:a="http://schemas.openxmlformats.org/drawingml/2006/main">
              <a:ext uri="{FF2B5EF4-FFF2-40B4-BE49-F238E27FC236}">
                <a16:creationId xmlns:a16="http://schemas.microsoft.com/office/drawing/2014/main" id="{B9AF25C3-BC34-4F8B-A00A-EA2D19FBEE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E23B1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365"/>
    <w:rsid w:val="00014476"/>
    <w:rsid w:val="0001666C"/>
    <w:rsid w:val="00017E35"/>
    <w:rsid w:val="00034886"/>
    <w:rsid w:val="000539BB"/>
    <w:rsid w:val="0005459C"/>
    <w:rsid w:val="00057542"/>
    <w:rsid w:val="000633A3"/>
    <w:rsid w:val="00072707"/>
    <w:rsid w:val="00074ED2"/>
    <w:rsid w:val="00077BF8"/>
    <w:rsid w:val="000919CA"/>
    <w:rsid w:val="00095552"/>
    <w:rsid w:val="000A3DA9"/>
    <w:rsid w:val="000B0001"/>
    <w:rsid w:val="000B2F51"/>
    <w:rsid w:val="000B4F70"/>
    <w:rsid w:val="000B6ADF"/>
    <w:rsid w:val="000B76BB"/>
    <w:rsid w:val="000C2E49"/>
    <w:rsid w:val="000C496B"/>
    <w:rsid w:val="000C6D5D"/>
    <w:rsid w:val="000E24C6"/>
    <w:rsid w:val="000E49AE"/>
    <w:rsid w:val="000E71E3"/>
    <w:rsid w:val="000F1E32"/>
    <w:rsid w:val="000F2365"/>
    <w:rsid w:val="000F46C3"/>
    <w:rsid w:val="000F5092"/>
    <w:rsid w:val="000F709F"/>
    <w:rsid w:val="00103AAB"/>
    <w:rsid w:val="00106354"/>
    <w:rsid w:val="00137C56"/>
    <w:rsid w:val="001405CC"/>
    <w:rsid w:val="001513E4"/>
    <w:rsid w:val="00151976"/>
    <w:rsid w:val="001524AF"/>
    <w:rsid w:val="00153494"/>
    <w:rsid w:val="00165887"/>
    <w:rsid w:val="0017027D"/>
    <w:rsid w:val="00172B4C"/>
    <w:rsid w:val="00183754"/>
    <w:rsid w:val="00183FB0"/>
    <w:rsid w:val="0019457C"/>
    <w:rsid w:val="001A5B06"/>
    <w:rsid w:val="001B0810"/>
    <w:rsid w:val="001C4984"/>
    <w:rsid w:val="001C79B7"/>
    <w:rsid w:val="001D1E17"/>
    <w:rsid w:val="001D3277"/>
    <w:rsid w:val="001D7C22"/>
    <w:rsid w:val="001E18E4"/>
    <w:rsid w:val="001E4D24"/>
    <w:rsid w:val="001F33D9"/>
    <w:rsid w:val="001F50C3"/>
    <w:rsid w:val="0021364B"/>
    <w:rsid w:val="0022456D"/>
    <w:rsid w:val="00225EB2"/>
    <w:rsid w:val="00230B1B"/>
    <w:rsid w:val="00237538"/>
    <w:rsid w:val="00241992"/>
    <w:rsid w:val="00251C6C"/>
    <w:rsid w:val="002562DE"/>
    <w:rsid w:val="00257EC8"/>
    <w:rsid w:val="00265069"/>
    <w:rsid w:val="00276BEA"/>
    <w:rsid w:val="00282704"/>
    <w:rsid w:val="002831CA"/>
    <w:rsid w:val="00287CF5"/>
    <w:rsid w:val="00291BB6"/>
    <w:rsid w:val="00296EF8"/>
    <w:rsid w:val="002979AE"/>
    <w:rsid w:val="002A1644"/>
    <w:rsid w:val="002C13A7"/>
    <w:rsid w:val="002C738E"/>
    <w:rsid w:val="002C7908"/>
    <w:rsid w:val="002D1732"/>
    <w:rsid w:val="002D228D"/>
    <w:rsid w:val="002D2C17"/>
    <w:rsid w:val="002D3024"/>
    <w:rsid w:val="002D4B98"/>
    <w:rsid w:val="002D52C5"/>
    <w:rsid w:val="002E394F"/>
    <w:rsid w:val="002E3A17"/>
    <w:rsid w:val="002F4F94"/>
    <w:rsid w:val="00307ADB"/>
    <w:rsid w:val="00310D7B"/>
    <w:rsid w:val="003135D3"/>
    <w:rsid w:val="00314FA2"/>
    <w:rsid w:val="00316D70"/>
    <w:rsid w:val="003226A0"/>
    <w:rsid w:val="00325569"/>
    <w:rsid w:val="0032588F"/>
    <w:rsid w:val="003329C4"/>
    <w:rsid w:val="00332F37"/>
    <w:rsid w:val="00344AE2"/>
    <w:rsid w:val="003460C1"/>
    <w:rsid w:val="00355758"/>
    <w:rsid w:val="003661BB"/>
    <w:rsid w:val="00367BA6"/>
    <w:rsid w:val="00370107"/>
    <w:rsid w:val="003768AC"/>
    <w:rsid w:val="003B1B60"/>
    <w:rsid w:val="003B4C1B"/>
    <w:rsid w:val="003C1145"/>
    <w:rsid w:val="003C24D2"/>
    <w:rsid w:val="003C34E1"/>
    <w:rsid w:val="003D505D"/>
    <w:rsid w:val="003E00DD"/>
    <w:rsid w:val="003E492C"/>
    <w:rsid w:val="003F11D5"/>
    <w:rsid w:val="003F16C7"/>
    <w:rsid w:val="00407757"/>
    <w:rsid w:val="004102A4"/>
    <w:rsid w:val="00417062"/>
    <w:rsid w:val="00427039"/>
    <w:rsid w:val="00427803"/>
    <w:rsid w:val="00444732"/>
    <w:rsid w:val="004455AC"/>
    <w:rsid w:val="00446697"/>
    <w:rsid w:val="00450893"/>
    <w:rsid w:val="004721B0"/>
    <w:rsid w:val="004835B6"/>
    <w:rsid w:val="0048438A"/>
    <w:rsid w:val="00484F84"/>
    <w:rsid w:val="00490695"/>
    <w:rsid w:val="00492D5B"/>
    <w:rsid w:val="00492E13"/>
    <w:rsid w:val="004935AD"/>
    <w:rsid w:val="004A0BFF"/>
    <w:rsid w:val="004A1A09"/>
    <w:rsid w:val="004A1DFD"/>
    <w:rsid w:val="004B7815"/>
    <w:rsid w:val="004B7BF5"/>
    <w:rsid w:val="004D04C9"/>
    <w:rsid w:val="004E01B3"/>
    <w:rsid w:val="004E4DC2"/>
    <w:rsid w:val="004F1125"/>
    <w:rsid w:val="00507AD8"/>
    <w:rsid w:val="005305DD"/>
    <w:rsid w:val="00532D0A"/>
    <w:rsid w:val="005416A2"/>
    <w:rsid w:val="00542D4E"/>
    <w:rsid w:val="005434C0"/>
    <w:rsid w:val="00555D23"/>
    <w:rsid w:val="00560D83"/>
    <w:rsid w:val="00561777"/>
    <w:rsid w:val="00566A2D"/>
    <w:rsid w:val="0057082E"/>
    <w:rsid w:val="005A27BC"/>
    <w:rsid w:val="005B11FB"/>
    <w:rsid w:val="005C1507"/>
    <w:rsid w:val="005C1E7C"/>
    <w:rsid w:val="005C2B22"/>
    <w:rsid w:val="005C3023"/>
    <w:rsid w:val="005D12A2"/>
    <w:rsid w:val="005D12E8"/>
    <w:rsid w:val="005D3146"/>
    <w:rsid w:val="005E5A15"/>
    <w:rsid w:val="005F02D7"/>
    <w:rsid w:val="005F21CA"/>
    <w:rsid w:val="00600562"/>
    <w:rsid w:val="00601BCC"/>
    <w:rsid w:val="00606CE7"/>
    <w:rsid w:val="006132BC"/>
    <w:rsid w:val="00613B14"/>
    <w:rsid w:val="0061552C"/>
    <w:rsid w:val="00615D74"/>
    <w:rsid w:val="00616E44"/>
    <w:rsid w:val="00621F60"/>
    <w:rsid w:val="0062309A"/>
    <w:rsid w:val="00632BD3"/>
    <w:rsid w:val="0063577F"/>
    <w:rsid w:val="00640078"/>
    <w:rsid w:val="00646322"/>
    <w:rsid w:val="006554AF"/>
    <w:rsid w:val="00656820"/>
    <w:rsid w:val="00657634"/>
    <w:rsid w:val="00664218"/>
    <w:rsid w:val="00671407"/>
    <w:rsid w:val="00671529"/>
    <w:rsid w:val="00677087"/>
    <w:rsid w:val="0067721F"/>
    <w:rsid w:val="00683E39"/>
    <w:rsid w:val="0068479F"/>
    <w:rsid w:val="00687AC0"/>
    <w:rsid w:val="006948D0"/>
    <w:rsid w:val="006A4879"/>
    <w:rsid w:val="006A7D68"/>
    <w:rsid w:val="006C0B92"/>
    <w:rsid w:val="006C2794"/>
    <w:rsid w:val="006C732A"/>
    <w:rsid w:val="006D2AB4"/>
    <w:rsid w:val="006D328C"/>
    <w:rsid w:val="006E3204"/>
    <w:rsid w:val="006E57C1"/>
    <w:rsid w:val="006F1076"/>
    <w:rsid w:val="00700EDD"/>
    <w:rsid w:val="00705054"/>
    <w:rsid w:val="007105B0"/>
    <w:rsid w:val="00721263"/>
    <w:rsid w:val="00721D2C"/>
    <w:rsid w:val="00725E7A"/>
    <w:rsid w:val="00726E1D"/>
    <w:rsid w:val="00731109"/>
    <w:rsid w:val="007312B8"/>
    <w:rsid w:val="007313AC"/>
    <w:rsid w:val="007360E4"/>
    <w:rsid w:val="007653AF"/>
    <w:rsid w:val="007659A5"/>
    <w:rsid w:val="00770F19"/>
    <w:rsid w:val="00772E6B"/>
    <w:rsid w:val="007820D0"/>
    <w:rsid w:val="00783211"/>
    <w:rsid w:val="00783F70"/>
    <w:rsid w:val="00787E29"/>
    <w:rsid w:val="007F4D4D"/>
    <w:rsid w:val="007F591F"/>
    <w:rsid w:val="008011D2"/>
    <w:rsid w:val="00810591"/>
    <w:rsid w:val="00815240"/>
    <w:rsid w:val="008230F4"/>
    <w:rsid w:val="008254C7"/>
    <w:rsid w:val="00832CC0"/>
    <w:rsid w:val="00834EEC"/>
    <w:rsid w:val="00835863"/>
    <w:rsid w:val="00846D55"/>
    <w:rsid w:val="00850C42"/>
    <w:rsid w:val="00854F90"/>
    <w:rsid w:val="00856DB4"/>
    <w:rsid w:val="00860D2B"/>
    <w:rsid w:val="00863D1D"/>
    <w:rsid w:val="00865F18"/>
    <w:rsid w:val="0086746B"/>
    <w:rsid w:val="00867F77"/>
    <w:rsid w:val="008810B6"/>
    <w:rsid w:val="00884D2C"/>
    <w:rsid w:val="008A199C"/>
    <w:rsid w:val="008B1BFD"/>
    <w:rsid w:val="008B5327"/>
    <w:rsid w:val="008D1540"/>
    <w:rsid w:val="008D1744"/>
    <w:rsid w:val="008F124B"/>
    <w:rsid w:val="00921F0A"/>
    <w:rsid w:val="00926920"/>
    <w:rsid w:val="009312DE"/>
    <w:rsid w:val="00931D64"/>
    <w:rsid w:val="00933747"/>
    <w:rsid w:val="00940EDE"/>
    <w:rsid w:val="0094564B"/>
    <w:rsid w:val="009525E7"/>
    <w:rsid w:val="009529EF"/>
    <w:rsid w:val="0095609C"/>
    <w:rsid w:val="00957D62"/>
    <w:rsid w:val="00962611"/>
    <w:rsid w:val="00966610"/>
    <w:rsid w:val="00967FC8"/>
    <w:rsid w:val="00970069"/>
    <w:rsid w:val="00973034"/>
    <w:rsid w:val="00973586"/>
    <w:rsid w:val="00977E43"/>
    <w:rsid w:val="00987693"/>
    <w:rsid w:val="00990D8B"/>
    <w:rsid w:val="009920B5"/>
    <w:rsid w:val="00993510"/>
    <w:rsid w:val="0099510B"/>
    <w:rsid w:val="009A1ECC"/>
    <w:rsid w:val="009B2D8F"/>
    <w:rsid w:val="009B5A25"/>
    <w:rsid w:val="009C49E2"/>
    <w:rsid w:val="009D54FD"/>
    <w:rsid w:val="009D5D41"/>
    <w:rsid w:val="009D7740"/>
    <w:rsid w:val="009E2D9D"/>
    <w:rsid w:val="009E3CFC"/>
    <w:rsid w:val="009E489A"/>
    <w:rsid w:val="009F434A"/>
    <w:rsid w:val="009F6FB9"/>
    <w:rsid w:val="00A0142F"/>
    <w:rsid w:val="00A1567F"/>
    <w:rsid w:val="00A27D10"/>
    <w:rsid w:val="00A3609F"/>
    <w:rsid w:val="00A37015"/>
    <w:rsid w:val="00A44719"/>
    <w:rsid w:val="00A5453F"/>
    <w:rsid w:val="00A57F67"/>
    <w:rsid w:val="00A632FF"/>
    <w:rsid w:val="00A655D3"/>
    <w:rsid w:val="00A66A54"/>
    <w:rsid w:val="00A82869"/>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2DC"/>
    <w:rsid w:val="00AF1783"/>
    <w:rsid w:val="00AF6B2E"/>
    <w:rsid w:val="00AF6ED8"/>
    <w:rsid w:val="00B06753"/>
    <w:rsid w:val="00B10B38"/>
    <w:rsid w:val="00B10BB5"/>
    <w:rsid w:val="00B11A79"/>
    <w:rsid w:val="00B24782"/>
    <w:rsid w:val="00B25096"/>
    <w:rsid w:val="00B27D46"/>
    <w:rsid w:val="00B32F02"/>
    <w:rsid w:val="00B3395F"/>
    <w:rsid w:val="00B45313"/>
    <w:rsid w:val="00B45414"/>
    <w:rsid w:val="00B47187"/>
    <w:rsid w:val="00B644B0"/>
    <w:rsid w:val="00B76D27"/>
    <w:rsid w:val="00B94961"/>
    <w:rsid w:val="00B96417"/>
    <w:rsid w:val="00BA0A70"/>
    <w:rsid w:val="00BA5571"/>
    <w:rsid w:val="00BA7076"/>
    <w:rsid w:val="00BB4B5B"/>
    <w:rsid w:val="00BC2DA6"/>
    <w:rsid w:val="00BC6524"/>
    <w:rsid w:val="00BD35C0"/>
    <w:rsid w:val="00BE04F6"/>
    <w:rsid w:val="00BE2B50"/>
    <w:rsid w:val="00BE3481"/>
    <w:rsid w:val="00BE414C"/>
    <w:rsid w:val="00BF1717"/>
    <w:rsid w:val="00BF3DFD"/>
    <w:rsid w:val="00BF5E42"/>
    <w:rsid w:val="00C01399"/>
    <w:rsid w:val="00C1173F"/>
    <w:rsid w:val="00C20597"/>
    <w:rsid w:val="00C221ED"/>
    <w:rsid w:val="00C30D0B"/>
    <w:rsid w:val="00C36E06"/>
    <w:rsid w:val="00C440D4"/>
    <w:rsid w:val="00C47B03"/>
    <w:rsid w:val="00C53122"/>
    <w:rsid w:val="00C543E9"/>
    <w:rsid w:val="00C55FAD"/>
    <w:rsid w:val="00C57CB9"/>
    <w:rsid w:val="00C619E0"/>
    <w:rsid w:val="00C62F55"/>
    <w:rsid w:val="00C646F5"/>
    <w:rsid w:val="00C77FBD"/>
    <w:rsid w:val="00C82F0A"/>
    <w:rsid w:val="00C9072C"/>
    <w:rsid w:val="00C91131"/>
    <w:rsid w:val="00CA42A1"/>
    <w:rsid w:val="00CA4BF4"/>
    <w:rsid w:val="00CA4E19"/>
    <w:rsid w:val="00CB529C"/>
    <w:rsid w:val="00CB605A"/>
    <w:rsid w:val="00CC2AFA"/>
    <w:rsid w:val="00CC7AD7"/>
    <w:rsid w:val="00CD4816"/>
    <w:rsid w:val="00CD4D0E"/>
    <w:rsid w:val="00CD5EA8"/>
    <w:rsid w:val="00CD7F8D"/>
    <w:rsid w:val="00CE04F6"/>
    <w:rsid w:val="00CE4340"/>
    <w:rsid w:val="00CE7C1C"/>
    <w:rsid w:val="00CE7C82"/>
    <w:rsid w:val="00CF0452"/>
    <w:rsid w:val="00CF0D0B"/>
    <w:rsid w:val="00D015C7"/>
    <w:rsid w:val="00D01BDB"/>
    <w:rsid w:val="00D10B1F"/>
    <w:rsid w:val="00D145F0"/>
    <w:rsid w:val="00D1500D"/>
    <w:rsid w:val="00D25EA4"/>
    <w:rsid w:val="00D25F91"/>
    <w:rsid w:val="00D30674"/>
    <w:rsid w:val="00D50E3F"/>
    <w:rsid w:val="00D64D3F"/>
    <w:rsid w:val="00D66C56"/>
    <w:rsid w:val="00D743DC"/>
    <w:rsid w:val="00D81F96"/>
    <w:rsid w:val="00D8711C"/>
    <w:rsid w:val="00D95A95"/>
    <w:rsid w:val="00DB06EB"/>
    <w:rsid w:val="00DB1AD6"/>
    <w:rsid w:val="00DB60EC"/>
    <w:rsid w:val="00DC4D30"/>
    <w:rsid w:val="00DC5970"/>
    <w:rsid w:val="00DC6B10"/>
    <w:rsid w:val="00DC7CD5"/>
    <w:rsid w:val="00DE1C23"/>
    <w:rsid w:val="00DE70ED"/>
    <w:rsid w:val="00E02875"/>
    <w:rsid w:val="00E13A9D"/>
    <w:rsid w:val="00E14301"/>
    <w:rsid w:val="00E16A7A"/>
    <w:rsid w:val="00E212A5"/>
    <w:rsid w:val="00E27B84"/>
    <w:rsid w:val="00E3063E"/>
    <w:rsid w:val="00E33661"/>
    <w:rsid w:val="00E52804"/>
    <w:rsid w:val="00E55688"/>
    <w:rsid w:val="00E57F7F"/>
    <w:rsid w:val="00E73359"/>
    <w:rsid w:val="00E74B77"/>
    <w:rsid w:val="00E771A3"/>
    <w:rsid w:val="00E81E63"/>
    <w:rsid w:val="00EA5704"/>
    <w:rsid w:val="00EA5BEF"/>
    <w:rsid w:val="00EA62AC"/>
    <w:rsid w:val="00ED2A04"/>
    <w:rsid w:val="00ED3012"/>
    <w:rsid w:val="00ED4687"/>
    <w:rsid w:val="00ED5C42"/>
    <w:rsid w:val="00EE3F16"/>
    <w:rsid w:val="00EF120D"/>
    <w:rsid w:val="00F01FEC"/>
    <w:rsid w:val="00F15567"/>
    <w:rsid w:val="00F24E2E"/>
    <w:rsid w:val="00F36154"/>
    <w:rsid w:val="00F45881"/>
    <w:rsid w:val="00F51420"/>
    <w:rsid w:val="00F514F0"/>
    <w:rsid w:val="00F55C0F"/>
    <w:rsid w:val="00F6167F"/>
    <w:rsid w:val="00F63F3E"/>
    <w:rsid w:val="00F74539"/>
    <w:rsid w:val="00F75570"/>
    <w:rsid w:val="00F755B4"/>
    <w:rsid w:val="00F82C39"/>
    <w:rsid w:val="00F86B6E"/>
    <w:rsid w:val="00F960D7"/>
    <w:rsid w:val="00FA2243"/>
    <w:rsid w:val="00FC05EA"/>
    <w:rsid w:val="00FC1E5F"/>
    <w:rsid w:val="00FC3AE0"/>
    <w:rsid w:val="00FC639E"/>
    <w:rsid w:val="00FD2A03"/>
    <w:rsid w:val="00FD5AB9"/>
    <w:rsid w:val="00FD67D4"/>
    <w:rsid w:val="00FE07DC"/>
    <w:rsid w:val="00FE208F"/>
    <w:rsid w:val="00FE5073"/>
    <w:rsid w:val="00FF057C"/>
    <w:rsid w:val="00FF2622"/>
    <w:rsid w:val="00FF4EA3"/>
    <w:rsid w:val="0332F952"/>
    <w:rsid w:val="04EBCC9B"/>
    <w:rsid w:val="0DBD0CAC"/>
    <w:rsid w:val="21868BFC"/>
    <w:rsid w:val="23FA7C50"/>
    <w:rsid w:val="2A00B9AC"/>
    <w:rsid w:val="2BEE8CFE"/>
    <w:rsid w:val="2DB5E106"/>
    <w:rsid w:val="32994A97"/>
    <w:rsid w:val="3A01A579"/>
    <w:rsid w:val="3B7D9B95"/>
    <w:rsid w:val="3DA8F1A5"/>
    <w:rsid w:val="4BCEAEDB"/>
    <w:rsid w:val="5407936F"/>
    <w:rsid w:val="56B1DC52"/>
    <w:rsid w:val="59BE6C09"/>
    <w:rsid w:val="5F478AA2"/>
    <w:rsid w:val="60E613AA"/>
    <w:rsid w:val="620AFCA0"/>
    <w:rsid w:val="62770B1A"/>
    <w:rsid w:val="69E2E297"/>
    <w:rsid w:val="6AA12E54"/>
    <w:rsid w:val="6CEA0A11"/>
    <w:rsid w:val="78DBDB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22D852"/>
  <w15:docId w15:val="{87409684-1864-4DD4-8888-E23EA4CBB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character" w:customStyle="1" w:styleId="normaltextrun">
    <w:name w:val="normaltextrun"/>
    <w:basedOn w:val="DefaultParagraphFont"/>
    <w:rsid w:val="00355758"/>
  </w:style>
  <w:style w:type="character" w:customStyle="1" w:styleId="eop">
    <w:name w:val="eop"/>
    <w:basedOn w:val="DefaultParagraphFont"/>
    <w:rsid w:val="00355758"/>
  </w:style>
  <w:style w:type="paragraph" w:customStyle="1" w:styleId="paragraph">
    <w:name w:val="paragraph"/>
    <w:basedOn w:val="Normal"/>
    <w:rsid w:val="00355758"/>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C9072C"/>
    <w:rPr>
      <w:color w:val="605E5C"/>
      <w:shd w:val="clear" w:color="auto" w:fill="E1DFDD"/>
    </w:rPr>
  </w:style>
  <w:style w:type="character" w:styleId="CommentReference">
    <w:name w:val="annotation reference"/>
    <w:basedOn w:val="DefaultParagraphFont"/>
    <w:semiHidden/>
    <w:unhideWhenUsed/>
    <w:rsid w:val="00B25096"/>
    <w:rPr>
      <w:sz w:val="16"/>
      <w:szCs w:val="16"/>
    </w:rPr>
  </w:style>
  <w:style w:type="paragraph" w:styleId="CommentText">
    <w:name w:val="annotation text"/>
    <w:basedOn w:val="Normal"/>
    <w:link w:val="CommentTextChar"/>
    <w:unhideWhenUsed/>
    <w:rsid w:val="00B25096"/>
    <w:pPr>
      <w:spacing w:line="240" w:lineRule="auto"/>
    </w:pPr>
    <w:rPr>
      <w:sz w:val="20"/>
      <w:szCs w:val="20"/>
    </w:rPr>
  </w:style>
  <w:style w:type="character" w:customStyle="1" w:styleId="CommentTextChar">
    <w:name w:val="Comment Text Char"/>
    <w:basedOn w:val="DefaultParagraphFont"/>
    <w:link w:val="CommentText"/>
    <w:rsid w:val="00B25096"/>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F960D7"/>
    <w:rPr>
      <w:b/>
      <w:bCs/>
    </w:rPr>
  </w:style>
  <w:style w:type="character" w:customStyle="1" w:styleId="CommentSubjectChar">
    <w:name w:val="Comment Subject Char"/>
    <w:basedOn w:val="CommentTextChar"/>
    <w:link w:val="CommentSubject"/>
    <w:semiHidden/>
    <w:rsid w:val="00F960D7"/>
    <w:rPr>
      <w:rFonts w:ascii="Bosch Office Sans" w:hAnsi="Bosch Office Sans"/>
      <w:b/>
      <w:bCs/>
      <w:lang w:eastAsia="en-US"/>
    </w:rPr>
  </w:style>
  <w:style w:type="paragraph" w:styleId="Revision">
    <w:name w:val="Revision"/>
    <w:hidden/>
    <w:uiPriority w:val="99"/>
    <w:semiHidden/>
    <w:rsid w:val="00314FA2"/>
    <w:rPr>
      <w:rFonts w:ascii="Bosch Office Sans" w:hAnsi="Bosch Office San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1768169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943800827">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23711955">
      <w:bodyDiv w:val="1"/>
      <w:marLeft w:val="0"/>
      <w:marRight w:val="0"/>
      <w:marTop w:val="0"/>
      <w:marBottom w:val="0"/>
      <w:divBdr>
        <w:top w:val="none" w:sz="0" w:space="0" w:color="auto"/>
        <w:left w:val="none" w:sz="0" w:space="0" w:color="auto"/>
        <w:bottom w:val="none" w:sz="0" w:space="0" w:color="auto"/>
        <w:right w:val="none" w:sz="0" w:space="0" w:color="auto"/>
      </w:divBdr>
    </w:div>
    <w:div w:id="1232349661">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com" TargetMode="External"/><Relationship Id="rId13" Type="http://schemas.openxmlformats.org/officeDocument/2006/relationships/hyperlink" Target="http://www.bosch.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s.bosch-press.com/pressportal/us/en/press-release-29312.html" TargetMode="External"/><Relationship Id="rId12" Type="http://schemas.openxmlformats.org/officeDocument/2006/relationships/hyperlink" Target="http://www.bosch-press.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osch.m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ch.u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1076</Words>
  <Characters>6809</Characters>
  <Application>Microsoft Office Word</Application>
  <DocSecurity>0</DocSecurity>
  <PresentationFormat/>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7870</CharactersWithSpaces>
  <SharedDoc>false</SharedDoc>
  <HyperlinkBase/>
  <HLinks>
    <vt:vector size="54" baseType="variant">
      <vt:variant>
        <vt:i4>6029341</vt:i4>
      </vt:variant>
      <vt:variant>
        <vt:i4>24</vt:i4>
      </vt:variant>
      <vt:variant>
        <vt:i4>0</vt:i4>
      </vt:variant>
      <vt:variant>
        <vt:i4>5</vt:i4>
      </vt:variant>
      <vt:variant>
        <vt:lpwstr>http://www.bosch.com/</vt:lpwstr>
      </vt:variant>
      <vt:variant>
        <vt:lpwstr/>
      </vt:variant>
      <vt:variant>
        <vt:i4>3801137</vt:i4>
      </vt:variant>
      <vt:variant>
        <vt:i4>21</vt:i4>
      </vt:variant>
      <vt:variant>
        <vt:i4>0</vt:i4>
      </vt:variant>
      <vt:variant>
        <vt:i4>5</vt:i4>
      </vt:variant>
      <vt:variant>
        <vt:lpwstr>http://www.bosch-press.com/</vt:lpwstr>
      </vt:variant>
      <vt:variant>
        <vt:lpwstr/>
      </vt:variant>
      <vt:variant>
        <vt:i4>3801137</vt:i4>
      </vt:variant>
      <vt:variant>
        <vt:i4>18</vt:i4>
      </vt:variant>
      <vt:variant>
        <vt:i4>0</vt:i4>
      </vt:variant>
      <vt:variant>
        <vt:i4>5</vt:i4>
      </vt:variant>
      <vt:variant>
        <vt:lpwstr>http://www.bosch-press.com/</vt:lpwstr>
      </vt:variant>
      <vt:variant>
        <vt:lpwstr/>
      </vt:variant>
      <vt:variant>
        <vt:i4>2752567</vt:i4>
      </vt:variant>
      <vt:variant>
        <vt:i4>15</vt:i4>
      </vt:variant>
      <vt:variant>
        <vt:i4>0</vt:i4>
      </vt:variant>
      <vt:variant>
        <vt:i4>5</vt:i4>
      </vt:variant>
      <vt:variant>
        <vt:lpwstr>https://www.bosch.com/</vt:lpwstr>
      </vt:variant>
      <vt:variant>
        <vt:lpwstr/>
      </vt:variant>
      <vt:variant>
        <vt:i4>1966099</vt:i4>
      </vt:variant>
      <vt:variant>
        <vt:i4>12</vt:i4>
      </vt:variant>
      <vt:variant>
        <vt:i4>0</vt:i4>
      </vt:variant>
      <vt:variant>
        <vt:i4>5</vt:i4>
      </vt:variant>
      <vt:variant>
        <vt:lpwstr>http://www.bosch.ca/</vt:lpwstr>
      </vt:variant>
      <vt:variant>
        <vt:lpwstr/>
      </vt:variant>
      <vt:variant>
        <vt:i4>1048586</vt:i4>
      </vt:variant>
      <vt:variant>
        <vt:i4>9</vt:i4>
      </vt:variant>
      <vt:variant>
        <vt:i4>0</vt:i4>
      </vt:variant>
      <vt:variant>
        <vt:i4>5</vt:i4>
      </vt:variant>
      <vt:variant>
        <vt:lpwstr>http://www.bosch.mx/</vt:lpwstr>
      </vt:variant>
      <vt:variant>
        <vt:lpwstr/>
      </vt:variant>
      <vt:variant>
        <vt:i4>524289</vt:i4>
      </vt:variant>
      <vt:variant>
        <vt:i4>6</vt:i4>
      </vt:variant>
      <vt:variant>
        <vt:i4>0</vt:i4>
      </vt:variant>
      <vt:variant>
        <vt:i4>5</vt:i4>
      </vt:variant>
      <vt:variant>
        <vt:lpwstr>http://www.bosch.us/</vt:lpwstr>
      </vt:variant>
      <vt:variant>
        <vt:lpwstr/>
      </vt:variant>
      <vt:variant>
        <vt:i4>1638447</vt:i4>
      </vt:variant>
      <vt:variant>
        <vt:i4>3</vt:i4>
      </vt:variant>
      <vt:variant>
        <vt:i4>0</vt:i4>
      </vt:variant>
      <vt:variant>
        <vt:i4>5</vt:i4>
      </vt:variant>
      <vt:variant>
        <vt:lpwstr>mailto:Megan.Bonelli@us.bosch.com</vt:lpwstr>
      </vt:variant>
      <vt:variant>
        <vt:lpwstr/>
      </vt:variant>
      <vt:variant>
        <vt:i4>1835009</vt:i4>
      </vt:variant>
      <vt:variant>
        <vt:i4>0</vt:i4>
      </vt:variant>
      <vt:variant>
        <vt:i4>0</vt:i4>
      </vt:variant>
      <vt:variant>
        <vt:i4>5</vt:i4>
      </vt:variant>
      <vt:variant>
        <vt:lpwstr>https://us.bosch-press.com/pressportal/us/en/press-release-29312.html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Bonelli Megan (C/CGR1-NA)</dc:creator>
  <cp:lastModifiedBy>Wieland Tim (C/CGR1-NA)</cp:lastModifiedBy>
  <cp:revision>4</cp:revision>
  <cp:lastPrinted>2026-05-18T13:28:00Z</cp:lastPrinted>
  <dcterms:created xsi:type="dcterms:W3CDTF">2026-05-18T13:27:00Z</dcterms:created>
  <dcterms:modified xsi:type="dcterms:W3CDTF">2026-05-18T13:59:00Z</dcterms:modified>
</cp:coreProperties>
</file>