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840B" w14:textId="708C234A" w:rsidR="009C7CA2" w:rsidRPr="001E2B8D" w:rsidRDefault="009C7CA2" w:rsidP="002531E8">
      <w:pPr>
        <w:pStyle w:val="Oberzeile"/>
        <w:rPr>
          <w:b/>
          <w:bCs/>
          <w:i/>
        </w:rPr>
      </w:pPr>
      <w:bookmarkStart w:id="0" w:name="_GoBack"/>
      <w:bookmarkEnd w:id="0"/>
      <w:r w:rsidRPr="001E2B8D">
        <w:rPr>
          <w:b/>
          <w:bCs/>
          <w:i/>
        </w:rPr>
        <w:t>NAIAS 2018</w:t>
      </w:r>
    </w:p>
    <w:p w14:paraId="35112941" w14:textId="5689F094" w:rsidR="00E93B50" w:rsidRDefault="00745025">
      <w:pPr>
        <w:rPr>
          <w:b/>
          <w:bCs/>
          <w:sz w:val="30"/>
        </w:rPr>
      </w:pPr>
      <w:r w:rsidRPr="00745025">
        <w:rPr>
          <w:b/>
          <w:bCs/>
          <w:sz w:val="30"/>
        </w:rPr>
        <w:t>Step-by-step, Bosch is delivering the automated, connected and electrified future of mobility</w:t>
      </w:r>
    </w:p>
    <w:p w14:paraId="4203E3E4" w14:textId="64A8D947" w:rsidR="001E2B8D" w:rsidRDefault="001E2B8D" w:rsidP="002E5FAE">
      <w:pPr>
        <w:pStyle w:val="Strichpunkt"/>
        <w:numPr>
          <w:ilvl w:val="0"/>
          <w:numId w:val="0"/>
        </w:numPr>
      </w:pPr>
    </w:p>
    <w:p w14:paraId="4AA670F1" w14:textId="1037E6E1" w:rsidR="00C775BD" w:rsidRPr="00F53B79" w:rsidRDefault="00C775BD">
      <w:pPr>
        <w:pStyle w:val="Strichpunkt"/>
      </w:pPr>
      <w:r w:rsidRPr="00F53B79">
        <w:t xml:space="preserve">One year </w:t>
      </w:r>
      <w:r w:rsidR="007D1218">
        <w:t>after its debut</w:t>
      </w:r>
      <w:r w:rsidR="000F7C4D">
        <w:t>, Bosch</w:t>
      </w:r>
      <w:r w:rsidR="00112EF5">
        <w:t>’s</w:t>
      </w:r>
      <w:r w:rsidRPr="00F53B79">
        <w:t xml:space="preserve"> </w:t>
      </w:r>
      <w:proofErr w:type="spellStart"/>
      <w:r w:rsidRPr="00F53B79">
        <w:t>eAxle</w:t>
      </w:r>
      <w:proofErr w:type="spellEnd"/>
      <w:r w:rsidRPr="00F53B79">
        <w:t xml:space="preserve"> has achieved significant momentum</w:t>
      </w:r>
    </w:p>
    <w:p w14:paraId="463F8F60" w14:textId="35F03A7E" w:rsidR="00C775BD" w:rsidRDefault="002E5FAE">
      <w:pPr>
        <w:pStyle w:val="Strichpunkt"/>
      </w:pPr>
      <w:r>
        <w:t>Bosch</w:t>
      </w:r>
      <w:r w:rsidR="00F43D2A">
        <w:t>’s</w:t>
      </w:r>
      <w:r>
        <w:t xml:space="preserve"> </w:t>
      </w:r>
      <w:r w:rsidR="007D1218">
        <w:t xml:space="preserve">braking and steering </w:t>
      </w:r>
      <w:r>
        <w:t xml:space="preserve">solutions </w:t>
      </w:r>
      <w:r w:rsidR="000F7C4D">
        <w:t xml:space="preserve">will make </w:t>
      </w:r>
      <w:r>
        <w:t>automated driving a reality</w:t>
      </w:r>
    </w:p>
    <w:p w14:paraId="4CE94A1A" w14:textId="7818456F" w:rsidR="002E5FAE" w:rsidRDefault="002E5FAE">
      <w:pPr>
        <w:pStyle w:val="Strichpunkt"/>
      </w:pPr>
      <w:r>
        <w:t xml:space="preserve">Connected </w:t>
      </w:r>
      <w:r w:rsidR="00F43D2A">
        <w:t>solutions from Bosch</w:t>
      </w:r>
      <w:r>
        <w:t xml:space="preserve"> </w:t>
      </w:r>
      <w:r w:rsidR="006F7946">
        <w:t xml:space="preserve">will </w:t>
      </w:r>
      <w:r>
        <w:t>be</w:t>
      </w:r>
      <w:r w:rsidR="00F43D2A">
        <w:t xml:space="preserve"> essential</w:t>
      </w:r>
      <w:r w:rsidR="007D1218">
        <w:t xml:space="preserve"> </w:t>
      </w:r>
      <w:r w:rsidR="00F43D2A">
        <w:t xml:space="preserve">in future </w:t>
      </w:r>
      <w:r w:rsidR="007D1218">
        <w:t>vehicles</w:t>
      </w:r>
    </w:p>
    <w:p w14:paraId="778ECE46" w14:textId="77BD83C5" w:rsidR="006C2BC5" w:rsidRDefault="006C2BC5"/>
    <w:p w14:paraId="38E0B5C9" w14:textId="59580552" w:rsidR="00C3340F" w:rsidRPr="00C3340F" w:rsidRDefault="00C775BD" w:rsidP="00C3340F">
      <w:pPr>
        <w:rPr>
          <w:lang w:val="de-DE"/>
        </w:rPr>
      </w:pPr>
      <w:r>
        <w:rPr>
          <w:b/>
          <w:lang w:val="en-GB"/>
        </w:rPr>
        <w:t>DETROIT</w:t>
      </w:r>
      <w:r w:rsidRPr="00B655AF">
        <w:rPr>
          <w:b/>
          <w:lang w:val="en-GB"/>
        </w:rPr>
        <w:t xml:space="preserve"> –</w:t>
      </w:r>
      <w:r>
        <w:rPr>
          <w:b/>
          <w:lang w:val="en-GB"/>
        </w:rPr>
        <w:t xml:space="preserve"> </w:t>
      </w:r>
      <w:r w:rsidR="00E0411E" w:rsidRPr="00E0411E">
        <w:rPr>
          <w:lang w:val="en-GB"/>
        </w:rPr>
        <w:t xml:space="preserve"> </w:t>
      </w:r>
      <w:r w:rsidR="00C3340F">
        <w:rPr>
          <w:lang w:val="de-DE"/>
        </w:rPr>
        <w:t xml:space="preserve">The mobility industry is </w:t>
      </w:r>
      <w:r w:rsidR="00F5152C">
        <w:rPr>
          <w:lang w:val="de-DE"/>
        </w:rPr>
        <w:t xml:space="preserve">in a </w:t>
      </w:r>
      <w:r w:rsidR="00D70284">
        <w:rPr>
          <w:lang w:val="de-DE"/>
        </w:rPr>
        <w:t>phase</w:t>
      </w:r>
      <w:r w:rsidR="00F5152C">
        <w:rPr>
          <w:lang w:val="de-DE"/>
        </w:rPr>
        <w:t xml:space="preserve"> of</w:t>
      </w:r>
      <w:r w:rsidR="00C3340F" w:rsidRPr="00C3340F">
        <w:rPr>
          <w:lang w:val="de-DE"/>
        </w:rPr>
        <w:t xml:space="preserve"> </w:t>
      </w:r>
      <w:r w:rsidR="00F5152C" w:rsidRPr="00C3340F">
        <w:rPr>
          <w:lang w:val="de-DE"/>
        </w:rPr>
        <w:t>technolog</w:t>
      </w:r>
      <w:r w:rsidR="00F5152C">
        <w:rPr>
          <w:lang w:val="de-DE"/>
        </w:rPr>
        <w:t>ical</w:t>
      </w:r>
      <w:r w:rsidR="00F5152C" w:rsidRPr="00C3340F">
        <w:rPr>
          <w:lang w:val="de-DE"/>
        </w:rPr>
        <w:t xml:space="preserve"> </w:t>
      </w:r>
      <w:r w:rsidR="00C3340F" w:rsidRPr="00C3340F">
        <w:rPr>
          <w:lang w:val="de-DE"/>
        </w:rPr>
        <w:t>evolution</w:t>
      </w:r>
      <w:r w:rsidR="00F5152C">
        <w:rPr>
          <w:lang w:val="de-DE"/>
        </w:rPr>
        <w:t xml:space="preserve"> --</w:t>
      </w:r>
      <w:r w:rsidR="00C3340F" w:rsidRPr="00C3340F">
        <w:rPr>
          <w:lang w:val="de-DE"/>
        </w:rPr>
        <w:t xml:space="preserve"> </w:t>
      </w:r>
      <w:r w:rsidR="00C3340F">
        <w:rPr>
          <w:lang w:val="de-DE"/>
        </w:rPr>
        <w:t xml:space="preserve">and </w:t>
      </w:r>
      <w:r w:rsidR="00C3340F" w:rsidRPr="00F5152C">
        <w:rPr>
          <w:lang w:val="de-DE"/>
        </w:rPr>
        <w:t>revolution</w:t>
      </w:r>
      <w:r w:rsidR="00C3340F" w:rsidRPr="00C3340F">
        <w:rPr>
          <w:lang w:val="de-DE"/>
        </w:rPr>
        <w:t xml:space="preserve"> </w:t>
      </w:r>
      <w:r w:rsidR="00F5152C">
        <w:rPr>
          <w:lang w:val="de-DE"/>
        </w:rPr>
        <w:t xml:space="preserve">-- </w:t>
      </w:r>
      <w:r w:rsidR="00C3340F" w:rsidRPr="00C3340F">
        <w:rPr>
          <w:lang w:val="de-DE"/>
        </w:rPr>
        <w:t xml:space="preserve">that will </w:t>
      </w:r>
      <w:r w:rsidR="00D70284">
        <w:rPr>
          <w:lang w:val="de-DE"/>
        </w:rPr>
        <w:t>reinvent</w:t>
      </w:r>
      <w:r w:rsidR="00F5152C">
        <w:rPr>
          <w:lang w:val="de-DE"/>
        </w:rPr>
        <w:t xml:space="preserve"> </w:t>
      </w:r>
      <w:r w:rsidR="00C3340F" w:rsidRPr="00C3340F">
        <w:rPr>
          <w:lang w:val="de-DE"/>
        </w:rPr>
        <w:t>modern transportation</w:t>
      </w:r>
      <w:r w:rsidR="00F5152C">
        <w:rPr>
          <w:lang w:val="de-DE"/>
        </w:rPr>
        <w:t>.</w:t>
      </w:r>
      <w:r w:rsidR="00C3340F" w:rsidRPr="00C3340F">
        <w:rPr>
          <w:lang w:val="de-DE"/>
        </w:rPr>
        <w:t xml:space="preserve"> </w:t>
      </w:r>
      <w:r w:rsidR="00C3340F">
        <w:rPr>
          <w:lang w:val="de-DE"/>
        </w:rPr>
        <w:t>Bosch is</w:t>
      </w:r>
      <w:r w:rsidR="00F5152C">
        <w:rPr>
          <w:lang w:val="de-DE"/>
        </w:rPr>
        <w:t xml:space="preserve"> at the forefront of this </w:t>
      </w:r>
      <w:r w:rsidR="00F43D2A">
        <w:rPr>
          <w:lang w:val="de-DE"/>
        </w:rPr>
        <w:t>transformative</w:t>
      </w:r>
      <w:r w:rsidR="000F7C4D">
        <w:rPr>
          <w:lang w:val="de-DE"/>
        </w:rPr>
        <w:t xml:space="preserve"> era</w:t>
      </w:r>
      <w:r w:rsidR="00F5152C">
        <w:rPr>
          <w:lang w:val="de-DE"/>
        </w:rPr>
        <w:t>,</w:t>
      </w:r>
      <w:r w:rsidR="00C3340F">
        <w:rPr>
          <w:lang w:val="de-DE"/>
        </w:rPr>
        <w:t xml:space="preserve"> delivering</w:t>
      </w:r>
      <w:r w:rsidR="000F7C4D">
        <w:rPr>
          <w:lang w:val="de-DE"/>
        </w:rPr>
        <w:t xml:space="preserve"> multiple</w:t>
      </w:r>
      <w:r w:rsidR="00C3340F">
        <w:rPr>
          <w:lang w:val="de-DE"/>
        </w:rPr>
        <w:t xml:space="preserve"> solutions </w:t>
      </w:r>
      <w:r w:rsidR="00D70284">
        <w:rPr>
          <w:lang w:val="de-DE"/>
        </w:rPr>
        <w:t>that will</w:t>
      </w:r>
      <w:r w:rsidR="00C3340F">
        <w:rPr>
          <w:lang w:val="de-DE"/>
        </w:rPr>
        <w:t xml:space="preserve"> </w:t>
      </w:r>
      <w:r w:rsidR="00F43D2A">
        <w:rPr>
          <w:lang w:val="de-DE"/>
        </w:rPr>
        <w:t>shape</w:t>
      </w:r>
      <w:r w:rsidR="00D70284">
        <w:rPr>
          <w:lang w:val="de-DE"/>
        </w:rPr>
        <w:t xml:space="preserve"> </w:t>
      </w:r>
      <w:r w:rsidR="00C3340F">
        <w:rPr>
          <w:lang w:val="de-DE"/>
        </w:rPr>
        <w:t xml:space="preserve">the future of mobility. </w:t>
      </w:r>
    </w:p>
    <w:p w14:paraId="046F4D3F" w14:textId="1B392CFE" w:rsidR="00C775BD" w:rsidRPr="00C775BD" w:rsidRDefault="00C775BD" w:rsidP="00C775BD"/>
    <w:p w14:paraId="062AA727" w14:textId="20D0F022" w:rsidR="00C775BD" w:rsidRDefault="00C3340F" w:rsidP="00C3340F">
      <w:r>
        <w:t>“</w:t>
      </w:r>
      <w:r w:rsidR="00F53B79" w:rsidRPr="00F53B79">
        <w:t>Key</w:t>
      </w:r>
      <w:r w:rsidR="00F53B79">
        <w:t xml:space="preserve"> automated, connected and electrified</w:t>
      </w:r>
      <w:r w:rsidR="00F53B79" w:rsidRPr="00F53B79">
        <w:t xml:space="preserve"> innovations will transform the ways we travel, do business, spend our commute time and</w:t>
      </w:r>
      <w:r w:rsidR="00D70284">
        <w:t xml:space="preserve"> </w:t>
      </w:r>
      <w:r w:rsidR="00F53B79" w:rsidRPr="00F53B79">
        <w:t xml:space="preserve">care for </w:t>
      </w:r>
      <w:r w:rsidR="007B7A80">
        <w:t xml:space="preserve">our </w:t>
      </w:r>
      <w:r w:rsidR="00F53B79" w:rsidRPr="00F53B79">
        <w:t>vehicles</w:t>
      </w:r>
      <w:r w:rsidR="006022F3">
        <w:t xml:space="preserve">,” said Mike Mansuetti, president of Bosch in North America. </w:t>
      </w:r>
    </w:p>
    <w:p w14:paraId="120C1FFC" w14:textId="2B5AFEF5" w:rsidR="009C7CA2" w:rsidRDefault="009C7CA2"/>
    <w:p w14:paraId="5CF3BD71" w14:textId="119C6D98" w:rsidR="006022F3" w:rsidRPr="006022F3" w:rsidRDefault="001B048E" w:rsidP="006022F3">
      <w:r>
        <w:t>A</w:t>
      </w:r>
      <w:r w:rsidR="00D70284">
        <w:t xml:space="preserve">t </w:t>
      </w:r>
      <w:r w:rsidR="006022F3">
        <w:t>t</w:t>
      </w:r>
      <w:r w:rsidR="006022F3" w:rsidRPr="006022F3">
        <w:t xml:space="preserve">he North American </w:t>
      </w:r>
      <w:r w:rsidR="006022F3">
        <w:t xml:space="preserve">International Auto Show (NAIAS), Bosch will present </w:t>
      </w:r>
      <w:r w:rsidR="000F7C4D">
        <w:t>several</w:t>
      </w:r>
      <w:r w:rsidR="007B7A80">
        <w:t xml:space="preserve"> innovation</w:t>
      </w:r>
      <w:r w:rsidR="006022F3">
        <w:t>s</w:t>
      </w:r>
      <w:r w:rsidR="007B7A80">
        <w:t xml:space="preserve"> that will </w:t>
      </w:r>
      <w:r w:rsidR="000F7C4D">
        <w:t>make</w:t>
      </w:r>
      <w:r w:rsidR="007B7A80">
        <w:t xml:space="preserve"> vehicles</w:t>
      </w:r>
      <w:r w:rsidR="000F7C4D">
        <w:t xml:space="preserve"> more efficient, more context-aware and much safer</w:t>
      </w:r>
      <w:r w:rsidR="006022F3">
        <w:t xml:space="preserve">. From </w:t>
      </w:r>
      <w:r w:rsidR="007B7A80">
        <w:t xml:space="preserve">in-car </w:t>
      </w:r>
      <w:r w:rsidR="006022F3">
        <w:t xml:space="preserve">systems to sensors, Bosch is delivering </w:t>
      </w:r>
      <w:r w:rsidR="007B7A80">
        <w:t>a full stack of</w:t>
      </w:r>
      <w:r w:rsidR="006022F3">
        <w:t xml:space="preserve"> </w:t>
      </w:r>
      <w:r w:rsidR="00F11DB9">
        <w:t xml:space="preserve">automotive </w:t>
      </w:r>
      <w:r w:rsidR="006022F3">
        <w:t>solutions for today and the future.</w:t>
      </w:r>
    </w:p>
    <w:p w14:paraId="3C4B4DDA" w14:textId="77777777" w:rsidR="009C7CA2" w:rsidRDefault="009C7CA2"/>
    <w:p w14:paraId="105D35CC" w14:textId="5FD0501E" w:rsidR="00C775BD" w:rsidRPr="009C7CA2" w:rsidRDefault="00CE274D">
      <w:pPr>
        <w:rPr>
          <w:b/>
        </w:rPr>
      </w:pPr>
      <w:r>
        <w:rPr>
          <w:b/>
        </w:rPr>
        <w:t>Sustainable performance across powertrain options</w:t>
      </w:r>
    </w:p>
    <w:p w14:paraId="0F2B5B50" w14:textId="65507DF2" w:rsidR="00F11DB9" w:rsidRDefault="009C7CA2">
      <w:r>
        <w:t xml:space="preserve">As electrification goes mainstream, the powertrain is </w:t>
      </w:r>
      <w:r w:rsidR="00F11DB9">
        <w:t>evolving</w:t>
      </w:r>
      <w:r>
        <w:t xml:space="preserve">. </w:t>
      </w:r>
      <w:r w:rsidR="00F11DB9">
        <w:t xml:space="preserve">Consider the </w:t>
      </w:r>
      <w:r>
        <w:t xml:space="preserve">Bosch </w:t>
      </w:r>
      <w:hyperlink r:id="rId7" w:history="1">
        <w:proofErr w:type="spellStart"/>
        <w:r w:rsidRPr="00A551DC">
          <w:rPr>
            <w:rStyle w:val="Hyperlink"/>
            <w:b/>
          </w:rPr>
          <w:t>eAxle</w:t>
        </w:r>
        <w:proofErr w:type="spellEnd"/>
      </w:hyperlink>
      <w:r>
        <w:t xml:space="preserve">, which made its global debut at NAIAS 2017. </w:t>
      </w:r>
      <w:r w:rsidR="00945B01">
        <w:t xml:space="preserve">Since that time, </w:t>
      </w:r>
      <w:proofErr w:type="spellStart"/>
      <w:r w:rsidR="00DF01EC">
        <w:t>eAxle</w:t>
      </w:r>
      <w:proofErr w:type="spellEnd"/>
      <w:r w:rsidR="00F53B79">
        <w:t xml:space="preserve"> has experienced great success</w:t>
      </w:r>
      <w:r w:rsidR="00F11DB9">
        <w:t xml:space="preserve">, </w:t>
      </w:r>
      <w:r w:rsidR="00945B01" w:rsidRPr="00945B01">
        <w:t>rapidly becoming a technology solution for start-up and traditional OEM's alike</w:t>
      </w:r>
      <w:r w:rsidR="00F11DB9">
        <w:t xml:space="preserve">. </w:t>
      </w:r>
    </w:p>
    <w:p w14:paraId="6EDAD0A4" w14:textId="77777777" w:rsidR="00F11DB9" w:rsidRDefault="00F11DB9"/>
    <w:p w14:paraId="1C1AB388" w14:textId="07875CFD" w:rsidR="004B4BDA" w:rsidRDefault="00F11DB9">
      <w:r>
        <w:t xml:space="preserve">The innovative </w:t>
      </w:r>
      <w:proofErr w:type="spellStart"/>
      <w:r>
        <w:t>eAxle</w:t>
      </w:r>
      <w:proofErr w:type="spellEnd"/>
      <w:r>
        <w:t xml:space="preserve"> </w:t>
      </w:r>
      <w:r w:rsidR="00DF01EC">
        <w:t xml:space="preserve">combines the </w:t>
      </w:r>
      <w:r w:rsidR="00945B01">
        <w:t xml:space="preserve">electric </w:t>
      </w:r>
      <w:r w:rsidR="00DF01EC">
        <w:t>motor, power electronics and transmission into one compact unit that dir</w:t>
      </w:r>
      <w:r w:rsidR="00CE274D">
        <w:t xml:space="preserve">ectly drives </w:t>
      </w:r>
      <w:r w:rsidR="00945B01">
        <w:t>the vehicle</w:t>
      </w:r>
      <w:r w:rsidR="00CE274D">
        <w:t xml:space="preserve">. </w:t>
      </w:r>
      <w:r w:rsidR="00DF01EC">
        <w:t xml:space="preserve">At NAIAS 2018, Bosch will showcase </w:t>
      </w:r>
      <w:r>
        <w:t xml:space="preserve">the </w:t>
      </w:r>
      <w:proofErr w:type="spellStart"/>
      <w:r w:rsidR="00DF01EC">
        <w:t>eAxle</w:t>
      </w:r>
      <w:proofErr w:type="spellEnd"/>
      <w:r w:rsidR="00DF01EC">
        <w:t xml:space="preserve"> </w:t>
      </w:r>
      <w:r w:rsidR="00945B01">
        <w:t xml:space="preserve">and how it </w:t>
      </w:r>
      <w:r>
        <w:t>fits into</w:t>
      </w:r>
      <w:r w:rsidR="00DF01EC">
        <w:t xml:space="preserve"> </w:t>
      </w:r>
      <w:r w:rsidR="000F7C4D">
        <w:t>the</w:t>
      </w:r>
      <w:r w:rsidR="00E35560">
        <w:t xml:space="preserve"> exciting</w:t>
      </w:r>
      <w:r w:rsidR="000F7C4D">
        <w:t xml:space="preserve"> future of electric vehicles</w:t>
      </w:r>
      <w:r w:rsidR="00DF01EC">
        <w:t>.</w:t>
      </w:r>
    </w:p>
    <w:p w14:paraId="7BFFDEDE" w14:textId="77777777" w:rsidR="004B4BDA" w:rsidRDefault="004B4BDA"/>
    <w:p w14:paraId="0FC88A65" w14:textId="59EAE033" w:rsidR="00CE274D" w:rsidRPr="002E5FAE" w:rsidRDefault="00E35560">
      <w:r>
        <w:lastRenderedPageBreak/>
        <w:t xml:space="preserve">There will also be </w:t>
      </w:r>
      <w:r w:rsidR="007D1218">
        <w:t>other key</w:t>
      </w:r>
      <w:r>
        <w:t xml:space="preserve"> innovations on display. </w:t>
      </w:r>
      <w:r w:rsidR="004B4BDA">
        <w:t>For example, Bosch’s</w:t>
      </w:r>
      <w:r w:rsidR="00CE274D">
        <w:t xml:space="preserve"> </w:t>
      </w:r>
      <w:r w:rsidR="004B4BDA">
        <w:t>high-efficiency</w:t>
      </w:r>
      <w:r w:rsidR="00CE274D">
        <w:t xml:space="preserve"> </w:t>
      </w:r>
      <w:r w:rsidR="00CE274D" w:rsidRPr="00CE274D">
        <w:rPr>
          <w:b/>
        </w:rPr>
        <w:t>thermal management system</w:t>
      </w:r>
      <w:r w:rsidR="004B4BDA">
        <w:t xml:space="preserve"> can solve significant challenges for electric vehicles. The system is designed to </w:t>
      </w:r>
      <w:r w:rsidR="004B4BDA">
        <w:rPr>
          <w:lang w:val="de-DE"/>
        </w:rPr>
        <w:t>extend a</w:t>
      </w:r>
      <w:r w:rsidR="007D1218">
        <w:rPr>
          <w:lang w:val="de-DE"/>
        </w:rPr>
        <w:t>n electric</w:t>
      </w:r>
      <w:r w:rsidR="004B4BDA">
        <w:rPr>
          <w:lang w:val="de-DE"/>
        </w:rPr>
        <w:t xml:space="preserve"> vehicle’s </w:t>
      </w:r>
      <w:r w:rsidR="00CE274D" w:rsidRPr="00CE274D">
        <w:rPr>
          <w:lang w:val="de-DE"/>
        </w:rPr>
        <w:t xml:space="preserve">driving range while </w:t>
      </w:r>
      <w:r w:rsidR="004B4BDA">
        <w:rPr>
          <w:lang w:val="de-DE"/>
        </w:rPr>
        <w:t xml:space="preserve">keeping </w:t>
      </w:r>
      <w:r w:rsidR="007D1218">
        <w:rPr>
          <w:lang w:val="de-DE"/>
        </w:rPr>
        <w:t xml:space="preserve">its </w:t>
      </w:r>
      <w:r w:rsidR="004B4BDA">
        <w:rPr>
          <w:lang w:val="de-DE"/>
        </w:rPr>
        <w:t>fast-charging batter</w:t>
      </w:r>
      <w:r w:rsidR="007D1218">
        <w:rPr>
          <w:lang w:val="de-DE"/>
        </w:rPr>
        <w:t>y</w:t>
      </w:r>
      <w:r w:rsidR="004B4BDA">
        <w:rPr>
          <w:lang w:val="de-DE"/>
        </w:rPr>
        <w:t xml:space="preserve"> cool</w:t>
      </w:r>
      <w:r w:rsidR="00CE274D">
        <w:rPr>
          <w:lang w:val="de-DE"/>
        </w:rPr>
        <w:t>.</w:t>
      </w:r>
    </w:p>
    <w:p w14:paraId="195072A9" w14:textId="25504BB8" w:rsidR="00CE274D" w:rsidRDefault="00CE274D">
      <w:pPr>
        <w:rPr>
          <w:lang w:val="de-DE"/>
        </w:rPr>
      </w:pPr>
    </w:p>
    <w:p w14:paraId="1475A22B" w14:textId="7634A3C2" w:rsidR="00CE274D" w:rsidRDefault="001E0C3B">
      <w:pPr>
        <w:rPr>
          <w:lang w:val="de-DE"/>
        </w:rPr>
      </w:pPr>
      <w:r>
        <w:rPr>
          <w:lang w:val="de-DE"/>
        </w:rPr>
        <w:t>T</w:t>
      </w:r>
      <w:r w:rsidR="000C3931">
        <w:rPr>
          <w:lang w:val="de-DE"/>
        </w:rPr>
        <w:t>he internal combustion engine</w:t>
      </w:r>
      <w:r w:rsidR="00F53B79">
        <w:rPr>
          <w:lang w:val="de-DE"/>
        </w:rPr>
        <w:t xml:space="preserve"> (ICE)</w:t>
      </w:r>
      <w:r w:rsidR="000C3931">
        <w:rPr>
          <w:lang w:val="de-DE"/>
        </w:rPr>
        <w:t xml:space="preserve"> will </w:t>
      </w:r>
      <w:r w:rsidR="00516EF0">
        <w:rPr>
          <w:lang w:val="de-DE"/>
        </w:rPr>
        <w:t xml:space="preserve">remain </w:t>
      </w:r>
      <w:r w:rsidR="000C3931">
        <w:rPr>
          <w:lang w:val="de-DE"/>
        </w:rPr>
        <w:t xml:space="preserve">a significant part of mobility into the forseeable future. Thanks to </w:t>
      </w:r>
      <w:r w:rsidR="00E35560">
        <w:rPr>
          <w:lang w:val="de-DE"/>
        </w:rPr>
        <w:t xml:space="preserve">Bosch </w:t>
      </w:r>
      <w:r w:rsidR="000C3931">
        <w:rPr>
          <w:lang w:val="de-DE"/>
        </w:rPr>
        <w:t xml:space="preserve">advancements </w:t>
      </w:r>
      <w:r w:rsidR="00516EF0">
        <w:rPr>
          <w:lang w:val="de-DE"/>
        </w:rPr>
        <w:t xml:space="preserve">such as </w:t>
      </w:r>
      <w:r w:rsidR="000C3931" w:rsidRPr="000C3931">
        <w:rPr>
          <w:b/>
          <w:lang w:val="de-DE"/>
        </w:rPr>
        <w:t xml:space="preserve">port and direct </w:t>
      </w:r>
      <w:r w:rsidR="00945B01">
        <w:rPr>
          <w:b/>
          <w:lang w:val="de-DE"/>
        </w:rPr>
        <w:t xml:space="preserve">gasoline </w:t>
      </w:r>
      <w:r w:rsidR="000C3931" w:rsidRPr="000C3931">
        <w:rPr>
          <w:b/>
          <w:lang w:val="de-DE"/>
        </w:rPr>
        <w:t>injection</w:t>
      </w:r>
      <w:r w:rsidR="000C3931">
        <w:rPr>
          <w:lang w:val="de-DE"/>
        </w:rPr>
        <w:t xml:space="preserve"> (P-DI), ICE engines are seeing significant gains in efficiency and performance. P-DI combines </w:t>
      </w:r>
      <w:r w:rsidR="000C3931" w:rsidRPr="000C3931">
        <w:rPr>
          <w:lang w:val="de-DE"/>
        </w:rPr>
        <w:t xml:space="preserve">two normally separate </w:t>
      </w:r>
      <w:r w:rsidR="006F7946">
        <w:rPr>
          <w:lang w:val="de-DE"/>
        </w:rPr>
        <w:t xml:space="preserve">fuel-injection </w:t>
      </w:r>
      <w:r w:rsidR="000C3931" w:rsidRPr="000C3931">
        <w:rPr>
          <w:lang w:val="de-DE"/>
        </w:rPr>
        <w:t xml:space="preserve">approaches </w:t>
      </w:r>
      <w:r w:rsidR="00516EF0">
        <w:rPr>
          <w:lang w:val="de-DE"/>
        </w:rPr>
        <w:t>into</w:t>
      </w:r>
      <w:r w:rsidR="000C3931" w:rsidRPr="000C3931">
        <w:rPr>
          <w:lang w:val="de-DE"/>
        </w:rPr>
        <w:t xml:space="preserve"> one innovative system</w:t>
      </w:r>
      <w:r w:rsidR="00516EF0">
        <w:rPr>
          <w:lang w:val="de-DE"/>
        </w:rPr>
        <w:t>. T</w:t>
      </w:r>
      <w:r w:rsidR="000C3931" w:rsidRPr="000C3931">
        <w:rPr>
          <w:lang w:val="de-DE"/>
        </w:rPr>
        <w:t>he strengths of each approach perfectly complem</w:t>
      </w:r>
      <w:r w:rsidR="00516EF0">
        <w:rPr>
          <w:lang w:val="de-DE"/>
        </w:rPr>
        <w:t>ent</w:t>
      </w:r>
      <w:r w:rsidR="008920DC">
        <w:rPr>
          <w:lang w:val="de-DE"/>
        </w:rPr>
        <w:t>s</w:t>
      </w:r>
      <w:r w:rsidR="000C3931" w:rsidRPr="000C3931">
        <w:rPr>
          <w:lang w:val="de-DE"/>
        </w:rPr>
        <w:t xml:space="preserve"> the other</w:t>
      </w:r>
      <w:r w:rsidR="00516EF0">
        <w:rPr>
          <w:lang w:val="de-DE"/>
        </w:rPr>
        <w:t>, resulting</w:t>
      </w:r>
      <w:r w:rsidR="000C3931">
        <w:rPr>
          <w:lang w:val="de-DE"/>
        </w:rPr>
        <w:t xml:space="preserve"> in </w:t>
      </w:r>
      <w:r w:rsidR="006F7946">
        <w:rPr>
          <w:lang w:val="de-DE"/>
        </w:rPr>
        <w:t>increased</w:t>
      </w:r>
      <w:r w:rsidR="000C3931">
        <w:rPr>
          <w:lang w:val="de-DE"/>
        </w:rPr>
        <w:t xml:space="preserve"> fuel </w:t>
      </w:r>
      <w:r w:rsidR="006F7946">
        <w:rPr>
          <w:lang w:val="de-DE"/>
        </w:rPr>
        <w:t xml:space="preserve">efficiency alongside a decrease in </w:t>
      </w:r>
      <w:r w:rsidR="000C3931" w:rsidRPr="00F53B79">
        <w:rPr>
          <w:lang w:val="de-DE"/>
        </w:rPr>
        <w:t>emissions.</w:t>
      </w:r>
    </w:p>
    <w:p w14:paraId="19DAD1FD" w14:textId="000D821D" w:rsidR="00945B01" w:rsidRDefault="00945B01"/>
    <w:p w14:paraId="3B03ACFA" w14:textId="3832C480" w:rsidR="005149E5" w:rsidRDefault="007A1AFB" w:rsidP="005149E5">
      <w:pPr>
        <w:rPr>
          <w:rFonts w:ascii="Helvetica" w:hAnsi="Helvetica" w:cs="Arial"/>
          <w:color w:val="2E3032"/>
          <w:lang w:val="en"/>
        </w:rPr>
      </w:pPr>
      <w:r>
        <w:t xml:space="preserve">Regardless of the powertrain approach, engines are becoming more complex. </w:t>
      </w:r>
      <w:r w:rsidR="005149E5">
        <w:t xml:space="preserve">Modern vehicles have as many as 100 standalone control units. </w:t>
      </w:r>
      <w:r w:rsidR="00667F10">
        <w:t xml:space="preserve">Bosch’s approach to vehicle computing is pioneering and setting new standards in vehicle systems. </w:t>
      </w:r>
      <w:r w:rsidR="00945B01">
        <w:t xml:space="preserve">The Bosch </w:t>
      </w:r>
      <w:r w:rsidR="00945B01" w:rsidRPr="00CE274D">
        <w:rPr>
          <w:b/>
          <w:lang w:val="de-DE"/>
        </w:rPr>
        <w:t>Vehicle Control Unit</w:t>
      </w:r>
      <w:r w:rsidR="005149E5">
        <w:rPr>
          <w:b/>
          <w:lang w:val="de-DE"/>
        </w:rPr>
        <w:t xml:space="preserve"> (VCU)</w:t>
      </w:r>
      <w:r w:rsidR="00945B01">
        <w:rPr>
          <w:lang w:val="de-DE"/>
        </w:rPr>
        <w:t xml:space="preserve"> </w:t>
      </w:r>
      <w:r w:rsidR="00667F10">
        <w:rPr>
          <w:lang w:val="de-DE"/>
        </w:rPr>
        <w:t xml:space="preserve">is one of several solutions, which </w:t>
      </w:r>
      <w:r w:rsidR="005149E5">
        <w:rPr>
          <w:lang w:val="de-DE"/>
        </w:rPr>
        <w:t xml:space="preserve">can </w:t>
      </w:r>
      <w:r w:rsidR="00667F10">
        <w:rPr>
          <w:lang w:val="de-DE"/>
        </w:rPr>
        <w:t xml:space="preserve">provide </w:t>
      </w:r>
      <w:r w:rsidR="005149E5">
        <w:rPr>
          <w:lang w:val="de-DE"/>
        </w:rPr>
        <w:t>substantially</w:t>
      </w:r>
      <w:r w:rsidR="00667F10">
        <w:rPr>
          <w:lang w:val="de-DE"/>
        </w:rPr>
        <w:t xml:space="preserve"> higher compute for added functions while</w:t>
      </w:r>
      <w:r w:rsidR="005149E5">
        <w:rPr>
          <w:lang w:val="de-DE"/>
        </w:rPr>
        <w:t xml:space="preserve"> </w:t>
      </w:r>
      <w:r w:rsidR="00667F10">
        <w:rPr>
          <w:lang w:val="de-DE"/>
        </w:rPr>
        <w:t xml:space="preserve">reducing </w:t>
      </w:r>
      <w:r w:rsidR="005149E5">
        <w:rPr>
          <w:lang w:val="de-DE"/>
        </w:rPr>
        <w:t xml:space="preserve">the number standalone units. </w:t>
      </w:r>
      <w:r w:rsidR="005149E5" w:rsidRPr="00283FB9">
        <w:t xml:space="preserve">This frees up valuable installation space, reduces vehicle weight, and simplifies communication among control units. </w:t>
      </w:r>
    </w:p>
    <w:p w14:paraId="1083B396" w14:textId="77777777" w:rsidR="005149E5" w:rsidRDefault="005149E5" w:rsidP="005149E5">
      <w:pPr>
        <w:rPr>
          <w:rFonts w:ascii="Helvetica" w:hAnsi="Helvetica" w:cs="Arial"/>
          <w:color w:val="2E3032"/>
          <w:lang w:val="en"/>
        </w:rPr>
      </w:pPr>
    </w:p>
    <w:p w14:paraId="1F63670C" w14:textId="11B67484" w:rsidR="005149E5" w:rsidRDefault="005149E5" w:rsidP="005149E5">
      <w:r w:rsidRPr="00283FB9">
        <w:rPr>
          <w:lang w:val="de-DE"/>
        </w:rPr>
        <w:t>While the VCU reduces complexity, it also enables future innovations by providing</w:t>
      </w:r>
      <w:r>
        <w:rPr>
          <w:rFonts w:ascii="Helvetica" w:hAnsi="Helvetica" w:cs="Arial"/>
          <w:color w:val="2E3032"/>
          <w:lang w:val="en"/>
        </w:rPr>
        <w:t xml:space="preserve"> </w:t>
      </w:r>
      <w:r>
        <w:rPr>
          <w:lang w:val="de-DE"/>
        </w:rPr>
        <w:t xml:space="preserve">a scalable platform for the increasingly complex </w:t>
      </w:r>
      <w:r w:rsidR="00023FE7">
        <w:t xml:space="preserve">electric/electronic </w:t>
      </w:r>
      <w:r>
        <w:rPr>
          <w:lang w:val="de-DE"/>
        </w:rPr>
        <w:t xml:space="preserve">architectures needed to support new technologies. </w:t>
      </w:r>
      <w:r>
        <w:t xml:space="preserve">As electrified, automated and connected solutions become more prevalent, the complexity of </w:t>
      </w:r>
      <w:r w:rsidR="00023FE7">
        <w:rPr>
          <w:lang w:val="de-DE"/>
        </w:rPr>
        <w:t xml:space="preserve">E/E </w:t>
      </w:r>
      <w:r>
        <w:t>architectures is on the rise. The performance demands on these architectures are also intensifying, and Bosch is bolstering these systems for an increasingly interconnected future.</w:t>
      </w:r>
    </w:p>
    <w:p w14:paraId="4D3ABEFD" w14:textId="727CF51C" w:rsidR="00CE274D" w:rsidRPr="00CE274D" w:rsidRDefault="00CE274D">
      <w:pPr>
        <w:rPr>
          <w:b/>
        </w:rPr>
      </w:pPr>
    </w:p>
    <w:p w14:paraId="58CCD83C" w14:textId="6537614D" w:rsidR="00AC169D" w:rsidRDefault="000C3931">
      <w:pPr>
        <w:rPr>
          <w:lang w:val="de-DE"/>
        </w:rPr>
      </w:pPr>
      <w:r w:rsidRPr="000C3931">
        <w:rPr>
          <w:b/>
        </w:rPr>
        <w:t>Connected solutions keep vehicles and drivers secure</w:t>
      </w:r>
      <w:r w:rsidR="00F5563C">
        <w:rPr>
          <w:b/>
        </w:rPr>
        <w:t xml:space="preserve"> and</w:t>
      </w:r>
      <w:r w:rsidRPr="000C3931">
        <w:rPr>
          <w:b/>
        </w:rPr>
        <w:t xml:space="preserve"> informed</w:t>
      </w:r>
    </w:p>
    <w:p w14:paraId="3478999F" w14:textId="37F93376" w:rsidR="006622A0" w:rsidRDefault="00AC169D" w:rsidP="002E5FAE">
      <w:r>
        <w:t>A</w:t>
      </w:r>
      <w:r w:rsidR="000C3931" w:rsidRPr="000C3931">
        <w:t xml:space="preserve">utomakers and providers require the right hardware for various </w:t>
      </w:r>
      <w:r w:rsidRPr="000C3931">
        <w:t>connected services</w:t>
      </w:r>
      <w:r>
        <w:t xml:space="preserve"> and applications</w:t>
      </w:r>
      <w:r w:rsidR="000C3931" w:rsidRPr="000C3931">
        <w:t xml:space="preserve">. </w:t>
      </w:r>
      <w:r>
        <w:t xml:space="preserve">In this space, </w:t>
      </w:r>
      <w:r w:rsidR="000C3931" w:rsidRPr="000C3931">
        <w:t xml:space="preserve">Bosch offers a </w:t>
      </w:r>
      <w:r>
        <w:t>wide</w:t>
      </w:r>
      <w:r w:rsidRPr="000C3931">
        <w:t xml:space="preserve"> </w:t>
      </w:r>
      <w:r>
        <w:t>array</w:t>
      </w:r>
      <w:r w:rsidRPr="000C3931">
        <w:t xml:space="preserve"> </w:t>
      </w:r>
      <w:r w:rsidR="000C3931" w:rsidRPr="000C3931">
        <w:t xml:space="preserve">of </w:t>
      </w:r>
      <w:r>
        <w:t xml:space="preserve">versatile </w:t>
      </w:r>
      <w:r w:rsidR="000C3931" w:rsidRPr="000C3931">
        <w:t>devices, from easy retrofit options to deeply embedded devices</w:t>
      </w:r>
      <w:r>
        <w:t xml:space="preserve">. </w:t>
      </w:r>
      <w:r w:rsidR="00934990">
        <w:t xml:space="preserve"> Regardless of </w:t>
      </w:r>
      <w:r w:rsidR="00E35560">
        <w:t>the size or form factor, e</w:t>
      </w:r>
      <w:r>
        <w:t xml:space="preserve">ach of these </w:t>
      </w:r>
      <w:r w:rsidR="00F95E9F">
        <w:t>devices</w:t>
      </w:r>
      <w:r>
        <w:t xml:space="preserve"> provides</w:t>
      </w:r>
      <w:r w:rsidR="000C3931" w:rsidRPr="000C3931">
        <w:t xml:space="preserve"> </w:t>
      </w:r>
      <w:r w:rsidR="006622A0">
        <w:t>optimal</w:t>
      </w:r>
      <w:r w:rsidR="000C3931" w:rsidRPr="000C3931">
        <w:t xml:space="preserve"> performance for safety</w:t>
      </w:r>
      <w:r w:rsidR="006622A0">
        <w:t>-</w:t>
      </w:r>
      <w:r w:rsidR="000C3931" w:rsidRPr="000C3931">
        <w:t>critical services.</w:t>
      </w:r>
      <w:r w:rsidR="002E5FAE">
        <w:t xml:space="preserve"> </w:t>
      </w:r>
    </w:p>
    <w:p w14:paraId="0B4ECE6B" w14:textId="77777777" w:rsidR="006622A0" w:rsidRDefault="006622A0" w:rsidP="002E5FAE"/>
    <w:p w14:paraId="07ED7AEA" w14:textId="6B945228" w:rsidR="000C3931" w:rsidRPr="002E5FAE" w:rsidRDefault="007E0C06" w:rsidP="002E5FAE">
      <w:r>
        <w:t>Connected services are</w:t>
      </w:r>
      <w:r w:rsidR="006622A0">
        <w:t xml:space="preserve"> an</w:t>
      </w:r>
      <w:r>
        <w:t>other essential piece of the</w:t>
      </w:r>
      <w:r w:rsidR="00E35560">
        <w:t xml:space="preserve"> mobility</w:t>
      </w:r>
      <w:r>
        <w:t xml:space="preserve"> puzzle.</w:t>
      </w:r>
      <w:r w:rsidR="006622A0">
        <w:t xml:space="preserve"> </w:t>
      </w:r>
      <w:r w:rsidR="002E5FAE">
        <w:t xml:space="preserve">The Bosch </w:t>
      </w:r>
      <w:hyperlink r:id="rId8" w:history="1">
        <w:r w:rsidR="002E5FAE" w:rsidRPr="00283FB9">
          <w:rPr>
            <w:rStyle w:val="Hyperlink"/>
            <w:b/>
          </w:rPr>
          <w:t>Automotive Cloud Suite</w:t>
        </w:r>
      </w:hyperlink>
      <w:r w:rsidR="002E5FAE">
        <w:t xml:space="preserve"> </w:t>
      </w:r>
      <w:r w:rsidR="002E5FAE" w:rsidRPr="002E5FAE">
        <w:t xml:space="preserve">offers a comprehensive software toolkit comprising smart solutions, cloud services and device management. It enables automakers and mobility service providers to develop services for drivers and </w:t>
      </w:r>
      <w:r>
        <w:t>deploy</w:t>
      </w:r>
      <w:r w:rsidRPr="002E5FAE">
        <w:t xml:space="preserve"> </w:t>
      </w:r>
      <w:r w:rsidR="002E5FAE" w:rsidRPr="002E5FAE">
        <w:t>them quickly to a wide market.</w:t>
      </w:r>
    </w:p>
    <w:p w14:paraId="0DFB2B50" w14:textId="09A4BE76" w:rsidR="000C3931" w:rsidRDefault="000C3931">
      <w:pPr>
        <w:rPr>
          <w:b/>
        </w:rPr>
      </w:pPr>
    </w:p>
    <w:p w14:paraId="2D85CA39" w14:textId="75DAFF14" w:rsidR="00636D0C" w:rsidRDefault="00636D0C" w:rsidP="000C3931">
      <w:pPr>
        <w:rPr>
          <w:b/>
        </w:rPr>
      </w:pPr>
    </w:p>
    <w:p w14:paraId="6D788A6A" w14:textId="77777777" w:rsidR="00402170" w:rsidRDefault="00402170" w:rsidP="000C3931">
      <w:pPr>
        <w:rPr>
          <w:b/>
        </w:rPr>
      </w:pPr>
    </w:p>
    <w:p w14:paraId="36027DEC" w14:textId="2262C3CB" w:rsidR="000C3931" w:rsidRPr="00CE274D" w:rsidRDefault="007E0C06" w:rsidP="000C3931">
      <w:pPr>
        <w:rPr>
          <w:b/>
        </w:rPr>
      </w:pPr>
      <w:r>
        <w:rPr>
          <w:b/>
        </w:rPr>
        <w:t>A c</w:t>
      </w:r>
      <w:r w:rsidRPr="00CE274D">
        <w:rPr>
          <w:b/>
        </w:rPr>
        <w:t>omfort</w:t>
      </w:r>
      <w:r>
        <w:rPr>
          <w:b/>
        </w:rPr>
        <w:t>able,</w:t>
      </w:r>
      <w:r w:rsidR="000C3931" w:rsidRPr="00CE274D">
        <w:rPr>
          <w:b/>
        </w:rPr>
        <w:t xml:space="preserve"> safe</w:t>
      </w:r>
      <w:r>
        <w:rPr>
          <w:b/>
        </w:rPr>
        <w:t xml:space="preserve"> journey </w:t>
      </w:r>
      <w:r w:rsidR="000C3931" w:rsidRPr="00CE274D">
        <w:rPr>
          <w:b/>
        </w:rPr>
        <w:t xml:space="preserve">to </w:t>
      </w:r>
      <w:r>
        <w:rPr>
          <w:b/>
        </w:rPr>
        <w:t>an</w:t>
      </w:r>
      <w:r w:rsidR="000C3931" w:rsidRPr="00CE274D">
        <w:rPr>
          <w:b/>
        </w:rPr>
        <w:t xml:space="preserve"> accident-free future</w:t>
      </w:r>
    </w:p>
    <w:p w14:paraId="4CA02861" w14:textId="1FA09BF2" w:rsidR="00A9292D" w:rsidRDefault="00A9292D" w:rsidP="000C3931">
      <w:r>
        <w:t>In order for f</w:t>
      </w:r>
      <w:r w:rsidR="000C3931">
        <w:t>ully</w:t>
      </w:r>
      <w:r>
        <w:t xml:space="preserve"> </w:t>
      </w:r>
      <w:r w:rsidR="000C3931">
        <w:t xml:space="preserve">automated driving </w:t>
      </w:r>
      <w:r>
        <w:t>to</w:t>
      </w:r>
      <w:r w:rsidR="007E0C06">
        <w:t xml:space="preserve"> </w:t>
      </w:r>
      <w:r w:rsidR="00F75317">
        <w:t>reduce accidents in the future</w:t>
      </w:r>
      <w:r w:rsidR="000C3931">
        <w:t xml:space="preserve">, </w:t>
      </w:r>
      <w:r w:rsidR="00BF0E55" w:rsidRPr="00BF0E55">
        <w:t>redundancy in safety-critical systems</w:t>
      </w:r>
      <w:r w:rsidR="000C3931">
        <w:t xml:space="preserve"> such as braking and steering is an absolute</w:t>
      </w:r>
      <w:r w:rsidR="00E35560">
        <w:t xml:space="preserve"> necessity</w:t>
      </w:r>
      <w:r w:rsidR="000C3931">
        <w:t xml:space="preserve">. </w:t>
      </w:r>
    </w:p>
    <w:p w14:paraId="10FF53B7" w14:textId="77777777" w:rsidR="00A9292D" w:rsidRDefault="00A9292D" w:rsidP="000C3931"/>
    <w:p w14:paraId="18A58574" w14:textId="09533903" w:rsidR="000C3931" w:rsidRDefault="000C3931" w:rsidP="000C3931">
      <w:r>
        <w:t xml:space="preserve">Bosch </w:t>
      </w:r>
      <w:r w:rsidR="00AB477C">
        <w:t>is working on</w:t>
      </w:r>
      <w:r>
        <w:t xml:space="preserve"> </w:t>
      </w:r>
      <w:r w:rsidRPr="00CE274D">
        <w:rPr>
          <w:b/>
        </w:rPr>
        <w:t>redundant braking</w:t>
      </w:r>
      <w:r>
        <w:t xml:space="preserve"> solutions</w:t>
      </w:r>
      <w:r w:rsidR="00AB477C">
        <w:t xml:space="preserve"> for all levels of automated driving</w:t>
      </w:r>
      <w:r w:rsidR="005673B2">
        <w:t>, including a f</w:t>
      </w:r>
      <w:r w:rsidR="005673B2" w:rsidRPr="005673B2">
        <w:t>ail-degraded brake system</w:t>
      </w:r>
      <w:r w:rsidR="005673B2">
        <w:t xml:space="preserve"> that</w:t>
      </w:r>
      <w:r w:rsidR="005673B2" w:rsidRPr="005673B2">
        <w:t xml:space="preserve"> combines </w:t>
      </w:r>
      <w:proofErr w:type="spellStart"/>
      <w:r w:rsidR="005673B2" w:rsidRPr="005673B2">
        <w:t>iBooster</w:t>
      </w:r>
      <w:proofErr w:type="spellEnd"/>
      <w:r w:rsidR="005673B2" w:rsidRPr="005673B2">
        <w:t xml:space="preserve"> and ESC</w:t>
      </w:r>
      <w:r w:rsidR="005673B2">
        <w:t xml:space="preserve"> </w:t>
      </w:r>
      <w:r w:rsidR="005673B2">
        <w:rPr>
          <w:lang w:val="en"/>
        </w:rPr>
        <w:t>(Electronic Stability Control)</w:t>
      </w:r>
      <w:r w:rsidR="005673B2" w:rsidRPr="000C4107">
        <w:t xml:space="preserve"> </w:t>
      </w:r>
      <w:r w:rsidR="005673B2" w:rsidRPr="005673B2">
        <w:t>systems</w:t>
      </w:r>
      <w:r w:rsidR="004561D2">
        <w:t>.</w:t>
      </w:r>
      <w:r w:rsidR="00A9292D">
        <w:t xml:space="preserve"> </w:t>
      </w:r>
      <w:r>
        <w:t xml:space="preserve">At NAIAS, Bosch will showcase </w:t>
      </w:r>
      <w:r w:rsidR="00A9292D">
        <w:t>its comprehensive range of braking innovations</w:t>
      </w:r>
      <w:r>
        <w:t>, including redundant braking for automated driving.</w:t>
      </w:r>
    </w:p>
    <w:p w14:paraId="20FD67E4" w14:textId="77777777" w:rsidR="000C3931" w:rsidRDefault="000C3931" w:rsidP="000C3931"/>
    <w:p w14:paraId="13F39BA5" w14:textId="69717537" w:rsidR="002E5FAE" w:rsidRPr="00F53B79" w:rsidRDefault="000C3931">
      <w:r>
        <w:t xml:space="preserve">Bosch is also a leader in </w:t>
      </w:r>
      <w:r w:rsidRPr="000C3931">
        <w:rPr>
          <w:b/>
        </w:rPr>
        <w:t>redundant steering</w:t>
      </w:r>
      <w:r>
        <w:t xml:space="preserve"> solutions. At NAIAS 2017, Bosch introduced its Electric Power Steering (EPS) system</w:t>
      </w:r>
      <w:r w:rsidR="00A9292D">
        <w:t>, which offers</w:t>
      </w:r>
      <w:r>
        <w:t xml:space="preserve"> fail-operational function</w:t>
      </w:r>
      <w:r w:rsidR="00A9292D">
        <w:t>s</w:t>
      </w:r>
      <w:r>
        <w:t>. The system, which enables driver</w:t>
      </w:r>
      <w:r w:rsidR="00A9292D">
        <w:t>s and</w:t>
      </w:r>
      <w:r>
        <w:t xml:space="preserve"> autopilot system</w:t>
      </w:r>
      <w:r w:rsidR="00A9292D">
        <w:t>s</w:t>
      </w:r>
      <w:r>
        <w:t xml:space="preserve"> to make safe stop</w:t>
      </w:r>
      <w:r w:rsidR="00A9292D">
        <w:t>s</w:t>
      </w:r>
      <w:r>
        <w:t xml:space="preserve"> in the rare case of a single failure, is a </w:t>
      </w:r>
      <w:r w:rsidR="00A9292D">
        <w:t>major development</w:t>
      </w:r>
      <w:r>
        <w:t xml:space="preserve"> </w:t>
      </w:r>
      <w:r w:rsidR="00A9292D">
        <w:t>in the evolution of</w:t>
      </w:r>
      <w:r>
        <w:t xml:space="preserve"> fully automated driving. </w:t>
      </w:r>
    </w:p>
    <w:p w14:paraId="1AB0276F" w14:textId="77777777" w:rsidR="00E93B50" w:rsidRPr="006C01C8" w:rsidRDefault="00E93B50"/>
    <w:p w14:paraId="24DB1702" w14:textId="67F9B365" w:rsidR="00C775BD" w:rsidRPr="008920DC" w:rsidRDefault="00C775BD" w:rsidP="008920DC">
      <w:pPr>
        <w:suppressAutoHyphens/>
        <w:ind w:right="93"/>
        <w:rPr>
          <w:rFonts w:eastAsia="Bosch Office Sans"/>
        </w:rPr>
      </w:pPr>
      <w:r w:rsidRPr="008920DC">
        <w:rPr>
          <w:rFonts w:eastAsia="Bosch Office Sans"/>
        </w:rPr>
        <w:t>BOSCH BOOTH: Monday to Thursday, January 15-18, 2017, on Level Three</w:t>
      </w:r>
      <w:r w:rsidR="002E5FAE" w:rsidRPr="008920DC">
        <w:rPr>
          <w:rFonts w:eastAsia="Bosch Office Sans"/>
        </w:rPr>
        <w:t>, Room</w:t>
      </w:r>
      <w:r w:rsidRPr="008920DC">
        <w:rPr>
          <w:rFonts w:eastAsia="Bosch Office Sans"/>
        </w:rPr>
        <w:t xml:space="preserve"> 330A, </w:t>
      </w:r>
      <w:proofErr w:type="spellStart"/>
      <w:r w:rsidRPr="008920DC">
        <w:rPr>
          <w:rFonts w:eastAsia="Bosch Office Sans"/>
        </w:rPr>
        <w:t>Cobo</w:t>
      </w:r>
      <w:proofErr w:type="spellEnd"/>
      <w:r w:rsidRPr="008920DC">
        <w:rPr>
          <w:rFonts w:eastAsia="Bosch Office Sans"/>
        </w:rPr>
        <w:t xml:space="preserve"> Center.</w:t>
      </w:r>
    </w:p>
    <w:p w14:paraId="040E66AC" w14:textId="77777777" w:rsidR="00C775BD" w:rsidRDefault="00C775BD" w:rsidP="00C775BD">
      <w:pPr>
        <w:suppressAutoHyphens/>
        <w:rPr>
          <w:b/>
        </w:rPr>
      </w:pPr>
    </w:p>
    <w:p w14:paraId="378577C7" w14:textId="77777777" w:rsidR="00C775BD" w:rsidRPr="009A6A66" w:rsidRDefault="00C775BD" w:rsidP="00C775BD">
      <w:pPr>
        <w:pStyle w:val="Untertitel1"/>
        <w:suppressAutoHyphens/>
      </w:pPr>
      <w:r w:rsidRPr="009A6A66">
        <w:t>Contact:</w:t>
      </w:r>
      <w:r w:rsidRPr="009A6A66">
        <w:tab/>
      </w:r>
    </w:p>
    <w:p w14:paraId="1650D5FA" w14:textId="77777777" w:rsidR="00C775BD" w:rsidRPr="009A6A66" w:rsidRDefault="00C775BD" w:rsidP="00C775BD">
      <w:pPr>
        <w:suppressAutoHyphens/>
        <w:ind w:right="93"/>
        <w:rPr>
          <w:rFonts w:eastAsia="Bosch Office Sans"/>
        </w:rPr>
      </w:pPr>
      <w:r w:rsidRPr="009A6A66">
        <w:rPr>
          <w:rFonts w:eastAsia="Bosch Office Sans"/>
        </w:rPr>
        <w:t>Tim Wieland</w:t>
      </w:r>
    </w:p>
    <w:p w14:paraId="362D92A4" w14:textId="77777777" w:rsidR="00C775BD" w:rsidRPr="009A6A66" w:rsidRDefault="00C775BD" w:rsidP="00C775BD">
      <w:pPr>
        <w:suppressAutoHyphens/>
        <w:ind w:right="93"/>
        <w:rPr>
          <w:rFonts w:eastAsia="Bosch Office Sans"/>
        </w:rPr>
      </w:pPr>
      <w:r>
        <w:rPr>
          <w:rFonts w:eastAsia="Bosch Office Sans"/>
        </w:rPr>
        <w:t>Bosch</w:t>
      </w:r>
      <w:r w:rsidRPr="009A6A66">
        <w:rPr>
          <w:rFonts w:eastAsia="Bosch Office Sans"/>
        </w:rPr>
        <w:br/>
        <w:t>Phone: +1 248-876-7708</w:t>
      </w:r>
    </w:p>
    <w:p w14:paraId="0D5F679C" w14:textId="77777777" w:rsidR="00C775BD" w:rsidRPr="009A6A66" w:rsidRDefault="00CB794B" w:rsidP="00C775BD">
      <w:pPr>
        <w:suppressAutoHyphens/>
        <w:ind w:right="93"/>
        <w:rPr>
          <w:rFonts w:eastAsia="Bosch Office Sans"/>
        </w:rPr>
      </w:pPr>
      <w:hyperlink r:id="rId9" w:history="1">
        <w:r w:rsidR="00C775BD" w:rsidRPr="009A6A66">
          <w:rPr>
            <w:rStyle w:val="Hyperlink"/>
            <w:rFonts w:eastAsia="Bosch Office Sans"/>
          </w:rPr>
          <w:t>Tim.Wieland@us.bosch.com</w:t>
        </w:r>
      </w:hyperlink>
      <w:r w:rsidR="00C775BD" w:rsidRPr="009A6A66">
        <w:rPr>
          <w:rFonts w:eastAsia="Bosch Office Sans"/>
        </w:rPr>
        <w:t xml:space="preserve"> </w:t>
      </w:r>
    </w:p>
    <w:p w14:paraId="201690D5" w14:textId="77777777" w:rsidR="00C775BD" w:rsidRPr="009A6A66" w:rsidRDefault="00C775BD" w:rsidP="00C775BD">
      <w:pPr>
        <w:suppressAutoHyphens/>
        <w:spacing w:line="240" w:lineRule="auto"/>
        <w:rPr>
          <w:iCs/>
        </w:rPr>
      </w:pPr>
    </w:p>
    <w:p w14:paraId="1CBF07F5" w14:textId="77777777" w:rsidR="00C775BD" w:rsidRDefault="00C775BD" w:rsidP="00C775BD">
      <w:pPr>
        <w:spacing w:line="240" w:lineRule="auto"/>
        <w:rPr>
          <w:b/>
          <w:bCs/>
          <w:i/>
          <w:iCs/>
          <w:sz w:val="18"/>
          <w:szCs w:val="18"/>
        </w:rPr>
      </w:pPr>
      <w:r>
        <w:rPr>
          <w:b/>
          <w:bCs/>
          <w:i/>
          <w:iCs/>
          <w:sz w:val="18"/>
          <w:szCs w:val="18"/>
        </w:rPr>
        <w:t>About Bosch</w:t>
      </w:r>
    </w:p>
    <w:p w14:paraId="67A10DE7" w14:textId="77777777" w:rsidR="00C775BD" w:rsidRDefault="00C775BD" w:rsidP="00C775BD">
      <w:pPr>
        <w:spacing w:line="240" w:lineRule="auto"/>
        <w:rPr>
          <w:i/>
          <w:iCs/>
          <w:sz w:val="18"/>
          <w:szCs w:val="18"/>
        </w:rPr>
      </w:pPr>
      <w:r>
        <w:rPr>
          <w:i/>
          <w:iCs/>
          <w:sz w:val="18"/>
          <w:szCs w:val="18"/>
        </w:rPr>
        <w:t xml:space="preserve">Having established a regional presence in 1906 in North America, the Bosch Group employs nearly 32,800 associates in more than 100 locations, as of December 31, 2016. In 2016 Bosch generated consolidated sales of $13.7 billion in the U.S., Canada and Mexico. For more information, visit </w:t>
      </w:r>
      <w:hyperlink r:id="rId10" w:history="1">
        <w:r>
          <w:rPr>
            <w:rStyle w:val="Hyperlink"/>
            <w:i/>
            <w:iCs/>
            <w:sz w:val="18"/>
            <w:szCs w:val="18"/>
          </w:rPr>
          <w:t>www.boschusa.com</w:t>
        </w:r>
      </w:hyperlink>
      <w:r>
        <w:rPr>
          <w:i/>
          <w:iCs/>
          <w:sz w:val="18"/>
          <w:szCs w:val="18"/>
        </w:rPr>
        <w:t xml:space="preserve">, </w:t>
      </w:r>
      <w:hyperlink r:id="rId11" w:history="1">
        <w:r>
          <w:rPr>
            <w:rStyle w:val="Hyperlink"/>
            <w:i/>
            <w:iCs/>
            <w:sz w:val="18"/>
            <w:szCs w:val="18"/>
          </w:rPr>
          <w:t>www.bosch.com.mx</w:t>
        </w:r>
      </w:hyperlink>
      <w:r>
        <w:rPr>
          <w:i/>
          <w:iCs/>
          <w:sz w:val="18"/>
          <w:szCs w:val="18"/>
        </w:rPr>
        <w:t xml:space="preserve"> and </w:t>
      </w:r>
      <w:hyperlink r:id="rId12" w:history="1">
        <w:r>
          <w:rPr>
            <w:rStyle w:val="Hyperlink"/>
            <w:i/>
            <w:iCs/>
            <w:sz w:val="18"/>
            <w:szCs w:val="18"/>
          </w:rPr>
          <w:t>www.bosch.ca</w:t>
        </w:r>
      </w:hyperlink>
      <w:r>
        <w:rPr>
          <w:i/>
          <w:iCs/>
          <w:sz w:val="18"/>
          <w:szCs w:val="18"/>
        </w:rPr>
        <w:t xml:space="preserve">. </w:t>
      </w:r>
    </w:p>
    <w:p w14:paraId="289F5732" w14:textId="77777777" w:rsidR="00C775BD" w:rsidRDefault="00C775BD" w:rsidP="00C775BD">
      <w:pPr>
        <w:autoSpaceDE w:val="0"/>
        <w:autoSpaceDN w:val="0"/>
        <w:spacing w:line="240" w:lineRule="auto"/>
        <w:rPr>
          <w:i/>
          <w:iCs/>
          <w:sz w:val="18"/>
          <w:szCs w:val="18"/>
        </w:rPr>
      </w:pPr>
    </w:p>
    <w:p w14:paraId="03E0F1CF" w14:textId="77777777" w:rsidR="00C775BD" w:rsidRDefault="00C775BD" w:rsidP="00C775BD">
      <w:pPr>
        <w:spacing w:line="240" w:lineRule="auto"/>
        <w:rPr>
          <w:i/>
          <w:iCs/>
          <w:sz w:val="18"/>
          <w:szCs w:val="18"/>
        </w:rPr>
      </w:pPr>
      <w:r>
        <w:rPr>
          <w:i/>
          <w:iCs/>
          <w:sz w:val="18"/>
          <w:szCs w:val="18"/>
        </w:rPr>
        <w:t>The Bosch Group is a leading global supplier of technology and services. The company employs roughly 390,000 associates worldwide (as of December 31, 2016) and generated sales of 73.1 billion euros ($80.9 billion) in 2016. Its operations are divided into four business sectors: Mobility Solutions, Industrial Technology, Consumer Goods, and Energy and Building Technology. As a leading IoT company, Bosch offers innovative solutions for smart homes, smart cities, connected mobility, and connected industry. It uses its expertise in sensor technology, software, and services, as well as its own IoT cloud, to offer its customers connected, cross-domain solutions from a single source. The Bosch Group’s strategic objective is to create solutions for a connected life, and to improve quality of life worldwide with products and services that are innovative and spark enthusiasm. In short, Bosch creates technology that is “Invented for life.” The Bosch Group comprises Robert Bosch GmbH and its roughly 440 subsidiaries and regional companies in some 60 countries. Including sales and service partners, Bosch’s global manufacturing, engineering, and sales network covers nearly every country in the world. The basis for the company’s future growth is its innovative strength. At 120 locations across the globe, Bosch employs 59,000 associates in research and development.</w:t>
      </w:r>
    </w:p>
    <w:p w14:paraId="67A9411A" w14:textId="77777777" w:rsidR="00C775BD" w:rsidRDefault="00C775BD" w:rsidP="00C775BD">
      <w:pPr>
        <w:spacing w:line="240" w:lineRule="auto"/>
        <w:rPr>
          <w:i/>
          <w:iCs/>
          <w:sz w:val="18"/>
          <w:szCs w:val="18"/>
        </w:rPr>
      </w:pPr>
    </w:p>
    <w:p w14:paraId="63337768" w14:textId="77777777" w:rsidR="00C775BD" w:rsidRDefault="00C775BD" w:rsidP="00C775BD">
      <w:pPr>
        <w:spacing w:line="240" w:lineRule="auto"/>
        <w:rPr>
          <w:i/>
          <w:iCs/>
          <w:sz w:val="18"/>
          <w:szCs w:val="18"/>
        </w:rPr>
      </w:pPr>
      <w:r>
        <w:rPr>
          <w:i/>
          <w:iCs/>
          <w:sz w:val="18"/>
          <w:szCs w:val="18"/>
        </w:rPr>
        <w:t xml:space="preserve">Additional information is available online at </w:t>
      </w:r>
      <w:hyperlink r:id="rId13" w:history="1">
        <w:r>
          <w:rPr>
            <w:rStyle w:val="Hyperlink"/>
            <w:i/>
            <w:iCs/>
            <w:sz w:val="18"/>
            <w:szCs w:val="18"/>
            <w:lang w:val="en"/>
          </w:rPr>
          <w:t>www.bosch.com</w:t>
        </w:r>
      </w:hyperlink>
      <w:r>
        <w:rPr>
          <w:i/>
          <w:iCs/>
          <w:sz w:val="18"/>
          <w:szCs w:val="18"/>
          <w:lang w:val="en"/>
        </w:rPr>
        <w:t xml:space="preserve">, </w:t>
      </w:r>
      <w:hyperlink r:id="rId14" w:history="1">
        <w:r>
          <w:rPr>
            <w:rStyle w:val="Hyperlink"/>
            <w:i/>
            <w:iCs/>
            <w:sz w:val="18"/>
            <w:szCs w:val="18"/>
            <w:lang w:val="en"/>
          </w:rPr>
          <w:t>www.bosch-press.com</w:t>
        </w:r>
      </w:hyperlink>
      <w:r>
        <w:rPr>
          <w:i/>
          <w:iCs/>
          <w:sz w:val="18"/>
          <w:szCs w:val="18"/>
          <w:lang w:val="en"/>
        </w:rPr>
        <w:t xml:space="preserve">, </w:t>
      </w:r>
      <w:hyperlink r:id="rId15" w:history="1">
        <w:r>
          <w:rPr>
            <w:rStyle w:val="Hyperlink"/>
            <w:i/>
            <w:iCs/>
            <w:sz w:val="18"/>
            <w:szCs w:val="18"/>
            <w:lang w:val="en"/>
          </w:rPr>
          <w:t>http://twitter.com/BoschPresse</w:t>
        </w:r>
      </w:hyperlink>
      <w:r>
        <w:rPr>
          <w:i/>
          <w:iCs/>
          <w:sz w:val="18"/>
          <w:szCs w:val="18"/>
          <w:lang w:val="en"/>
        </w:rPr>
        <w:t>.</w:t>
      </w:r>
    </w:p>
    <w:p w14:paraId="4878BF60" w14:textId="77777777" w:rsidR="00C775BD" w:rsidRDefault="00C775BD" w:rsidP="00C775BD">
      <w:pPr>
        <w:spacing w:line="240" w:lineRule="auto"/>
        <w:rPr>
          <w:i/>
          <w:iCs/>
          <w:sz w:val="18"/>
          <w:szCs w:val="18"/>
        </w:rPr>
      </w:pPr>
    </w:p>
    <w:p w14:paraId="5B52A39C" w14:textId="77777777" w:rsidR="00C775BD" w:rsidRDefault="00C775BD" w:rsidP="00C775BD">
      <w:pPr>
        <w:spacing w:line="240" w:lineRule="auto"/>
        <w:rPr>
          <w:i/>
          <w:iCs/>
          <w:sz w:val="18"/>
          <w:szCs w:val="18"/>
        </w:rPr>
      </w:pPr>
      <w:r>
        <w:rPr>
          <w:i/>
          <w:iCs/>
          <w:sz w:val="18"/>
          <w:szCs w:val="18"/>
        </w:rPr>
        <w:lastRenderedPageBreak/>
        <w:t>Exchange rate: 1 EUR = $1.1069</w:t>
      </w:r>
    </w:p>
    <w:p w14:paraId="0C5B7A6E" w14:textId="77777777" w:rsidR="00C775BD" w:rsidRPr="0040290A" w:rsidRDefault="00C775BD" w:rsidP="00C775BD">
      <w:pPr>
        <w:autoSpaceDE w:val="0"/>
        <w:autoSpaceDN w:val="0"/>
        <w:spacing w:line="240" w:lineRule="auto"/>
        <w:rPr>
          <w:rStyle w:val="Hyperlink"/>
          <w:i/>
          <w:iCs/>
          <w:color w:val="auto"/>
          <w:sz w:val="18"/>
          <w:szCs w:val="18"/>
          <w:u w:val="none"/>
        </w:rPr>
      </w:pPr>
    </w:p>
    <w:p w14:paraId="28482715" w14:textId="77777777" w:rsidR="00BF085E" w:rsidRPr="007D5B2D" w:rsidRDefault="00BF085E" w:rsidP="006C2BC5">
      <w:pPr>
        <w:spacing w:line="240" w:lineRule="auto"/>
        <w:rPr>
          <w:i/>
          <w:sz w:val="18"/>
          <w:szCs w:val="18"/>
        </w:rPr>
      </w:pPr>
    </w:p>
    <w:sectPr w:rsidR="00BF085E" w:rsidRPr="007D5B2D" w:rsidSect="00F8499B">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0A32" w14:textId="77777777" w:rsidR="00CB794B" w:rsidRDefault="00CB794B">
      <w:r>
        <w:separator/>
      </w:r>
    </w:p>
  </w:endnote>
  <w:endnote w:type="continuationSeparator" w:id="0">
    <w:p w14:paraId="71D2D868" w14:textId="77777777" w:rsidR="00CB794B" w:rsidRDefault="00CB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Arial"/>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B" w:usb1="00000008" w:usb2="0282A578" w:usb3="00000008" w:csb0="0000002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4BF8F" w14:textId="0D765EB8"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sz w:val="15"/>
        <w:szCs w:val="15"/>
      </w:rPr>
      <w:fldChar w:fldCharType="begin"/>
    </w:r>
    <w:r>
      <w:rPr>
        <w:rFonts w:ascii="Bosch Office Sans" w:hAnsi="Bosch Office Sans"/>
        <w:sz w:val="15"/>
        <w:szCs w:val="15"/>
      </w:rPr>
      <w:instrText xml:space="preserve"> PAGE   \* MERGEFORMAT </w:instrText>
    </w:r>
    <w:r>
      <w:rPr>
        <w:sz w:val="15"/>
        <w:szCs w:val="15"/>
      </w:rPr>
      <w:fldChar w:fldCharType="separate"/>
    </w:r>
    <w:r w:rsidR="00064BCF">
      <w:rPr>
        <w:rFonts w:ascii="Bosch Office Sans" w:hAnsi="Bosch Office Sans"/>
        <w:sz w:val="15"/>
        <w:szCs w:val="15"/>
      </w:rPr>
      <w:t>4</w:t>
    </w:r>
    <w:r>
      <w:rPr>
        <w:sz w:val="15"/>
        <w:szCs w:val="15"/>
      </w:rPr>
      <w:fldChar w:fldCharType="end"/>
    </w:r>
    <w:r>
      <w:rPr>
        <w:rFonts w:ascii="Bosch Office Sans" w:hAnsi="Bosch Office Sans"/>
        <w:sz w:val="15"/>
        <w:szCs w:val="15"/>
      </w:rPr>
      <w:t xml:space="preserve"> of </w:t>
    </w:r>
    <w:fldSimple w:instr=" NUMPAGES   \* MERGEFORMAT ">
      <w:r w:rsidR="00064BCF" w:rsidRPr="00064BCF">
        <w:rPr>
          <w:rFonts w:ascii="Bosch Office Sans" w:hAnsi="Bosch Office Sans"/>
          <w:sz w:val="15"/>
          <w:szCs w:val="15"/>
        </w:rPr>
        <w:t>4</w:t>
      </w:r>
    </w:fldSimple>
  </w:p>
  <w:p w14:paraId="6565AA09"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BB22C"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8C28B5" w14:paraId="6AFDF25E" w14:textId="77777777" w:rsidTr="00BF5B99">
      <w:tc>
        <w:tcPr>
          <w:tcW w:w="1846" w:type="dxa"/>
        </w:tcPr>
        <w:p w14:paraId="404EEB7F" w14:textId="77777777" w:rsidR="00967DAB" w:rsidRPr="00EE41B5"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E41B5">
            <w:rPr>
              <w:rFonts w:ascii="Bosch Office Sans" w:hAnsi="Bosch Office Sans"/>
              <w:sz w:val="15"/>
              <w:szCs w:val="15"/>
              <w:lang w:val="de-DE"/>
            </w:rPr>
            <w:t>Robert Bosch GmbH</w:t>
          </w:r>
        </w:p>
        <w:p w14:paraId="2EAD49BE" w14:textId="77777777" w:rsidR="00967DAB" w:rsidRPr="00EE41B5"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E41B5">
            <w:rPr>
              <w:rFonts w:ascii="Bosch Office Sans" w:hAnsi="Bosch Office Sans"/>
              <w:sz w:val="15"/>
              <w:szCs w:val="15"/>
              <w:lang w:val="de-DE"/>
            </w:rPr>
            <w:t>Postfach 10 60 50</w:t>
          </w:r>
        </w:p>
        <w:p w14:paraId="48F2D95C" w14:textId="77777777" w:rsidR="00967DAB" w:rsidRPr="00EE41B5"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E41B5">
            <w:rPr>
              <w:rFonts w:ascii="Bosch Office Sans" w:hAnsi="Bosch Office Sans"/>
              <w:sz w:val="15"/>
              <w:szCs w:val="15"/>
              <w:lang w:val="de-DE"/>
            </w:rPr>
            <w:t>70049 Stuttgart, Germany</w:t>
          </w:r>
        </w:p>
      </w:tc>
      <w:tc>
        <w:tcPr>
          <w:tcW w:w="2982" w:type="dxa"/>
        </w:tcPr>
        <w:p w14:paraId="2789885F" w14:textId="00A747B0" w:rsidR="00967DAB" w:rsidRPr="00EE41B5"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E41B5">
            <w:rPr>
              <w:rFonts w:ascii="Bosch Office Sans" w:hAnsi="Bosch Office Sans"/>
              <w:sz w:val="15"/>
              <w:szCs w:val="15"/>
              <w:lang w:val="de-DE"/>
            </w:rPr>
            <w:t>Email</w:t>
          </w:r>
          <w:r w:rsidRPr="00EE41B5">
            <w:rPr>
              <w:rFonts w:ascii="Bosch Office Sans" w:hAnsi="Bosch Office Sans"/>
              <w:sz w:val="15"/>
              <w:szCs w:val="15"/>
              <w:lang w:val="de-DE"/>
            </w:rPr>
            <w:tab/>
            <w:t>Florian.Flaig@de.bosch.com</w:t>
          </w:r>
        </w:p>
        <w:p w14:paraId="62417834" w14:textId="53D26BA3"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+49 711 811-6282</w:t>
          </w:r>
        </w:p>
        <w:p w14:paraId="04AD5EFA" w14:textId="507D9894" w:rsidR="00967DAB" w:rsidRPr="006C01C8" w:rsidRDefault="006C2BC5"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+49 711 811-5180386</w:t>
          </w:r>
        </w:p>
      </w:tc>
      <w:tc>
        <w:tcPr>
          <w:tcW w:w="2840" w:type="dxa"/>
        </w:tcPr>
        <w:p w14:paraId="0A214882" w14:textId="77777777" w:rsidR="00967DAB" w:rsidRPr="006C01C8" w:rsidRDefault="00A13DAA"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39E752BB" w14:textId="77777777" w:rsidR="00967DAB" w:rsidRPr="006C01C8" w:rsidRDefault="00987F8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14:paraId="7A5DAFEA" w14:textId="77777777" w:rsidR="00967DAB" w:rsidRPr="00E7791B"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14:paraId="773297FE"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www.bosch-press.com</w:t>
          </w:r>
        </w:p>
      </w:tc>
    </w:tr>
  </w:tbl>
  <w:p w14:paraId="2B47ED2C"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259A6" w14:textId="77777777" w:rsidR="00CB794B" w:rsidRDefault="00CB794B">
      <w:r>
        <w:separator/>
      </w:r>
    </w:p>
  </w:footnote>
  <w:footnote w:type="continuationSeparator" w:id="0">
    <w:p w14:paraId="03DD9C76" w14:textId="77777777" w:rsidR="00CB794B" w:rsidRDefault="00CB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B691F"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39C8CE0"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14:paraId="77D53335"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491A68A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3F84" w14:textId="35DC9CF2" w:rsidR="00967DAB" w:rsidRPr="0001238A" w:rsidRDefault="00C775BD"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January 15, 2018</w:t>
    </w:r>
  </w:p>
  <w:p w14:paraId="3C0399EC" w14:textId="77777777" w:rsidR="00967DAB" w:rsidRPr="00CC33E0"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11A7546E"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rPr>
      <w:drawing>
        <wp:inline distT="0" distB="0" distL="0" distR="0" wp14:anchorId="12FFC358" wp14:editId="78F5CB6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5B5EC4D2"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DB1835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7E091671"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DAEEBD4"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rPr>
      <w:drawing>
        <wp:inline distT="0" distB="0" distL="0" distR="0" wp14:anchorId="08881BDD" wp14:editId="68A195AB">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14:paraId="7A9A0ABD"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de-DE"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trackRevisions/>
  <w:defaultTabStop w:val="720"/>
  <w:autoHyphenation/>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91B"/>
    <w:rsid w:val="0000790E"/>
    <w:rsid w:val="00011D68"/>
    <w:rsid w:val="0001238A"/>
    <w:rsid w:val="00023FE7"/>
    <w:rsid w:val="000320EB"/>
    <w:rsid w:val="000418C1"/>
    <w:rsid w:val="000426D0"/>
    <w:rsid w:val="00051CA6"/>
    <w:rsid w:val="0005496C"/>
    <w:rsid w:val="000639DB"/>
    <w:rsid w:val="00064BCF"/>
    <w:rsid w:val="00072EA8"/>
    <w:rsid w:val="000753BF"/>
    <w:rsid w:val="000A3B1E"/>
    <w:rsid w:val="000A6F8D"/>
    <w:rsid w:val="000B20FA"/>
    <w:rsid w:val="000C3931"/>
    <w:rsid w:val="000D3977"/>
    <w:rsid w:val="000D3F1E"/>
    <w:rsid w:val="000F7C4D"/>
    <w:rsid w:val="00103121"/>
    <w:rsid w:val="0010712A"/>
    <w:rsid w:val="00112EF5"/>
    <w:rsid w:val="001163C2"/>
    <w:rsid w:val="001200B8"/>
    <w:rsid w:val="00141FFE"/>
    <w:rsid w:val="00142511"/>
    <w:rsid w:val="0015571C"/>
    <w:rsid w:val="001616DD"/>
    <w:rsid w:val="001819DF"/>
    <w:rsid w:val="001944BC"/>
    <w:rsid w:val="001949FE"/>
    <w:rsid w:val="001A1340"/>
    <w:rsid w:val="001A2A47"/>
    <w:rsid w:val="001A30BF"/>
    <w:rsid w:val="001B048E"/>
    <w:rsid w:val="001B0CCE"/>
    <w:rsid w:val="001B460A"/>
    <w:rsid w:val="001C3446"/>
    <w:rsid w:val="001C5CEA"/>
    <w:rsid w:val="001D5791"/>
    <w:rsid w:val="001E0C3B"/>
    <w:rsid w:val="001E2B8D"/>
    <w:rsid w:val="001F0925"/>
    <w:rsid w:val="001F39E6"/>
    <w:rsid w:val="00204654"/>
    <w:rsid w:val="00207CE8"/>
    <w:rsid w:val="00210987"/>
    <w:rsid w:val="002171B0"/>
    <w:rsid w:val="00230FFA"/>
    <w:rsid w:val="00231351"/>
    <w:rsid w:val="00236A68"/>
    <w:rsid w:val="002377D5"/>
    <w:rsid w:val="002531E8"/>
    <w:rsid w:val="002556F2"/>
    <w:rsid w:val="00260C01"/>
    <w:rsid w:val="00280C79"/>
    <w:rsid w:val="00283FB9"/>
    <w:rsid w:val="00290D31"/>
    <w:rsid w:val="00295A44"/>
    <w:rsid w:val="002A4212"/>
    <w:rsid w:val="002A6DC2"/>
    <w:rsid w:val="002A782A"/>
    <w:rsid w:val="002D3B25"/>
    <w:rsid w:val="002E0CF3"/>
    <w:rsid w:val="002E3A6B"/>
    <w:rsid w:val="002E4831"/>
    <w:rsid w:val="002E5FAE"/>
    <w:rsid w:val="002E776C"/>
    <w:rsid w:val="002F35E5"/>
    <w:rsid w:val="002F39A3"/>
    <w:rsid w:val="0030024A"/>
    <w:rsid w:val="003023C5"/>
    <w:rsid w:val="00302FD4"/>
    <w:rsid w:val="00305801"/>
    <w:rsid w:val="00311909"/>
    <w:rsid w:val="0032106D"/>
    <w:rsid w:val="00323902"/>
    <w:rsid w:val="00324939"/>
    <w:rsid w:val="003430F1"/>
    <w:rsid w:val="00345E30"/>
    <w:rsid w:val="003463F5"/>
    <w:rsid w:val="003643B0"/>
    <w:rsid w:val="00374704"/>
    <w:rsid w:val="003A42BB"/>
    <w:rsid w:val="003C695E"/>
    <w:rsid w:val="003D0CFA"/>
    <w:rsid w:val="003D1E56"/>
    <w:rsid w:val="003E6E15"/>
    <w:rsid w:val="003F762D"/>
    <w:rsid w:val="004008DA"/>
    <w:rsid w:val="00402170"/>
    <w:rsid w:val="004104FF"/>
    <w:rsid w:val="00414483"/>
    <w:rsid w:val="00433DAC"/>
    <w:rsid w:val="00436D5F"/>
    <w:rsid w:val="004443E3"/>
    <w:rsid w:val="00447790"/>
    <w:rsid w:val="00454C5A"/>
    <w:rsid w:val="004561D2"/>
    <w:rsid w:val="0045795C"/>
    <w:rsid w:val="00473756"/>
    <w:rsid w:val="004772D3"/>
    <w:rsid w:val="004807D4"/>
    <w:rsid w:val="00482CEF"/>
    <w:rsid w:val="00487BA8"/>
    <w:rsid w:val="00494D00"/>
    <w:rsid w:val="004A0C22"/>
    <w:rsid w:val="004A22E6"/>
    <w:rsid w:val="004A383E"/>
    <w:rsid w:val="004A5E72"/>
    <w:rsid w:val="004B2BBE"/>
    <w:rsid w:val="004B4BDA"/>
    <w:rsid w:val="004C571E"/>
    <w:rsid w:val="004E2D95"/>
    <w:rsid w:val="004E6E84"/>
    <w:rsid w:val="00507C5B"/>
    <w:rsid w:val="005133CE"/>
    <w:rsid w:val="005149E5"/>
    <w:rsid w:val="005165F1"/>
    <w:rsid w:val="00516EF0"/>
    <w:rsid w:val="00521239"/>
    <w:rsid w:val="005362C9"/>
    <w:rsid w:val="00537285"/>
    <w:rsid w:val="00543978"/>
    <w:rsid w:val="00545F97"/>
    <w:rsid w:val="0056322C"/>
    <w:rsid w:val="005673B2"/>
    <w:rsid w:val="00571C93"/>
    <w:rsid w:val="00574B2B"/>
    <w:rsid w:val="00583A28"/>
    <w:rsid w:val="00586E12"/>
    <w:rsid w:val="00592EC2"/>
    <w:rsid w:val="005937E2"/>
    <w:rsid w:val="005E186D"/>
    <w:rsid w:val="005E2021"/>
    <w:rsid w:val="005F13B7"/>
    <w:rsid w:val="005F269D"/>
    <w:rsid w:val="006022F3"/>
    <w:rsid w:val="00606AC0"/>
    <w:rsid w:val="0060729C"/>
    <w:rsid w:val="006107C0"/>
    <w:rsid w:val="00620444"/>
    <w:rsid w:val="006209D0"/>
    <w:rsid w:val="00623713"/>
    <w:rsid w:val="00636D0C"/>
    <w:rsid w:val="00641AB2"/>
    <w:rsid w:val="00642917"/>
    <w:rsid w:val="00642EA2"/>
    <w:rsid w:val="00647928"/>
    <w:rsid w:val="006622A0"/>
    <w:rsid w:val="00667F10"/>
    <w:rsid w:val="00674D77"/>
    <w:rsid w:val="006755E6"/>
    <w:rsid w:val="00681BDF"/>
    <w:rsid w:val="006908A8"/>
    <w:rsid w:val="00694905"/>
    <w:rsid w:val="006B6A41"/>
    <w:rsid w:val="006C01C8"/>
    <w:rsid w:val="006C2BC5"/>
    <w:rsid w:val="006C6100"/>
    <w:rsid w:val="006C76DA"/>
    <w:rsid w:val="006D0DF5"/>
    <w:rsid w:val="006F0FC3"/>
    <w:rsid w:val="006F66F7"/>
    <w:rsid w:val="006F7946"/>
    <w:rsid w:val="006F7D94"/>
    <w:rsid w:val="00704426"/>
    <w:rsid w:val="00721395"/>
    <w:rsid w:val="00734361"/>
    <w:rsid w:val="00735116"/>
    <w:rsid w:val="00745025"/>
    <w:rsid w:val="00747826"/>
    <w:rsid w:val="00765F6C"/>
    <w:rsid w:val="00773113"/>
    <w:rsid w:val="007854B6"/>
    <w:rsid w:val="0079319A"/>
    <w:rsid w:val="0079546C"/>
    <w:rsid w:val="00796DAB"/>
    <w:rsid w:val="007A1AFB"/>
    <w:rsid w:val="007A2ED7"/>
    <w:rsid w:val="007B5F3A"/>
    <w:rsid w:val="007B7A80"/>
    <w:rsid w:val="007C0EE5"/>
    <w:rsid w:val="007C4686"/>
    <w:rsid w:val="007C78E5"/>
    <w:rsid w:val="007D1218"/>
    <w:rsid w:val="007D5B2D"/>
    <w:rsid w:val="007E0C06"/>
    <w:rsid w:val="007E1CC2"/>
    <w:rsid w:val="007F7C01"/>
    <w:rsid w:val="0080564F"/>
    <w:rsid w:val="0080765A"/>
    <w:rsid w:val="008158FC"/>
    <w:rsid w:val="00843CEC"/>
    <w:rsid w:val="008516BE"/>
    <w:rsid w:val="0085649C"/>
    <w:rsid w:val="00867D23"/>
    <w:rsid w:val="00873E3E"/>
    <w:rsid w:val="00877239"/>
    <w:rsid w:val="00887814"/>
    <w:rsid w:val="008920DC"/>
    <w:rsid w:val="00894559"/>
    <w:rsid w:val="00897928"/>
    <w:rsid w:val="008A470F"/>
    <w:rsid w:val="008C10FF"/>
    <w:rsid w:val="008C28B5"/>
    <w:rsid w:val="008D4370"/>
    <w:rsid w:val="008E0478"/>
    <w:rsid w:val="008E3AB2"/>
    <w:rsid w:val="008E3D1A"/>
    <w:rsid w:val="008E5425"/>
    <w:rsid w:val="008E57C5"/>
    <w:rsid w:val="00914FC3"/>
    <w:rsid w:val="009157EA"/>
    <w:rsid w:val="00922B7A"/>
    <w:rsid w:val="009261AB"/>
    <w:rsid w:val="009330C0"/>
    <w:rsid w:val="00934990"/>
    <w:rsid w:val="0094278C"/>
    <w:rsid w:val="00944575"/>
    <w:rsid w:val="00945B01"/>
    <w:rsid w:val="00945EF2"/>
    <w:rsid w:val="00950B6A"/>
    <w:rsid w:val="00954431"/>
    <w:rsid w:val="009658D0"/>
    <w:rsid w:val="00967DAB"/>
    <w:rsid w:val="00975508"/>
    <w:rsid w:val="00985904"/>
    <w:rsid w:val="00987F83"/>
    <w:rsid w:val="00993CAE"/>
    <w:rsid w:val="009957E2"/>
    <w:rsid w:val="00997BDA"/>
    <w:rsid w:val="009A09D8"/>
    <w:rsid w:val="009B1FE2"/>
    <w:rsid w:val="009B515C"/>
    <w:rsid w:val="009C56EE"/>
    <w:rsid w:val="009C6A3F"/>
    <w:rsid w:val="009C7CA2"/>
    <w:rsid w:val="009D578C"/>
    <w:rsid w:val="009F6544"/>
    <w:rsid w:val="00A0169F"/>
    <w:rsid w:val="00A024DA"/>
    <w:rsid w:val="00A02AFB"/>
    <w:rsid w:val="00A064CA"/>
    <w:rsid w:val="00A13DAA"/>
    <w:rsid w:val="00A20D7B"/>
    <w:rsid w:val="00A2123A"/>
    <w:rsid w:val="00A25FBA"/>
    <w:rsid w:val="00A35631"/>
    <w:rsid w:val="00A47AA5"/>
    <w:rsid w:val="00A51302"/>
    <w:rsid w:val="00A551DC"/>
    <w:rsid w:val="00A823F6"/>
    <w:rsid w:val="00A82FB7"/>
    <w:rsid w:val="00A83AF1"/>
    <w:rsid w:val="00A9292D"/>
    <w:rsid w:val="00AA0E57"/>
    <w:rsid w:val="00AB04A1"/>
    <w:rsid w:val="00AB0994"/>
    <w:rsid w:val="00AB0DBC"/>
    <w:rsid w:val="00AB213E"/>
    <w:rsid w:val="00AB3362"/>
    <w:rsid w:val="00AB429B"/>
    <w:rsid w:val="00AB477C"/>
    <w:rsid w:val="00AC169D"/>
    <w:rsid w:val="00AC44A5"/>
    <w:rsid w:val="00AD1AF7"/>
    <w:rsid w:val="00AD221B"/>
    <w:rsid w:val="00AD690C"/>
    <w:rsid w:val="00AE2A8A"/>
    <w:rsid w:val="00AE2C80"/>
    <w:rsid w:val="00AE768B"/>
    <w:rsid w:val="00AF0AF4"/>
    <w:rsid w:val="00AF5DD7"/>
    <w:rsid w:val="00B00EC7"/>
    <w:rsid w:val="00B146A0"/>
    <w:rsid w:val="00B3748F"/>
    <w:rsid w:val="00B47348"/>
    <w:rsid w:val="00B529E3"/>
    <w:rsid w:val="00B56E38"/>
    <w:rsid w:val="00B57F91"/>
    <w:rsid w:val="00BC3765"/>
    <w:rsid w:val="00BD2295"/>
    <w:rsid w:val="00BE7C11"/>
    <w:rsid w:val="00BF085E"/>
    <w:rsid w:val="00BF0E55"/>
    <w:rsid w:val="00BF4CD6"/>
    <w:rsid w:val="00BF5B99"/>
    <w:rsid w:val="00C037A7"/>
    <w:rsid w:val="00C06927"/>
    <w:rsid w:val="00C12D11"/>
    <w:rsid w:val="00C1606F"/>
    <w:rsid w:val="00C24575"/>
    <w:rsid w:val="00C3340F"/>
    <w:rsid w:val="00C34AB6"/>
    <w:rsid w:val="00C402E6"/>
    <w:rsid w:val="00C43B0F"/>
    <w:rsid w:val="00C441B4"/>
    <w:rsid w:val="00C4468A"/>
    <w:rsid w:val="00C5318F"/>
    <w:rsid w:val="00C54ED0"/>
    <w:rsid w:val="00C602E4"/>
    <w:rsid w:val="00C646FB"/>
    <w:rsid w:val="00C64700"/>
    <w:rsid w:val="00C660D0"/>
    <w:rsid w:val="00C66474"/>
    <w:rsid w:val="00C775BD"/>
    <w:rsid w:val="00C92EBD"/>
    <w:rsid w:val="00CA4D37"/>
    <w:rsid w:val="00CB1846"/>
    <w:rsid w:val="00CB379D"/>
    <w:rsid w:val="00CB6197"/>
    <w:rsid w:val="00CB77FD"/>
    <w:rsid w:val="00CB794B"/>
    <w:rsid w:val="00CC33E0"/>
    <w:rsid w:val="00CD088C"/>
    <w:rsid w:val="00CE274D"/>
    <w:rsid w:val="00CE3473"/>
    <w:rsid w:val="00CE4AD2"/>
    <w:rsid w:val="00CF14B5"/>
    <w:rsid w:val="00D02775"/>
    <w:rsid w:val="00D06397"/>
    <w:rsid w:val="00D15CF0"/>
    <w:rsid w:val="00D23754"/>
    <w:rsid w:val="00D2443D"/>
    <w:rsid w:val="00D26C71"/>
    <w:rsid w:val="00D30F67"/>
    <w:rsid w:val="00D52A10"/>
    <w:rsid w:val="00D65A24"/>
    <w:rsid w:val="00D67370"/>
    <w:rsid w:val="00D70284"/>
    <w:rsid w:val="00D72F01"/>
    <w:rsid w:val="00D81D4A"/>
    <w:rsid w:val="00D84BC1"/>
    <w:rsid w:val="00D90BC0"/>
    <w:rsid w:val="00D90DC0"/>
    <w:rsid w:val="00D95E20"/>
    <w:rsid w:val="00DA18B7"/>
    <w:rsid w:val="00DB0574"/>
    <w:rsid w:val="00DB3B25"/>
    <w:rsid w:val="00DC462E"/>
    <w:rsid w:val="00DD38E5"/>
    <w:rsid w:val="00DD53A9"/>
    <w:rsid w:val="00DE6620"/>
    <w:rsid w:val="00DF01EC"/>
    <w:rsid w:val="00DF0405"/>
    <w:rsid w:val="00DF340A"/>
    <w:rsid w:val="00E0242F"/>
    <w:rsid w:val="00E0411E"/>
    <w:rsid w:val="00E070B1"/>
    <w:rsid w:val="00E10D9C"/>
    <w:rsid w:val="00E12CFD"/>
    <w:rsid w:val="00E3023A"/>
    <w:rsid w:val="00E315E9"/>
    <w:rsid w:val="00E35560"/>
    <w:rsid w:val="00E50929"/>
    <w:rsid w:val="00E742F5"/>
    <w:rsid w:val="00E76C6B"/>
    <w:rsid w:val="00E7791B"/>
    <w:rsid w:val="00E81E0A"/>
    <w:rsid w:val="00E870E5"/>
    <w:rsid w:val="00E92CA2"/>
    <w:rsid w:val="00E93B50"/>
    <w:rsid w:val="00EA1F50"/>
    <w:rsid w:val="00EE03CC"/>
    <w:rsid w:val="00EE41B5"/>
    <w:rsid w:val="00EE66F8"/>
    <w:rsid w:val="00EF5BEB"/>
    <w:rsid w:val="00EF6DCF"/>
    <w:rsid w:val="00F049DF"/>
    <w:rsid w:val="00F05AAE"/>
    <w:rsid w:val="00F11DB9"/>
    <w:rsid w:val="00F13C98"/>
    <w:rsid w:val="00F2028A"/>
    <w:rsid w:val="00F3168A"/>
    <w:rsid w:val="00F43D2A"/>
    <w:rsid w:val="00F5152C"/>
    <w:rsid w:val="00F53B79"/>
    <w:rsid w:val="00F5563C"/>
    <w:rsid w:val="00F5700B"/>
    <w:rsid w:val="00F716EA"/>
    <w:rsid w:val="00F75317"/>
    <w:rsid w:val="00F8499B"/>
    <w:rsid w:val="00F91022"/>
    <w:rsid w:val="00F95E9F"/>
    <w:rsid w:val="00FA650B"/>
    <w:rsid w:val="00FB5147"/>
    <w:rsid w:val="00FC7AB7"/>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8237D2"/>
  <w15:docId w15:val="{B891FBF6-BDD5-475E-B806-630CC7188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2123A"/>
    <w:rPr>
      <w:sz w:val="16"/>
      <w:szCs w:val="16"/>
    </w:rPr>
  </w:style>
  <w:style w:type="paragraph" w:styleId="CommentText">
    <w:name w:val="annotation text"/>
    <w:basedOn w:val="Normal"/>
    <w:link w:val="CommentTextChar"/>
    <w:semiHidden/>
    <w:unhideWhenUsed/>
    <w:rsid w:val="00A2123A"/>
    <w:pPr>
      <w:spacing w:line="240" w:lineRule="auto"/>
    </w:pPr>
    <w:rPr>
      <w:sz w:val="20"/>
      <w:szCs w:val="20"/>
    </w:rPr>
  </w:style>
  <w:style w:type="character" w:customStyle="1" w:styleId="CommentTextChar">
    <w:name w:val="Comment Text Char"/>
    <w:basedOn w:val="DefaultParagraphFont"/>
    <w:link w:val="CommentText"/>
    <w:semiHidden/>
    <w:rsid w:val="00A2123A"/>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A2123A"/>
    <w:rPr>
      <w:b/>
      <w:bCs/>
    </w:rPr>
  </w:style>
  <w:style w:type="character" w:customStyle="1" w:styleId="CommentSubjectChar">
    <w:name w:val="Comment Subject Char"/>
    <w:basedOn w:val="CommentTextChar"/>
    <w:link w:val="CommentSubject"/>
    <w:semiHidden/>
    <w:rsid w:val="00A2123A"/>
    <w:rPr>
      <w:rFonts w:ascii="Bosch Office Sans" w:hAnsi="Bosch Office Sans"/>
      <w:b/>
      <w:bCs/>
      <w:lang w:val="en-US" w:eastAsia="en-US"/>
    </w:rPr>
  </w:style>
  <w:style w:type="paragraph" w:styleId="NormalWeb">
    <w:name w:val="Normal (Web)"/>
    <w:basedOn w:val="Normal"/>
    <w:uiPriority w:val="99"/>
    <w:semiHidden/>
    <w:unhideWhenUsed/>
    <w:rsid w:val="00BF4CD6"/>
    <w:pPr>
      <w:spacing w:before="100" w:beforeAutospacing="1" w:after="100" w:afterAutospacing="1" w:line="240" w:lineRule="auto"/>
    </w:pPr>
    <w:rPr>
      <w:rFonts w:ascii="Times New Roman" w:hAnsi="Times New Roman"/>
      <w:sz w:val="24"/>
      <w:szCs w:val="24"/>
      <w:lang w:val="de-DE" w:eastAsia="de-DE"/>
    </w:rPr>
  </w:style>
  <w:style w:type="paragraph" w:customStyle="1" w:styleId="Default">
    <w:name w:val="Default"/>
    <w:uiPriority w:val="99"/>
    <w:rsid w:val="00BF4CD6"/>
    <w:pPr>
      <w:autoSpaceDE w:val="0"/>
      <w:autoSpaceDN w:val="0"/>
      <w:adjustRightInd w:val="0"/>
    </w:pPr>
    <w:rPr>
      <w:rFonts w:ascii="Bosch Office Sans" w:eastAsiaTheme="minorHAnsi" w:hAnsi="Bosch Office Sans" w:cs="Bosch Office Sans"/>
      <w:color w:val="000000"/>
      <w:sz w:val="24"/>
      <w:szCs w:val="24"/>
      <w:lang w:eastAsia="en-US"/>
    </w:rPr>
  </w:style>
  <w:style w:type="paragraph" w:customStyle="1" w:styleId="Untertitel1">
    <w:name w:val="Untertitel1"/>
    <w:basedOn w:val="Normal"/>
    <w:next w:val="Normal"/>
    <w:rsid w:val="00C775BD"/>
    <w:rPr>
      <w:b/>
    </w:rPr>
  </w:style>
  <w:style w:type="character" w:customStyle="1" w:styleId="UnresolvedMention1">
    <w:name w:val="Unresolved Mention1"/>
    <w:basedOn w:val="DefaultParagraphFont"/>
    <w:uiPriority w:val="99"/>
    <w:semiHidden/>
    <w:unhideWhenUsed/>
    <w:rsid w:val="00B00EC7"/>
    <w:rPr>
      <w:color w:val="808080"/>
      <w:shd w:val="clear" w:color="auto" w:fill="E6E6E6"/>
    </w:rPr>
  </w:style>
  <w:style w:type="paragraph" w:styleId="Revision">
    <w:name w:val="Revision"/>
    <w:hidden/>
    <w:uiPriority w:val="99"/>
    <w:semiHidden/>
    <w:rsid w:val="00B00EC7"/>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76865906">
      <w:bodyDiv w:val="1"/>
      <w:marLeft w:val="0"/>
      <w:marRight w:val="0"/>
      <w:marTop w:val="0"/>
      <w:marBottom w:val="0"/>
      <w:divBdr>
        <w:top w:val="none" w:sz="0" w:space="0" w:color="auto"/>
        <w:left w:val="none" w:sz="0" w:space="0" w:color="auto"/>
        <w:bottom w:val="none" w:sz="0" w:space="0" w:color="auto"/>
        <w:right w:val="none" w:sz="0" w:space="0" w:color="auto"/>
      </w:divBdr>
    </w:div>
    <w:div w:id="58303179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48695031">
      <w:bodyDiv w:val="1"/>
      <w:marLeft w:val="0"/>
      <w:marRight w:val="0"/>
      <w:marTop w:val="0"/>
      <w:marBottom w:val="0"/>
      <w:divBdr>
        <w:top w:val="none" w:sz="0" w:space="0" w:color="auto"/>
        <w:left w:val="none" w:sz="0" w:space="0" w:color="auto"/>
        <w:bottom w:val="none" w:sz="0" w:space="0" w:color="auto"/>
        <w:right w:val="none" w:sz="0" w:space="0" w:color="auto"/>
      </w:divBdr>
      <w:divsChild>
        <w:div w:id="1006055153">
          <w:marLeft w:val="403"/>
          <w:marRight w:val="0"/>
          <w:marTop w:val="100"/>
          <w:marBottom w:val="0"/>
          <w:divBdr>
            <w:top w:val="none" w:sz="0" w:space="0" w:color="auto"/>
            <w:left w:val="none" w:sz="0" w:space="0" w:color="auto"/>
            <w:bottom w:val="none" w:sz="0" w:space="0" w:color="auto"/>
            <w:right w:val="none" w:sz="0" w:space="0" w:color="auto"/>
          </w:divBdr>
        </w:div>
      </w:divsChild>
    </w:div>
    <w:div w:id="1680160088">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917071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e.de/pressportal/de/en/bosch-software-platform-enables-a-host-of-custom-services-92416.html" TargetMode="External"/><Relationship Id="rId13" Type="http://schemas.openxmlformats.org/officeDocument/2006/relationships/hyperlink" Target="http://www.bosch.com"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osch-presse.de/pressportal/de/en/the-start-up-powertrain-for-electric-cars-the-bosch-e-axle-offers-greater-range-121216.html" TargetMode="External"/><Relationship Id="rId12" Type="http://schemas.openxmlformats.org/officeDocument/2006/relationships/hyperlink" Target="http://www.bosch.c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om.mx" TargetMode="External"/><Relationship Id="rId5" Type="http://schemas.openxmlformats.org/officeDocument/2006/relationships/footnotes" Target="footnotes.xml"/><Relationship Id="rId15" Type="http://schemas.openxmlformats.org/officeDocument/2006/relationships/hyperlink" Target="http://twitter.com/BoschPresse" TargetMode="External"/><Relationship Id="rId10" Type="http://schemas.openxmlformats.org/officeDocument/2006/relationships/hyperlink" Target="http://www.boschusa.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Tim.Wieland@us.bosch.com" TargetMode="External"/><Relationship Id="rId14" Type="http://schemas.openxmlformats.org/officeDocument/2006/relationships/hyperlink" Target="http://www.bosch-presse.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1151</Words>
  <Characters>6561</Characters>
  <Application>Microsoft Office Word</Application>
  <DocSecurity>0</DocSecurity>
  <PresentationFormat/>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7697</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Tim Wieland</dc:creator>
  <cp:keywords/>
  <dc:description/>
  <cp:lastModifiedBy>Chloe Huard</cp:lastModifiedBy>
  <cp:revision>2</cp:revision>
  <cp:lastPrinted>2018-01-08T16:17:00Z</cp:lastPrinted>
  <dcterms:created xsi:type="dcterms:W3CDTF">2018-05-11T17:41:00Z</dcterms:created>
  <dcterms:modified xsi:type="dcterms:W3CDTF">2018-05-11T17:41:00Z</dcterms:modified>
</cp:coreProperties>
</file>