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3686" w14:textId="1C0E0BB2" w:rsidR="00CD381E" w:rsidRPr="009548E2" w:rsidRDefault="008B4159" w:rsidP="00CD381E">
      <w:pPr>
        <w:pBdr>
          <w:top w:val="nil"/>
          <w:left w:val="nil"/>
          <w:bottom w:val="nil"/>
          <w:right w:val="nil"/>
          <w:between w:val="nil"/>
        </w:pBdr>
        <w:rPr>
          <w:b/>
          <w:bCs/>
          <w:color w:val="000000"/>
          <w:sz w:val="30"/>
          <w:szCs w:val="30"/>
        </w:rPr>
      </w:pPr>
      <w:r>
        <w:rPr>
          <w:b/>
          <w:bCs/>
          <w:color w:val="000000" w:themeColor="text1"/>
          <w:sz w:val="30"/>
          <w:szCs w:val="30"/>
          <w:lang w:val="en"/>
        </w:rPr>
        <w:t>New Bosch subsidiary develops solution for identifying fake products</w:t>
      </w:r>
    </w:p>
    <w:p w14:paraId="3F668474" w14:textId="78DC6C11" w:rsidR="00CD381E" w:rsidRPr="009548E2" w:rsidRDefault="008B4159" w:rsidP="00CD381E">
      <w:pPr>
        <w:pBdr>
          <w:top w:val="nil"/>
          <w:left w:val="nil"/>
          <w:bottom w:val="nil"/>
          <w:right w:val="nil"/>
          <w:between w:val="nil"/>
        </w:pBdr>
        <w:spacing w:line="259" w:lineRule="auto"/>
        <w:rPr>
          <w:color w:val="000000" w:themeColor="text1"/>
          <w:sz w:val="30"/>
          <w:szCs w:val="30"/>
        </w:rPr>
      </w:pPr>
      <w:r>
        <w:rPr>
          <w:color w:val="000000" w:themeColor="text1"/>
          <w:sz w:val="30"/>
          <w:szCs w:val="30"/>
          <w:lang w:val="en"/>
        </w:rPr>
        <w:t>Cooperation with Koenig &amp; Bauer for maximum security in the printing market</w:t>
      </w:r>
    </w:p>
    <w:p w14:paraId="7B90B275" w14:textId="77777777" w:rsidR="00E93B50" w:rsidRPr="00997B46" w:rsidRDefault="00E93B50"/>
    <w:p w14:paraId="791B3DA5" w14:textId="1EDDCF08" w:rsidR="00E93B50" w:rsidRPr="00997B46" w:rsidRDefault="008B4159">
      <w:pPr>
        <w:pStyle w:val="Strichpunkt"/>
      </w:pPr>
      <w:r>
        <w:rPr>
          <w:lang w:val="en"/>
        </w:rPr>
        <w:t>Collaboration greatly improves brand protection.</w:t>
      </w:r>
    </w:p>
    <w:p w14:paraId="2518C89F" w14:textId="6261DC3C" w:rsidR="00E93B50" w:rsidRPr="00997B46" w:rsidRDefault="008B4159">
      <w:pPr>
        <w:pStyle w:val="Strichpunkt"/>
      </w:pPr>
      <w:r>
        <w:rPr>
          <w:lang w:val="en"/>
        </w:rPr>
        <w:t>Fast and reliable verification is based on innovative image processing technology.</w:t>
      </w:r>
    </w:p>
    <w:p w14:paraId="28735250" w14:textId="247382DF" w:rsidR="00A74EDF" w:rsidRDefault="008B4159">
      <w:pPr>
        <w:pStyle w:val="Strichpunkt"/>
      </w:pPr>
      <w:r>
        <w:rPr>
          <w:lang w:val="en"/>
        </w:rPr>
        <w:t xml:space="preserve">Sales growth in the packaging and high-security printing market </w:t>
      </w:r>
      <w:proofErr w:type="gramStart"/>
      <w:r>
        <w:rPr>
          <w:lang w:val="en"/>
        </w:rPr>
        <w:t>opens up</w:t>
      </w:r>
      <w:proofErr w:type="gramEnd"/>
      <w:r>
        <w:rPr>
          <w:lang w:val="en"/>
        </w:rPr>
        <w:t xml:space="preserve"> growth opportunities for Bosch.</w:t>
      </w:r>
    </w:p>
    <w:p w14:paraId="0A50A881" w14:textId="77777777" w:rsidR="00E93B50" w:rsidRPr="00997B46" w:rsidRDefault="00E93B50"/>
    <w:p w14:paraId="535D156F" w14:textId="77777777" w:rsidR="00E93B50" w:rsidRPr="00997B46" w:rsidRDefault="00E93B50"/>
    <w:p w14:paraId="350C227C" w14:textId="77777777" w:rsidR="00E93B50" w:rsidRPr="00997B46" w:rsidRDefault="00E93B50"/>
    <w:p w14:paraId="0059C816" w14:textId="79CAA976" w:rsidR="00C61D5A" w:rsidRDefault="006F77AE" w:rsidP="00CD381E">
      <w:r w:rsidRPr="00D928F4">
        <w:rPr>
          <w:b/>
          <w:bCs/>
          <w:lang w:val="en-GB"/>
        </w:rPr>
        <w:t xml:space="preserve">Farmington Hills, Mich. </w:t>
      </w:r>
      <w:r w:rsidRPr="00D928F4">
        <w:rPr>
          <w:lang w:val="en-GB"/>
        </w:rPr>
        <w:t>–</w:t>
      </w:r>
      <w:r>
        <w:rPr>
          <w:lang w:val="en-GB"/>
        </w:rPr>
        <w:t xml:space="preserve"> </w:t>
      </w:r>
      <w:r w:rsidR="008B4159">
        <w:rPr>
          <w:lang w:val="en"/>
        </w:rPr>
        <w:t>In 2023 alone, 152</w:t>
      </w:r>
      <w:r w:rsidR="00E01E63">
        <w:rPr>
          <w:lang w:val="en"/>
        </w:rPr>
        <w:t> </w:t>
      </w:r>
      <w:r w:rsidR="008B4159">
        <w:rPr>
          <w:lang w:val="en"/>
        </w:rPr>
        <w:t>million counterfeit goods with an estimated value of 3.4</w:t>
      </w:r>
      <w:r w:rsidR="00E01E63">
        <w:rPr>
          <w:lang w:val="en"/>
        </w:rPr>
        <w:t> </w:t>
      </w:r>
      <w:r w:rsidR="008B4159">
        <w:rPr>
          <w:lang w:val="en"/>
        </w:rPr>
        <w:t>billion euros were seized in the European Union – an increase of 77</w:t>
      </w:r>
      <w:r w:rsidR="00E01E63">
        <w:rPr>
          <w:lang w:val="en"/>
        </w:rPr>
        <w:t> </w:t>
      </w:r>
      <w:r w:rsidR="008B4159">
        <w:rPr>
          <w:lang w:val="en"/>
        </w:rPr>
        <w:t xml:space="preserve">percent compared to the previous year. Not only does this represent an economic loss for brand manufacturers, </w:t>
      </w:r>
      <w:proofErr w:type="gramStart"/>
      <w:r w:rsidR="008B4159">
        <w:rPr>
          <w:lang w:val="en"/>
        </w:rPr>
        <w:t>it</w:t>
      </w:r>
      <w:proofErr w:type="gramEnd"/>
      <w:r w:rsidR="008B4159">
        <w:rPr>
          <w:lang w:val="en"/>
        </w:rPr>
        <w:t xml:space="preserve"> also poses a risk for consumers. If toys, cosmetics, food, or even medicines that appear to be original products are in fact inferior goods, customers can suffer health, safety, or financial consequences.* This is precisely where </w:t>
      </w:r>
      <w:proofErr w:type="spellStart"/>
      <w:r w:rsidR="008B4159">
        <w:rPr>
          <w:lang w:val="en"/>
        </w:rPr>
        <w:t>Origify</w:t>
      </w:r>
      <w:proofErr w:type="spellEnd"/>
      <w:r w:rsidR="008B4159">
        <w:rPr>
          <w:lang w:val="en"/>
        </w:rPr>
        <w:t>, a software solution from the newly established Bosch Secure Authentication GmbH, comes in. Together with Koenig &amp; Bauer Vision &amp; Protection GmbH, a leading provider of inspection and security technologies in the printing industry, the new Bosch subsidiary offers greatly improved brand protection and traceability for sensitive print products.</w:t>
      </w:r>
    </w:p>
    <w:p w14:paraId="3FCF0761" w14:textId="77777777" w:rsidR="00C61D5A" w:rsidRDefault="00C61D5A" w:rsidP="00CD381E"/>
    <w:p w14:paraId="2E51D3BF" w14:textId="66EEB74B" w:rsidR="00372D43" w:rsidRPr="0047226D" w:rsidRDefault="008B4159" w:rsidP="00372D43">
      <w:r>
        <w:rPr>
          <w:lang w:val="en"/>
        </w:rPr>
        <w:t xml:space="preserve">“Thanks to this cooperation, we can make even better use of the opportunities in our target markets,” says Oliver </w:t>
      </w:r>
      <w:proofErr w:type="spellStart"/>
      <w:r>
        <w:rPr>
          <w:lang w:val="en"/>
        </w:rPr>
        <w:t>Steinbis</w:t>
      </w:r>
      <w:proofErr w:type="spellEnd"/>
      <w:r>
        <w:rPr>
          <w:lang w:val="en"/>
        </w:rPr>
        <w:t>, CTO at Bosch Secure Authentication GmbH.</w:t>
      </w:r>
      <w:r w:rsidR="00E01E63">
        <w:rPr>
          <w:lang w:val="en"/>
        </w:rPr>
        <w:t xml:space="preserve"> </w:t>
      </w:r>
      <w:r>
        <w:rPr>
          <w:lang w:val="en"/>
        </w:rPr>
        <w:t>“According to the consulting firm Smithers, the packaging market is set to grow to over 1.4</w:t>
      </w:r>
      <w:r w:rsidR="00E01E63">
        <w:rPr>
          <w:lang w:val="en"/>
        </w:rPr>
        <w:t> </w:t>
      </w:r>
      <w:r>
        <w:rPr>
          <w:lang w:val="en"/>
        </w:rPr>
        <w:t>trillion U.S. dollars by 2028, while the security printing industry is set to grow to more than 35</w:t>
      </w:r>
      <w:r w:rsidR="00E01E63">
        <w:rPr>
          <w:lang w:val="en"/>
        </w:rPr>
        <w:t> </w:t>
      </w:r>
      <w:r>
        <w:rPr>
          <w:lang w:val="en"/>
        </w:rPr>
        <w:t>billion U.S. dollars.” This size underlines the market potential for Bosch Secure Authentication and Koenig &amp; Bauer Vision &amp; Protection, which together aim to set new standards in product security with their solution.</w:t>
      </w:r>
    </w:p>
    <w:p w14:paraId="6E603585" w14:textId="77777777" w:rsidR="001368AF" w:rsidRDefault="001368AF" w:rsidP="00CD381E"/>
    <w:p w14:paraId="07FC9732" w14:textId="5AAB7445" w:rsidR="00C61D5A" w:rsidRPr="000E35CE" w:rsidRDefault="00E01E63" w:rsidP="00552112">
      <w:pPr>
        <w:pStyle w:val="NormalWeb"/>
        <w:spacing w:before="0" w:beforeAutospacing="0" w:after="0" w:afterAutospacing="0" w:line="340" w:lineRule="atLeast"/>
        <w:rPr>
          <w:rFonts w:ascii="Bosch Office Sans" w:hAnsi="Bosch Office Sans"/>
          <w:sz w:val="21"/>
          <w:szCs w:val="21"/>
          <w:lang w:val="en-US"/>
        </w:rPr>
      </w:pPr>
      <w:r>
        <w:rPr>
          <w:rFonts w:ascii="Bosch Office Sans" w:hAnsi="Bosch Office Sans"/>
          <w:b/>
          <w:bCs/>
          <w:sz w:val="21"/>
          <w:szCs w:val="21"/>
          <w:lang w:val="en"/>
        </w:rPr>
        <w:br w:type="column"/>
      </w:r>
      <w:r w:rsidR="008B4159">
        <w:rPr>
          <w:rFonts w:ascii="Bosch Office Sans" w:hAnsi="Bosch Office Sans"/>
          <w:b/>
          <w:bCs/>
          <w:sz w:val="21"/>
          <w:szCs w:val="21"/>
          <w:lang w:val="en"/>
        </w:rPr>
        <w:lastRenderedPageBreak/>
        <w:t>Authentication via unique surface structures</w:t>
      </w:r>
      <w:r w:rsidR="008B4159">
        <w:rPr>
          <w:rFonts w:ascii="Bosch Office Sans" w:hAnsi="Bosch Office Sans"/>
          <w:sz w:val="21"/>
          <w:szCs w:val="21"/>
          <w:lang w:val="en"/>
        </w:rPr>
        <w:br/>
        <w:t xml:space="preserve">The technical basis for unique identification is Bosch’s </w:t>
      </w:r>
      <w:proofErr w:type="spellStart"/>
      <w:r w:rsidR="008B4159">
        <w:rPr>
          <w:rFonts w:ascii="Bosch Office Sans" w:hAnsi="Bosch Office Sans"/>
          <w:sz w:val="21"/>
          <w:szCs w:val="21"/>
          <w:lang w:val="en"/>
        </w:rPr>
        <w:t>Origify</w:t>
      </w:r>
      <w:proofErr w:type="spellEnd"/>
      <w:r w:rsidR="008B4159">
        <w:rPr>
          <w:rFonts w:ascii="Bosch Office Sans" w:hAnsi="Bosch Office Sans"/>
          <w:sz w:val="21"/>
          <w:szCs w:val="21"/>
          <w:lang w:val="en"/>
        </w:rPr>
        <w:t xml:space="preserve"> solution, which records a product’s individual microstructures. To this end, an image is recorded during the production of each individual object, then converted into a digital identity, and finally stored securely in the cloud. All that’s required for verification is to take another photo using a smartphone app and compare it with the reference data stored in the database. This means a product’s authenticity can be clearly verified at any time – with no need for additional security features or imprints. Companies can use the solution to detect fake goods in-house – for example, to prevent counterfeit returns from entering the goods cycle. At the same time, the solution can be made available to end users: if a company gives the go-ahead, customers can verify the authenticity of its products themselves using a smartphone app.</w:t>
      </w:r>
    </w:p>
    <w:p w14:paraId="0949D4EB" w14:textId="77777777" w:rsidR="00C61D5A" w:rsidRPr="000E35CE" w:rsidRDefault="00C61D5A" w:rsidP="00552112">
      <w:pPr>
        <w:pStyle w:val="NormalWeb"/>
        <w:spacing w:before="0" w:beforeAutospacing="0" w:after="0" w:afterAutospacing="0" w:line="340" w:lineRule="atLeast"/>
        <w:rPr>
          <w:rFonts w:ascii="Bosch Office Sans" w:hAnsi="Bosch Office Sans"/>
          <w:sz w:val="21"/>
          <w:szCs w:val="21"/>
          <w:lang w:val="en-US"/>
        </w:rPr>
      </w:pPr>
    </w:p>
    <w:p w14:paraId="5F834ABB" w14:textId="59598109" w:rsidR="00A36942" w:rsidRPr="000E35CE" w:rsidRDefault="008B4159" w:rsidP="00552112">
      <w:pPr>
        <w:pStyle w:val="NormalWeb"/>
        <w:spacing w:before="0" w:beforeAutospacing="0" w:after="0" w:afterAutospacing="0" w:line="340" w:lineRule="atLeast"/>
        <w:rPr>
          <w:rFonts w:ascii="Bosch Office Sans" w:hAnsi="Bosch Office Sans"/>
          <w:sz w:val="21"/>
          <w:szCs w:val="21"/>
          <w:lang w:val="en-US"/>
        </w:rPr>
      </w:pPr>
      <w:r>
        <w:rPr>
          <w:rFonts w:ascii="Bosch Office Sans" w:hAnsi="Bosch Office Sans"/>
          <w:sz w:val="21"/>
          <w:szCs w:val="21"/>
          <w:lang w:val="en"/>
        </w:rPr>
        <w:t xml:space="preserve">A version of </w:t>
      </w:r>
      <w:proofErr w:type="spellStart"/>
      <w:r>
        <w:rPr>
          <w:rFonts w:ascii="Bosch Office Sans" w:hAnsi="Bosch Office Sans"/>
          <w:sz w:val="21"/>
          <w:szCs w:val="21"/>
          <w:lang w:val="en"/>
        </w:rPr>
        <w:t>Origify</w:t>
      </w:r>
      <w:proofErr w:type="spellEnd"/>
      <w:r>
        <w:rPr>
          <w:rFonts w:ascii="Bosch Office Sans" w:hAnsi="Bosch Office Sans"/>
          <w:sz w:val="21"/>
          <w:szCs w:val="21"/>
          <w:lang w:val="en"/>
        </w:rPr>
        <w:t xml:space="preserve"> specially developed for the printing industry is now available under the name “</w:t>
      </w:r>
      <w:proofErr w:type="spellStart"/>
      <w:r>
        <w:rPr>
          <w:rFonts w:ascii="Bosch Office Sans" w:hAnsi="Bosch Office Sans"/>
          <w:sz w:val="21"/>
          <w:szCs w:val="21"/>
          <w:lang w:val="en"/>
        </w:rPr>
        <w:t>Ovjera</w:t>
      </w:r>
      <w:proofErr w:type="spellEnd"/>
      <w:r>
        <w:rPr>
          <w:rFonts w:ascii="Bosch Office Sans" w:hAnsi="Bosch Office Sans"/>
          <w:sz w:val="21"/>
          <w:szCs w:val="21"/>
          <w:lang w:val="en"/>
        </w:rPr>
        <w:t>.” Designed for high volumes and manufacturing speeds, this software can be integrated directly into printing machines without slowing down the production flow. Here too, a forgery-proof digital identity is recorded for each printed product to reliably ensure traceability.</w:t>
      </w:r>
    </w:p>
    <w:p w14:paraId="68987AD1" w14:textId="77777777" w:rsidR="00CD381E" w:rsidRDefault="00CD381E" w:rsidP="00574B2B"/>
    <w:p w14:paraId="013418E0" w14:textId="6EFA9EBF" w:rsidR="00CD381E" w:rsidRPr="00CD381E" w:rsidRDefault="008B4159" w:rsidP="00CD381E">
      <w:pPr>
        <w:rPr>
          <w:b/>
        </w:rPr>
      </w:pPr>
      <w:r>
        <w:rPr>
          <w:b/>
          <w:bCs/>
          <w:lang w:val="en"/>
        </w:rPr>
        <w:t>About Bosch Secure Authentication GmbH</w:t>
      </w:r>
    </w:p>
    <w:p w14:paraId="3A4748B0" w14:textId="0EBEE5D0" w:rsidR="006915A8" w:rsidRPr="00E01E63" w:rsidRDefault="008B4159" w:rsidP="00391B3F">
      <w:pPr>
        <w:rPr>
          <w:color w:val="000000" w:themeColor="text1"/>
        </w:rPr>
      </w:pPr>
      <w:r>
        <w:rPr>
          <w:lang w:val="en"/>
        </w:rPr>
        <w:t xml:space="preserve">Bosch Secure Authentication GmbH, a wholly owned subsidiary of Robert Bosch GmbH, was founded in 2025 and is part of the Bosch Group. Bosch has been working intensively on authentication and traceability since 2017 and has already tested the technology on its own production lines. Projects to date were centered on registering and verifying automotive parts during production using </w:t>
      </w:r>
      <w:proofErr w:type="spellStart"/>
      <w:r>
        <w:rPr>
          <w:rStyle w:val="Emphasis"/>
          <w:i w:val="0"/>
          <w:iCs w:val="0"/>
          <w:lang w:val="en"/>
        </w:rPr>
        <w:t>Origify</w:t>
      </w:r>
      <w:proofErr w:type="spellEnd"/>
      <w:r>
        <w:rPr>
          <w:lang w:val="en"/>
        </w:rPr>
        <w:t xml:space="preserve"> in a process that both serves legal requirements and maintains internal quality standards</w:t>
      </w:r>
      <w:r w:rsidRPr="00E01E63">
        <w:rPr>
          <w:color w:val="000000" w:themeColor="text1"/>
          <w:lang w:val="en"/>
        </w:rPr>
        <w:t>. Building on this, the company is now focusing on the development and marketing of solutions for the printing sector, the luxury goods market, and manufacturing industry.</w:t>
      </w:r>
    </w:p>
    <w:p w14:paraId="26BEDF5F" w14:textId="4C830519" w:rsidR="00CD381E" w:rsidRPr="0047226D" w:rsidRDefault="00CD381E" w:rsidP="00391B3F"/>
    <w:p w14:paraId="038C1888" w14:textId="4DF02042" w:rsidR="00CD381E" w:rsidRDefault="008B4159" w:rsidP="00CD381E">
      <w:r>
        <w:rPr>
          <w:lang w:val="en"/>
        </w:rPr>
        <w:t xml:space="preserve">Video: </w:t>
      </w:r>
      <w:hyperlink r:id="rId11" w:history="1">
        <w:r w:rsidR="00CD381E">
          <w:rPr>
            <w:rStyle w:val="Hyperlink"/>
            <w:lang w:val="en"/>
          </w:rPr>
          <w:t>Banknotes</w:t>
        </w:r>
      </w:hyperlink>
    </w:p>
    <w:p w14:paraId="5CA898B6" w14:textId="77777777" w:rsidR="00C23D55" w:rsidRDefault="00C23D55" w:rsidP="00CD381E"/>
    <w:p w14:paraId="1353C1C9" w14:textId="0F3DE7A2" w:rsidR="00C23D55" w:rsidRPr="00031A72" w:rsidRDefault="008B4159" w:rsidP="00CD381E">
      <w:r>
        <w:rPr>
          <w:lang w:val="en"/>
        </w:rPr>
        <w:t xml:space="preserve">*European Commission – Directorate-General for Taxation and Customs Union &amp; EUIPO. (November 13, 2024). </w:t>
      </w:r>
      <w:r>
        <w:rPr>
          <w:rStyle w:val="Emphasis"/>
          <w:lang w:val="en"/>
        </w:rPr>
        <w:t>EU seizes record 152 million fake items worth €3.4 billion in 2023</w:t>
      </w:r>
      <w:r>
        <w:rPr>
          <w:lang w:val="en"/>
        </w:rPr>
        <w:t xml:space="preserve">. European Commission. Available at: </w:t>
      </w:r>
      <w:hyperlink r:id="rId12" w:tgtFrame="_new" w:history="1">
        <w:r w:rsidR="00C23D55">
          <w:rPr>
            <w:rStyle w:val="Hyperlink"/>
            <w:lang w:val="en"/>
          </w:rPr>
          <w:t>https://taxation-customs.ec.europa.eu/news/eu-seizes-record-152-million-fake-items-worth-34-billion-eur-2023-2024-11-13_en</w:t>
        </w:r>
      </w:hyperlink>
      <w:r>
        <w:rPr>
          <w:lang w:val="en"/>
        </w:rPr>
        <w:t xml:space="preserve"> (accessed on: September 23, 2025)</w:t>
      </w:r>
    </w:p>
    <w:p w14:paraId="32A017CF" w14:textId="77777777" w:rsidR="007F7850" w:rsidRPr="00031A72" w:rsidRDefault="007F7850">
      <w:pPr>
        <w:pStyle w:val="Zwischenberschrift"/>
      </w:pPr>
    </w:p>
    <w:p w14:paraId="42BE388A" w14:textId="7E985D4B" w:rsidR="00FB28C5" w:rsidRPr="00FB28C5" w:rsidRDefault="00E01E63" w:rsidP="00FB28C5">
      <w:pPr>
        <w:rPr>
          <w:rFonts w:cs="Arial"/>
          <w:b/>
          <w:bCs/>
        </w:rPr>
      </w:pPr>
      <w:r>
        <w:rPr>
          <w:rFonts w:cs="Arial"/>
          <w:b/>
          <w:bCs/>
          <w:lang w:val="en"/>
        </w:rPr>
        <w:br w:type="column"/>
      </w:r>
      <w:r w:rsidR="008B4159">
        <w:rPr>
          <w:rFonts w:cs="Arial"/>
          <w:b/>
          <w:bCs/>
          <w:lang w:val="en"/>
        </w:rPr>
        <w:lastRenderedPageBreak/>
        <w:t xml:space="preserve">Press photos and </w:t>
      </w:r>
      <w:proofErr w:type="spellStart"/>
      <w:r w:rsidR="008B4159">
        <w:rPr>
          <w:rFonts w:cs="Arial"/>
          <w:b/>
          <w:bCs/>
          <w:lang w:val="en"/>
        </w:rPr>
        <w:t>infocharts</w:t>
      </w:r>
      <w:proofErr w:type="spellEnd"/>
      <w:r w:rsidR="008B4159">
        <w:rPr>
          <w:rFonts w:cs="Arial"/>
          <w:b/>
          <w:bCs/>
          <w:lang w:val="en"/>
        </w:rPr>
        <w:t xml:space="preserve"> are available on the Bosch Media Service at </w:t>
      </w:r>
      <w:hyperlink r:id="rId13" w:history="1">
        <w:r w:rsidR="00FB28C5">
          <w:rPr>
            <w:rStyle w:val="Hyperlink"/>
            <w:rFonts w:cs="Arial"/>
            <w:b/>
            <w:bCs/>
            <w:lang w:val="en"/>
          </w:rPr>
          <w:t>www.bosch-press.com</w:t>
        </w:r>
      </w:hyperlink>
      <w:r w:rsidR="008B4159">
        <w:rPr>
          <w:rFonts w:cs="Arial"/>
          <w:b/>
          <w:bCs/>
          <w:lang w:val="en"/>
        </w:rPr>
        <w:t>.</w:t>
      </w:r>
    </w:p>
    <w:p w14:paraId="168BE5E5" w14:textId="77777777" w:rsidR="00E93B50" w:rsidRPr="00997B46" w:rsidRDefault="00E93B50"/>
    <w:p w14:paraId="0ACA6BEB" w14:textId="77777777" w:rsidR="006F77AE" w:rsidRDefault="006F77AE" w:rsidP="006F77AE">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129AD191" w14:textId="77777777" w:rsidR="006F77AE" w:rsidRPr="0070027F" w:rsidRDefault="006F77AE" w:rsidP="006F77AE">
      <w:pPr>
        <w:spacing w:line="240" w:lineRule="atLeast"/>
        <w:jc w:val="both"/>
      </w:pPr>
      <w:r w:rsidRPr="0070027F">
        <w:t xml:space="preserve">Megan Bonelli </w:t>
      </w:r>
    </w:p>
    <w:p w14:paraId="58666E2F" w14:textId="77777777" w:rsidR="006F77AE" w:rsidRDefault="006F77AE" w:rsidP="006F77AE">
      <w:pPr>
        <w:spacing w:line="240" w:lineRule="atLeast"/>
        <w:jc w:val="both"/>
      </w:pPr>
      <w:hyperlink r:id="rId14" w:history="1">
        <w:r w:rsidRPr="0070027F">
          <w:rPr>
            <w:rStyle w:val="Hyperlink"/>
          </w:rPr>
          <w:t>Megan.bonelli@us.bosch.com</w:t>
        </w:r>
      </w:hyperlink>
      <w:r w:rsidRPr="0070027F">
        <w:t xml:space="preserve"> </w:t>
      </w:r>
    </w:p>
    <w:p w14:paraId="6C9DD7FD" w14:textId="77777777" w:rsidR="006F77AE" w:rsidRPr="0070027F" w:rsidRDefault="006F77AE" w:rsidP="006F77AE">
      <w:pPr>
        <w:spacing w:line="240" w:lineRule="atLeast"/>
        <w:jc w:val="both"/>
      </w:pPr>
      <w:r w:rsidRPr="00F43BDF">
        <w:t>947-281-7062</w:t>
      </w:r>
    </w:p>
    <w:p w14:paraId="7E73F9B8" w14:textId="77777777" w:rsidR="006F77AE" w:rsidRDefault="006F77AE" w:rsidP="006F77AE">
      <w:pPr>
        <w:rPr>
          <w:lang w:val="en-GB"/>
        </w:rPr>
      </w:pPr>
    </w:p>
    <w:p w14:paraId="42400EF1" w14:textId="77777777" w:rsidR="006F77AE" w:rsidRPr="00586486" w:rsidRDefault="006F77AE" w:rsidP="006F77AE">
      <w:pPr>
        <w:spacing w:line="240" w:lineRule="auto"/>
        <w:rPr>
          <w:b/>
          <w:bCs/>
          <w:i/>
          <w:iCs/>
          <w:color w:val="000000"/>
          <w:sz w:val="18"/>
          <w:szCs w:val="18"/>
        </w:rPr>
      </w:pPr>
      <w:bookmarkStart w:id="0" w:name="_Hlk164080310"/>
      <w:r w:rsidRPr="00586486">
        <w:rPr>
          <w:b/>
          <w:bCs/>
          <w:i/>
          <w:iCs/>
          <w:color w:val="000000"/>
          <w:sz w:val="18"/>
          <w:szCs w:val="18"/>
        </w:rPr>
        <w:t>About Bosch</w:t>
      </w:r>
    </w:p>
    <w:p w14:paraId="2E89FA36" w14:textId="77777777" w:rsidR="006F77AE" w:rsidRPr="00586486" w:rsidRDefault="006F77AE" w:rsidP="006F77AE">
      <w:pPr>
        <w:spacing w:line="240" w:lineRule="auto"/>
        <w:rPr>
          <w:i/>
          <w:iCs/>
          <w:color w:val="000000"/>
          <w:sz w:val="18"/>
          <w:szCs w:val="18"/>
        </w:rPr>
      </w:pPr>
    </w:p>
    <w:bookmarkEnd w:id="0"/>
    <w:p w14:paraId="7E50A81B" w14:textId="77777777" w:rsidR="006F77AE" w:rsidRDefault="006F77AE" w:rsidP="006F77AE">
      <w:pPr>
        <w:spacing w:line="240" w:lineRule="auto"/>
        <w:rPr>
          <w:i/>
          <w:iCs/>
          <w:color w:val="000000"/>
          <w:sz w:val="18"/>
          <w:szCs w:val="18"/>
        </w:rPr>
      </w:pPr>
      <w:r w:rsidRPr="00AF5636">
        <w:rPr>
          <w:i/>
          <w:iCs/>
          <w:color w:val="000000"/>
          <w:sz w:val="18"/>
          <w:szCs w:val="18"/>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5" w:tgtFrame="_blank" w:history="1">
        <w:r w:rsidRPr="00AF5636">
          <w:rPr>
            <w:rStyle w:val="Hyperlink"/>
            <w:i/>
            <w:iCs/>
            <w:sz w:val="18"/>
            <w:szCs w:val="18"/>
          </w:rPr>
          <w:t>www.bosch.us</w:t>
        </w:r>
      </w:hyperlink>
      <w:r w:rsidRPr="00AF5636">
        <w:rPr>
          <w:i/>
          <w:iCs/>
          <w:color w:val="000000"/>
          <w:sz w:val="18"/>
          <w:szCs w:val="18"/>
        </w:rPr>
        <w:t xml:space="preserve">, </w:t>
      </w:r>
      <w:hyperlink r:id="rId16" w:tgtFrame="_blank" w:history="1">
        <w:r w:rsidRPr="00AF5636">
          <w:rPr>
            <w:rStyle w:val="Hyperlink"/>
            <w:i/>
            <w:iCs/>
            <w:sz w:val="18"/>
            <w:szCs w:val="18"/>
          </w:rPr>
          <w:t>www.bosch.mx</w:t>
        </w:r>
      </w:hyperlink>
      <w:r w:rsidRPr="00AF5636">
        <w:rPr>
          <w:i/>
          <w:iCs/>
          <w:color w:val="000000"/>
          <w:sz w:val="18"/>
          <w:szCs w:val="18"/>
        </w:rPr>
        <w:t xml:space="preserve"> and </w:t>
      </w:r>
      <w:hyperlink r:id="rId17" w:tgtFrame="_blank" w:history="1">
        <w:r w:rsidRPr="00AF5636">
          <w:rPr>
            <w:rStyle w:val="Hyperlink"/>
            <w:i/>
            <w:iCs/>
            <w:sz w:val="18"/>
            <w:szCs w:val="18"/>
          </w:rPr>
          <w:t>www.bosch.ca</w:t>
        </w:r>
      </w:hyperlink>
      <w:r w:rsidRPr="00AF5636">
        <w:rPr>
          <w:i/>
          <w:iCs/>
          <w:color w:val="000000"/>
          <w:sz w:val="18"/>
          <w:szCs w:val="18"/>
        </w:rPr>
        <w:t>.</w:t>
      </w:r>
    </w:p>
    <w:p w14:paraId="774E0060" w14:textId="77777777" w:rsidR="006F77AE" w:rsidRPr="00AF5636" w:rsidRDefault="006F77AE" w:rsidP="006F77AE">
      <w:pPr>
        <w:spacing w:line="240" w:lineRule="auto"/>
        <w:rPr>
          <w:i/>
          <w:iCs/>
          <w:color w:val="000000"/>
          <w:sz w:val="18"/>
          <w:szCs w:val="18"/>
        </w:rPr>
      </w:pPr>
    </w:p>
    <w:p w14:paraId="06716AB9" w14:textId="77777777" w:rsidR="006F77AE" w:rsidRPr="00AF5636" w:rsidRDefault="006F77AE" w:rsidP="006F77AE">
      <w:pPr>
        <w:spacing w:line="240" w:lineRule="auto"/>
        <w:rPr>
          <w:i/>
          <w:iCs/>
          <w:color w:val="000000"/>
          <w:sz w:val="18"/>
          <w:szCs w:val="18"/>
        </w:rPr>
      </w:pPr>
      <w:r w:rsidRPr="00AF5636">
        <w:rPr>
          <w:i/>
          <w:iCs/>
          <w:color w:val="000000"/>
          <w:sz w:val="18"/>
          <w:szCs w:val="18"/>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AF5636">
        <w:rPr>
          <w:i/>
          <w:iCs/>
          <w:color w:val="000000"/>
          <w:sz w:val="18"/>
          <w:szCs w:val="18"/>
        </w:rPr>
        <w:t>in order to</w:t>
      </w:r>
      <w:proofErr w:type="gramEnd"/>
      <w:r w:rsidRPr="00AF5636">
        <w:rPr>
          <w:i/>
          <w:iCs/>
          <w:color w:val="000000"/>
          <w:sz w:val="18"/>
          <w:szCs w:val="18"/>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AF5636">
        <w:rPr>
          <w:i/>
          <w:iCs/>
          <w:color w:val="000000"/>
          <w:sz w:val="18"/>
          <w:szCs w:val="18"/>
        </w:rPr>
        <w:t>associates in research</w:t>
      </w:r>
      <w:proofErr w:type="gramEnd"/>
      <w:r w:rsidRPr="00AF5636">
        <w:rPr>
          <w:i/>
          <w:iCs/>
          <w:color w:val="000000"/>
          <w:sz w:val="18"/>
          <w:szCs w:val="18"/>
        </w:rPr>
        <w:t xml:space="preserve"> and development.</w:t>
      </w:r>
    </w:p>
    <w:p w14:paraId="4817FAD2" w14:textId="77777777" w:rsidR="006F77AE" w:rsidRDefault="006F77AE" w:rsidP="006F77AE">
      <w:pPr>
        <w:spacing w:line="240" w:lineRule="auto"/>
        <w:rPr>
          <w:i/>
          <w:iCs/>
          <w:color w:val="000000"/>
          <w:sz w:val="18"/>
          <w:szCs w:val="18"/>
        </w:rPr>
      </w:pPr>
      <w:r w:rsidRPr="00AF5636">
        <w:rPr>
          <w:i/>
          <w:iCs/>
          <w:color w:val="000000"/>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F5636">
        <w:rPr>
          <w:i/>
          <w:iCs/>
          <w:color w:val="000000"/>
          <w:sz w:val="18"/>
          <w:szCs w:val="18"/>
        </w:rPr>
        <w:t>The majority of</w:t>
      </w:r>
      <w:proofErr w:type="gramEnd"/>
      <w:r w:rsidRPr="00AF5636">
        <w:rPr>
          <w:i/>
          <w:iCs/>
          <w:color w:val="000000"/>
          <w:sz w:val="18"/>
          <w:szCs w:val="18"/>
        </w:rPr>
        <w:t xml:space="preserve"> voting rights are held by Robert Bosch </w:t>
      </w:r>
      <w:proofErr w:type="spellStart"/>
      <w:r w:rsidRPr="00AF5636">
        <w:rPr>
          <w:i/>
          <w:iCs/>
          <w:color w:val="000000"/>
          <w:sz w:val="18"/>
          <w:szCs w:val="18"/>
        </w:rPr>
        <w:t>Industrietreuhand</w:t>
      </w:r>
      <w:proofErr w:type="spellEnd"/>
      <w:r w:rsidRPr="00AF5636">
        <w:rPr>
          <w:i/>
          <w:iCs/>
          <w:color w:val="000000"/>
          <w:sz w:val="18"/>
          <w:szCs w:val="18"/>
        </w:rPr>
        <w:t xml:space="preserve"> KG. It is entrusted with the task of safeguarding the company’s long-term existence</w:t>
      </w:r>
      <w:proofErr w:type="gramStart"/>
      <w:r w:rsidRPr="00AF5636">
        <w:rPr>
          <w:i/>
          <w:iCs/>
          <w:color w:val="000000"/>
          <w:sz w:val="18"/>
          <w:szCs w:val="18"/>
        </w:rPr>
        <w:t xml:space="preserve"> and in particular</w:t>
      </w:r>
      <w:proofErr w:type="gramEnd"/>
      <w:r w:rsidRPr="00AF5636">
        <w:rPr>
          <w:i/>
          <w:iCs/>
          <w:color w:val="000000"/>
          <w:sz w:val="18"/>
          <w:szCs w:val="18"/>
        </w:rPr>
        <w:t xml:space="preserve"> its financial independence – in line with the mission handed down in the will of the company’s founder, Robert Bosch.</w:t>
      </w:r>
    </w:p>
    <w:p w14:paraId="5AFE2C4B" w14:textId="77777777" w:rsidR="006F77AE" w:rsidRPr="00AF5636" w:rsidRDefault="006F77AE" w:rsidP="006F77AE">
      <w:pPr>
        <w:spacing w:line="240" w:lineRule="auto"/>
        <w:rPr>
          <w:i/>
          <w:iCs/>
          <w:color w:val="000000"/>
          <w:sz w:val="18"/>
          <w:szCs w:val="18"/>
        </w:rPr>
      </w:pPr>
    </w:p>
    <w:p w14:paraId="63F62990" w14:textId="77777777" w:rsidR="006F77AE" w:rsidRDefault="006F77AE" w:rsidP="006F77AE">
      <w:pPr>
        <w:spacing w:line="240" w:lineRule="auto"/>
        <w:rPr>
          <w:i/>
          <w:iCs/>
          <w:color w:val="000000"/>
          <w:sz w:val="18"/>
          <w:szCs w:val="18"/>
        </w:rPr>
      </w:pPr>
      <w:r w:rsidRPr="00AF5636">
        <w:rPr>
          <w:i/>
          <w:iCs/>
          <w:color w:val="000000"/>
          <w:sz w:val="18"/>
          <w:szCs w:val="18"/>
        </w:rPr>
        <w:t xml:space="preserve">Additional information is available online at </w:t>
      </w:r>
      <w:hyperlink r:id="rId18" w:tgtFrame="_blank" w:history="1">
        <w:r w:rsidRPr="00AF5636">
          <w:rPr>
            <w:rStyle w:val="Hyperlink"/>
            <w:i/>
            <w:iCs/>
            <w:sz w:val="18"/>
            <w:szCs w:val="18"/>
          </w:rPr>
          <w:t>www.bosch.com</w:t>
        </w:r>
      </w:hyperlink>
      <w:r w:rsidRPr="00AF5636">
        <w:rPr>
          <w:i/>
          <w:iCs/>
          <w:color w:val="000000"/>
          <w:sz w:val="18"/>
          <w:szCs w:val="18"/>
        </w:rPr>
        <w:t xml:space="preserve">, </w:t>
      </w:r>
      <w:hyperlink r:id="rId19" w:tgtFrame="_blank" w:history="1">
        <w:r w:rsidRPr="00AF5636">
          <w:rPr>
            <w:rStyle w:val="Hyperlink"/>
            <w:i/>
            <w:iCs/>
            <w:sz w:val="18"/>
            <w:szCs w:val="18"/>
          </w:rPr>
          <w:t>www.bosch-press.com</w:t>
        </w:r>
      </w:hyperlink>
      <w:r w:rsidRPr="00AF5636">
        <w:rPr>
          <w:i/>
          <w:iCs/>
          <w:color w:val="000000"/>
          <w:sz w:val="18"/>
          <w:szCs w:val="18"/>
        </w:rPr>
        <w:t xml:space="preserve">. </w:t>
      </w:r>
    </w:p>
    <w:p w14:paraId="6BA5A179" w14:textId="77777777" w:rsidR="00C74EF1" w:rsidRDefault="00C74EF1" w:rsidP="00C74EF1">
      <w:pPr>
        <w:spacing w:line="240" w:lineRule="auto"/>
        <w:rPr>
          <w:i/>
          <w:iCs/>
          <w:color w:val="000000"/>
          <w:sz w:val="18"/>
          <w:szCs w:val="18"/>
        </w:rPr>
      </w:pPr>
    </w:p>
    <w:p w14:paraId="4C309F62" w14:textId="77777777" w:rsidR="00C74EF1" w:rsidRPr="00AF5636" w:rsidRDefault="00C74EF1" w:rsidP="00C74EF1">
      <w:pPr>
        <w:spacing w:line="240" w:lineRule="auto"/>
        <w:rPr>
          <w:i/>
          <w:iCs/>
          <w:color w:val="000000"/>
          <w:sz w:val="18"/>
          <w:szCs w:val="18"/>
        </w:rPr>
      </w:pPr>
      <w:r w:rsidRPr="00AF5636">
        <w:rPr>
          <w:i/>
          <w:iCs/>
          <w:color w:val="000000"/>
          <w:sz w:val="18"/>
          <w:szCs w:val="18"/>
        </w:rPr>
        <w:t>Exchange rate: 1 EUR = 1.0823</w:t>
      </w:r>
    </w:p>
    <w:p w14:paraId="005F5955" w14:textId="77777777" w:rsidR="00C74EF1" w:rsidRPr="00686B4C" w:rsidRDefault="00C74EF1" w:rsidP="00C74EF1">
      <w:pPr>
        <w:spacing w:line="240" w:lineRule="auto"/>
      </w:pPr>
    </w:p>
    <w:p w14:paraId="7ED3F566" w14:textId="77777777" w:rsidR="00081903" w:rsidRPr="00271D86" w:rsidRDefault="00081903" w:rsidP="00E01E63">
      <w:pPr>
        <w:spacing w:line="240" w:lineRule="auto"/>
        <w:rPr>
          <w:i/>
          <w:iCs/>
          <w:sz w:val="18"/>
          <w:szCs w:val="18"/>
        </w:rPr>
      </w:pPr>
    </w:p>
    <w:sectPr w:rsidR="00081903" w:rsidRPr="00271D86" w:rsidSect="003A3CFD">
      <w:headerReference w:type="default" r:id="rId20"/>
      <w:footerReference w:type="default" r:id="rId21"/>
      <w:headerReference w:type="first" r:id="rId22"/>
      <w:footerReference w:type="first" r:id="rId23"/>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0C205" w14:textId="77777777" w:rsidR="008B4159" w:rsidRDefault="008B4159">
      <w:pPr>
        <w:spacing w:line="240" w:lineRule="auto"/>
      </w:pPr>
      <w:r>
        <w:separator/>
      </w:r>
    </w:p>
  </w:endnote>
  <w:endnote w:type="continuationSeparator" w:id="0">
    <w:p w14:paraId="225C37D2" w14:textId="77777777" w:rsidR="008B4159" w:rsidRDefault="008B4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53198" w14:textId="77777777" w:rsidR="00F512BE" w:rsidRPr="008813F5" w:rsidRDefault="008B4159"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5D3C8882"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6E22"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6F77AE" w:rsidRPr="00A655D3" w14:paraId="2325081A" w14:textId="77777777" w:rsidTr="00B469FF">
      <w:tc>
        <w:tcPr>
          <w:tcW w:w="1560" w:type="dxa"/>
        </w:tcPr>
        <w:p w14:paraId="53D31730"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Robert Bosch LLC</w:t>
          </w:r>
          <w:r w:rsidRPr="00060822">
            <w:rPr>
              <w:rStyle w:val="eop"/>
              <w:rFonts w:ascii="Bosch Office Sans" w:hAnsi="Bosch Office Sans" w:cs="Segoe UI"/>
              <w:sz w:val="15"/>
              <w:szCs w:val="15"/>
            </w:rPr>
            <w:t> </w:t>
          </w:r>
        </w:p>
        <w:p w14:paraId="642D6F91"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38000 Hills Tech Drive</w:t>
          </w:r>
          <w:r w:rsidRPr="00060822">
            <w:rPr>
              <w:rStyle w:val="eop"/>
              <w:rFonts w:ascii="Bosch Office Sans" w:hAnsi="Bosch Office Sans" w:cs="Segoe UI"/>
              <w:sz w:val="15"/>
              <w:szCs w:val="15"/>
            </w:rPr>
            <w:t> </w:t>
          </w:r>
        </w:p>
        <w:p w14:paraId="3E1DF36E" w14:textId="77777777" w:rsidR="006F77AE" w:rsidRPr="00A655D3" w:rsidRDefault="006F77AE" w:rsidP="006F77AE">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cs="Segoe UI"/>
              <w:sz w:val="15"/>
              <w:szCs w:val="15"/>
            </w:rPr>
            <w:t>Farmington Hills, MI 48331</w:t>
          </w:r>
          <w:r w:rsidRPr="00060822">
            <w:rPr>
              <w:rStyle w:val="eop"/>
              <w:rFonts w:ascii="Bosch Office Sans" w:hAnsi="Bosch Office Sans" w:cs="Segoe UI"/>
              <w:sz w:val="15"/>
              <w:szCs w:val="15"/>
            </w:rPr>
            <w:t> </w:t>
          </w:r>
        </w:p>
      </w:tc>
      <w:tc>
        <w:tcPr>
          <w:tcW w:w="2835" w:type="dxa"/>
        </w:tcPr>
        <w:p w14:paraId="1E109011"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cs="Segoe UI"/>
              <w:sz w:val="15"/>
              <w:szCs w:val="15"/>
              <w:lang w:val="de-DE"/>
            </w:rPr>
            <w:t xml:space="preserve">E-mail    </w:t>
          </w:r>
          <w:r>
            <w:rPr>
              <w:rStyle w:val="normaltextrun"/>
              <w:rFonts w:cs="Segoe UI"/>
              <w:sz w:val="15"/>
              <w:szCs w:val="15"/>
              <w:lang w:val="de-DE"/>
            </w:rPr>
            <w:t>Megan.Bonelli@us.bosch.com</w:t>
          </w:r>
          <w:r w:rsidRPr="00060822">
            <w:rPr>
              <w:rStyle w:val="eop"/>
              <w:rFonts w:ascii="Bosch Office Sans" w:hAnsi="Bosch Office Sans" w:cs="Segoe UI"/>
              <w:sz w:val="15"/>
              <w:szCs w:val="15"/>
              <w:lang w:val="de-DE"/>
            </w:rPr>
            <w:t> </w:t>
          </w:r>
        </w:p>
        <w:p w14:paraId="7C738C20"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 xml:space="preserve">Phone    +1 </w:t>
          </w:r>
          <w:r>
            <w:rPr>
              <w:rStyle w:val="normaltextrun"/>
              <w:rFonts w:cs="Segoe UI"/>
              <w:sz w:val="15"/>
              <w:szCs w:val="15"/>
            </w:rPr>
            <w:t>947-281-7062</w:t>
          </w:r>
          <w:r w:rsidRPr="00060822">
            <w:rPr>
              <w:rStyle w:val="eop"/>
              <w:rFonts w:ascii="Bosch Office Sans" w:hAnsi="Bosch Office Sans" w:cs="Segoe UI"/>
              <w:sz w:val="15"/>
              <w:szCs w:val="15"/>
            </w:rPr>
            <w:t> </w:t>
          </w:r>
        </w:p>
        <w:p w14:paraId="77D3B16A" w14:textId="77777777" w:rsidR="006F77AE" w:rsidRPr="00A655D3" w:rsidRDefault="006F77AE" w:rsidP="006F77AE">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0F4A3136"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cs="Segoe UI"/>
              <w:sz w:val="15"/>
              <w:szCs w:val="15"/>
            </w:rPr>
            <w:t>Communications </w:t>
          </w:r>
          <w:r w:rsidRPr="00060822">
            <w:rPr>
              <w:rStyle w:val="eop"/>
              <w:rFonts w:ascii="Bosch Office Sans" w:hAnsi="Bosch Office Sans" w:cs="Segoe UI"/>
              <w:sz w:val="15"/>
              <w:szCs w:val="15"/>
            </w:rPr>
            <w:t>and Brand Management – Region USA</w:t>
          </w:r>
        </w:p>
        <w:p w14:paraId="2C4EA847" w14:textId="77777777" w:rsidR="006F77AE" w:rsidRPr="00060822" w:rsidRDefault="006F77AE" w:rsidP="006F77AE">
          <w:pPr>
            <w:pStyle w:val="paragraph"/>
            <w:spacing w:before="0" w:beforeAutospacing="0" w:after="0" w:afterAutospacing="0"/>
            <w:textAlignment w:val="baseline"/>
            <w:rPr>
              <w:rFonts w:ascii="Bosch Office Sans" w:hAnsi="Bosch Office Sans" w:cs="Segoe UI"/>
              <w:sz w:val="18"/>
              <w:szCs w:val="18"/>
            </w:rPr>
          </w:pPr>
        </w:p>
        <w:p w14:paraId="609A8674" w14:textId="77777777" w:rsidR="006F77AE" w:rsidRPr="00A655D3" w:rsidRDefault="006F77AE" w:rsidP="006F77AE">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cs="Segoe UI"/>
              <w:sz w:val="15"/>
              <w:szCs w:val="15"/>
            </w:rPr>
            <w:t>us.bosch-press.com</w:t>
          </w:r>
        </w:p>
      </w:tc>
    </w:tr>
  </w:tbl>
  <w:p w14:paraId="4F0B8A00" w14:textId="77777777" w:rsidR="00F512BE" w:rsidRPr="00242C19"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1052E" w14:textId="77777777" w:rsidR="008B4159" w:rsidRDefault="008B4159">
      <w:pPr>
        <w:spacing w:line="240" w:lineRule="auto"/>
      </w:pPr>
      <w:r>
        <w:separator/>
      </w:r>
    </w:p>
  </w:footnote>
  <w:footnote w:type="continuationSeparator" w:id="0">
    <w:p w14:paraId="350B88CD" w14:textId="77777777" w:rsidR="008B4159" w:rsidRDefault="008B41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3307" w14:textId="77777777" w:rsidR="006F23E4" w:rsidRDefault="008B4159" w:rsidP="006F23E4">
    <w:pPr>
      <w:framePr w:w="4536" w:h="561" w:wrap="around" w:vAnchor="page" w:hAnchor="page" w:xAlign="right" w:y="659" w:anchorLock="1"/>
      <w:tabs>
        <w:tab w:val="right" w:pos="1667"/>
      </w:tabs>
    </w:pPr>
    <w:r>
      <w:rPr>
        <w:lang w:val="en"/>
      </w:rPr>
      <w:tab/>
    </w:r>
    <w:r>
      <w:rPr>
        <w:sz w:val="2"/>
        <w:szCs w:val="2"/>
        <w:lang w:val="en"/>
      </w:rPr>
      <w:t xml:space="preserve"> </w:t>
    </w:r>
  </w:p>
  <w:p w14:paraId="55155F25"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FEFF2D9" w14:textId="77777777" w:rsidR="006F23E4" w:rsidRDefault="008B4159"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23443198"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0D0F" w14:textId="134F5077" w:rsidR="00F512BE" w:rsidRPr="008813F5" w:rsidRDefault="008B4159"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October 16, 2025</w:t>
    </w:r>
  </w:p>
  <w:p w14:paraId="54EEB19E" w14:textId="1514BCA5" w:rsidR="00F512BE" w:rsidRPr="008813F5" w:rsidRDefault="006F77AE"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275</w:t>
    </w:r>
  </w:p>
  <w:p w14:paraId="5DE1F2A5" w14:textId="0DFDBF95" w:rsidR="00AD0518" w:rsidRPr="00E01E63" w:rsidRDefault="008B4159">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0268EA4" w14:textId="77777777" w:rsidR="00F512BE" w:rsidRPr="00247200" w:rsidRDefault="00F512BE">
    <w:pPr>
      <w:pStyle w:val="MLStat"/>
      <w:tabs>
        <w:tab w:val="center" w:pos="4153"/>
        <w:tab w:val="right" w:pos="8306"/>
      </w:tabs>
      <w:spacing w:before="0" w:after="0" w:line="295" w:lineRule="atLeast"/>
      <w:ind w:left="0" w:right="0" w:firstLine="0"/>
      <w:rPr>
        <w:rFonts w:ascii="Bosch Office Sans" w:hAnsi="Bosch Office Sans"/>
      </w:rPr>
    </w:pPr>
  </w:p>
  <w:p w14:paraId="223AF63B" w14:textId="77777777" w:rsidR="00AD0518" w:rsidRPr="00247200" w:rsidRDefault="008B4159">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8240" behindDoc="0" locked="0" layoutInCell="1" allowOverlap="1" wp14:anchorId="103661B9" wp14:editId="114FA198">
          <wp:simplePos x="0" y="0"/>
          <wp:positionH relativeFrom="column">
            <wp:posOffset>4334510</wp:posOffset>
          </wp:positionH>
          <wp:positionV relativeFrom="paragraph">
            <wp:posOffset>4445</wp:posOffset>
          </wp:positionV>
          <wp:extent cx="2066925" cy="826770"/>
          <wp:effectExtent l="0" t="0" r="9525" b="0"/>
          <wp:wrapNone/>
          <wp:docPr id="721424620" name="Grafik 721424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42462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66E6070C">
      <w:start w:val="1"/>
      <w:numFmt w:val="bullet"/>
      <w:pStyle w:val="Strichpunkt"/>
      <w:lvlText w:val=""/>
      <w:lvlJc w:val="left"/>
      <w:pPr>
        <w:tabs>
          <w:tab w:val="num" w:pos="360"/>
        </w:tabs>
        <w:ind w:left="360" w:hanging="360"/>
      </w:pPr>
      <w:rPr>
        <w:rFonts w:ascii="Wingdings 3" w:hAnsi="Wingdings 3" w:hint="default"/>
      </w:rPr>
    </w:lvl>
    <w:lvl w:ilvl="1" w:tplc="9A4E2FD0" w:tentative="1">
      <w:start w:val="1"/>
      <w:numFmt w:val="bullet"/>
      <w:lvlText w:val="o"/>
      <w:lvlJc w:val="left"/>
      <w:pPr>
        <w:tabs>
          <w:tab w:val="num" w:pos="1440"/>
        </w:tabs>
        <w:ind w:left="1440" w:hanging="360"/>
      </w:pPr>
      <w:rPr>
        <w:rFonts w:ascii="Courier New" w:hAnsi="Courier New" w:cs="Courier New" w:hint="default"/>
      </w:rPr>
    </w:lvl>
    <w:lvl w:ilvl="2" w:tplc="CEAE91E4" w:tentative="1">
      <w:start w:val="1"/>
      <w:numFmt w:val="bullet"/>
      <w:lvlText w:val=""/>
      <w:lvlJc w:val="left"/>
      <w:pPr>
        <w:tabs>
          <w:tab w:val="num" w:pos="2160"/>
        </w:tabs>
        <w:ind w:left="2160" w:hanging="360"/>
      </w:pPr>
      <w:rPr>
        <w:rFonts w:ascii="Wingdings" w:hAnsi="Wingdings" w:hint="default"/>
      </w:rPr>
    </w:lvl>
    <w:lvl w:ilvl="3" w:tplc="5A0E23F2" w:tentative="1">
      <w:start w:val="1"/>
      <w:numFmt w:val="bullet"/>
      <w:lvlText w:val=""/>
      <w:lvlJc w:val="left"/>
      <w:pPr>
        <w:tabs>
          <w:tab w:val="num" w:pos="2880"/>
        </w:tabs>
        <w:ind w:left="2880" w:hanging="360"/>
      </w:pPr>
      <w:rPr>
        <w:rFonts w:ascii="Symbol" w:hAnsi="Symbol" w:hint="default"/>
      </w:rPr>
    </w:lvl>
    <w:lvl w:ilvl="4" w:tplc="4C722452" w:tentative="1">
      <w:start w:val="1"/>
      <w:numFmt w:val="bullet"/>
      <w:lvlText w:val="o"/>
      <w:lvlJc w:val="left"/>
      <w:pPr>
        <w:tabs>
          <w:tab w:val="num" w:pos="3600"/>
        </w:tabs>
        <w:ind w:left="3600" w:hanging="360"/>
      </w:pPr>
      <w:rPr>
        <w:rFonts w:ascii="Courier New" w:hAnsi="Courier New" w:cs="Courier New" w:hint="default"/>
      </w:rPr>
    </w:lvl>
    <w:lvl w:ilvl="5" w:tplc="C5C8381E" w:tentative="1">
      <w:start w:val="1"/>
      <w:numFmt w:val="bullet"/>
      <w:lvlText w:val=""/>
      <w:lvlJc w:val="left"/>
      <w:pPr>
        <w:tabs>
          <w:tab w:val="num" w:pos="4320"/>
        </w:tabs>
        <w:ind w:left="4320" w:hanging="360"/>
      </w:pPr>
      <w:rPr>
        <w:rFonts w:ascii="Wingdings" w:hAnsi="Wingdings" w:hint="default"/>
      </w:rPr>
    </w:lvl>
    <w:lvl w:ilvl="6" w:tplc="4C3ABD36" w:tentative="1">
      <w:start w:val="1"/>
      <w:numFmt w:val="bullet"/>
      <w:lvlText w:val=""/>
      <w:lvlJc w:val="left"/>
      <w:pPr>
        <w:tabs>
          <w:tab w:val="num" w:pos="5040"/>
        </w:tabs>
        <w:ind w:left="5040" w:hanging="360"/>
      </w:pPr>
      <w:rPr>
        <w:rFonts w:ascii="Symbol" w:hAnsi="Symbol" w:hint="default"/>
      </w:rPr>
    </w:lvl>
    <w:lvl w:ilvl="7" w:tplc="794AA25C" w:tentative="1">
      <w:start w:val="1"/>
      <w:numFmt w:val="bullet"/>
      <w:lvlText w:val="o"/>
      <w:lvlJc w:val="left"/>
      <w:pPr>
        <w:tabs>
          <w:tab w:val="num" w:pos="5760"/>
        </w:tabs>
        <w:ind w:left="5760" w:hanging="360"/>
      </w:pPr>
      <w:rPr>
        <w:rFonts w:ascii="Courier New" w:hAnsi="Courier New" w:cs="Courier New" w:hint="default"/>
      </w:rPr>
    </w:lvl>
    <w:lvl w:ilvl="8" w:tplc="4D5E88A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877670852">
    <w:abstractNumId w:val="5"/>
  </w:num>
  <w:num w:numId="2" w16cid:durableId="362292306">
    <w:abstractNumId w:val="4"/>
  </w:num>
  <w:num w:numId="3" w16cid:durableId="487479835">
    <w:abstractNumId w:val="1"/>
  </w:num>
  <w:num w:numId="4" w16cid:durableId="1011496281">
    <w:abstractNumId w:val="2"/>
  </w:num>
  <w:num w:numId="5" w16cid:durableId="361445941">
    <w:abstractNumId w:val="3"/>
  </w:num>
  <w:num w:numId="6" w16cid:durableId="1931236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hideSpellingErrors/>
  <w:hideGrammaticalErrors/>
  <w:proofState w:spelling="clean" w:grammar="clean"/>
  <w:defaultTabStop w:val="720"/>
  <w:hyphenationZone w:val="142"/>
  <w:drawingGridHorizontalSpacing w:val="142"/>
  <w:drawingGridVerticalSpacing w:val="14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ECD"/>
    <w:rsid w:val="00011D68"/>
    <w:rsid w:val="00030D5D"/>
    <w:rsid w:val="00031A72"/>
    <w:rsid w:val="000320EB"/>
    <w:rsid w:val="00041685"/>
    <w:rsid w:val="00051CA6"/>
    <w:rsid w:val="00056A5B"/>
    <w:rsid w:val="00072881"/>
    <w:rsid w:val="00073E55"/>
    <w:rsid w:val="000753BF"/>
    <w:rsid w:val="00081903"/>
    <w:rsid w:val="00087C2A"/>
    <w:rsid w:val="00095522"/>
    <w:rsid w:val="000A6F8D"/>
    <w:rsid w:val="000B20FA"/>
    <w:rsid w:val="000B27D9"/>
    <w:rsid w:val="000C1499"/>
    <w:rsid w:val="000E35CE"/>
    <w:rsid w:val="000F0FA2"/>
    <w:rsid w:val="000F27DE"/>
    <w:rsid w:val="000F349E"/>
    <w:rsid w:val="00103121"/>
    <w:rsid w:val="00103BD0"/>
    <w:rsid w:val="00124564"/>
    <w:rsid w:val="0013435F"/>
    <w:rsid w:val="001364BB"/>
    <w:rsid w:val="001368AF"/>
    <w:rsid w:val="00141FFE"/>
    <w:rsid w:val="00150671"/>
    <w:rsid w:val="00156164"/>
    <w:rsid w:val="00157877"/>
    <w:rsid w:val="001616DD"/>
    <w:rsid w:val="00167366"/>
    <w:rsid w:val="00171AD7"/>
    <w:rsid w:val="0018008E"/>
    <w:rsid w:val="001944BC"/>
    <w:rsid w:val="001949FE"/>
    <w:rsid w:val="001A0F82"/>
    <w:rsid w:val="001A1340"/>
    <w:rsid w:val="001A2A47"/>
    <w:rsid w:val="001B0CCE"/>
    <w:rsid w:val="001B309F"/>
    <w:rsid w:val="001C3E3A"/>
    <w:rsid w:val="001C5CEA"/>
    <w:rsid w:val="001D40BC"/>
    <w:rsid w:val="001E611B"/>
    <w:rsid w:val="001F0925"/>
    <w:rsid w:val="00204654"/>
    <w:rsid w:val="00207CE8"/>
    <w:rsid w:val="00216F58"/>
    <w:rsid w:val="002171B0"/>
    <w:rsid w:val="002177E9"/>
    <w:rsid w:val="00230FFA"/>
    <w:rsid w:val="00231110"/>
    <w:rsid w:val="002351F8"/>
    <w:rsid w:val="00242C19"/>
    <w:rsid w:val="00247200"/>
    <w:rsid w:val="0025337F"/>
    <w:rsid w:val="002557FF"/>
    <w:rsid w:val="00266D23"/>
    <w:rsid w:val="00271D86"/>
    <w:rsid w:val="002722CC"/>
    <w:rsid w:val="002848AF"/>
    <w:rsid w:val="00294F7D"/>
    <w:rsid w:val="00295A44"/>
    <w:rsid w:val="002A0FCD"/>
    <w:rsid w:val="002A6DC2"/>
    <w:rsid w:val="002D3B25"/>
    <w:rsid w:val="002D5423"/>
    <w:rsid w:val="002E3A6B"/>
    <w:rsid w:val="002E4831"/>
    <w:rsid w:val="002F0C33"/>
    <w:rsid w:val="002F198D"/>
    <w:rsid w:val="002F2DE9"/>
    <w:rsid w:val="002F35E5"/>
    <w:rsid w:val="002F39A3"/>
    <w:rsid w:val="0030024A"/>
    <w:rsid w:val="003011E2"/>
    <w:rsid w:val="003023C5"/>
    <w:rsid w:val="00302FD4"/>
    <w:rsid w:val="00305260"/>
    <w:rsid w:val="00310AEA"/>
    <w:rsid w:val="00324939"/>
    <w:rsid w:val="003249AA"/>
    <w:rsid w:val="0033436C"/>
    <w:rsid w:val="003446FE"/>
    <w:rsid w:val="003463F5"/>
    <w:rsid w:val="0035387A"/>
    <w:rsid w:val="0035593F"/>
    <w:rsid w:val="00360AAF"/>
    <w:rsid w:val="003643B0"/>
    <w:rsid w:val="00370C94"/>
    <w:rsid w:val="00372D43"/>
    <w:rsid w:val="003911DE"/>
    <w:rsid w:val="00391B3F"/>
    <w:rsid w:val="003A3842"/>
    <w:rsid w:val="003A3CFD"/>
    <w:rsid w:val="003B2890"/>
    <w:rsid w:val="003B3259"/>
    <w:rsid w:val="003B7C7F"/>
    <w:rsid w:val="003C695E"/>
    <w:rsid w:val="003D0CFA"/>
    <w:rsid w:val="003D1E56"/>
    <w:rsid w:val="003E0294"/>
    <w:rsid w:val="003F0A72"/>
    <w:rsid w:val="003F5E65"/>
    <w:rsid w:val="003F78B0"/>
    <w:rsid w:val="00402E00"/>
    <w:rsid w:val="0042054D"/>
    <w:rsid w:val="00434F3F"/>
    <w:rsid w:val="00435939"/>
    <w:rsid w:val="004443E3"/>
    <w:rsid w:val="00447790"/>
    <w:rsid w:val="00452369"/>
    <w:rsid w:val="00454C5A"/>
    <w:rsid w:val="0047226D"/>
    <w:rsid w:val="00473756"/>
    <w:rsid w:val="0047527F"/>
    <w:rsid w:val="00475AFD"/>
    <w:rsid w:val="00487BA8"/>
    <w:rsid w:val="00494D00"/>
    <w:rsid w:val="004A22E6"/>
    <w:rsid w:val="004A6521"/>
    <w:rsid w:val="004C0B92"/>
    <w:rsid w:val="004C571E"/>
    <w:rsid w:val="004D68B4"/>
    <w:rsid w:val="004E2D95"/>
    <w:rsid w:val="004E6E84"/>
    <w:rsid w:val="00512011"/>
    <w:rsid w:val="005133CE"/>
    <w:rsid w:val="00532EC6"/>
    <w:rsid w:val="005362C9"/>
    <w:rsid w:val="00537285"/>
    <w:rsid w:val="00546ABE"/>
    <w:rsid w:val="0054742B"/>
    <w:rsid w:val="00550774"/>
    <w:rsid w:val="00552112"/>
    <w:rsid w:val="0056277D"/>
    <w:rsid w:val="0056322C"/>
    <w:rsid w:val="00570660"/>
    <w:rsid w:val="00571C93"/>
    <w:rsid w:val="00572DDA"/>
    <w:rsid w:val="005745CF"/>
    <w:rsid w:val="00574B2B"/>
    <w:rsid w:val="00592EC2"/>
    <w:rsid w:val="005A5A59"/>
    <w:rsid w:val="005B16B1"/>
    <w:rsid w:val="005B202B"/>
    <w:rsid w:val="005B3603"/>
    <w:rsid w:val="005B4910"/>
    <w:rsid w:val="005B797A"/>
    <w:rsid w:val="005C1288"/>
    <w:rsid w:val="005C21DF"/>
    <w:rsid w:val="005D11D4"/>
    <w:rsid w:val="005E186D"/>
    <w:rsid w:val="005E2021"/>
    <w:rsid w:val="005E7453"/>
    <w:rsid w:val="005E7540"/>
    <w:rsid w:val="006005FA"/>
    <w:rsid w:val="00606AC0"/>
    <w:rsid w:val="0060729C"/>
    <w:rsid w:val="006107C0"/>
    <w:rsid w:val="00620444"/>
    <w:rsid w:val="00623713"/>
    <w:rsid w:val="00630906"/>
    <w:rsid w:val="00631893"/>
    <w:rsid w:val="00642917"/>
    <w:rsid w:val="00642EA2"/>
    <w:rsid w:val="006445D4"/>
    <w:rsid w:val="00646519"/>
    <w:rsid w:val="00646ED3"/>
    <w:rsid w:val="00647928"/>
    <w:rsid w:val="006517C0"/>
    <w:rsid w:val="00662A4E"/>
    <w:rsid w:val="006915A8"/>
    <w:rsid w:val="00696592"/>
    <w:rsid w:val="006A05A2"/>
    <w:rsid w:val="006C6100"/>
    <w:rsid w:val="006F0895"/>
    <w:rsid w:val="006F0FC3"/>
    <w:rsid w:val="006F23E4"/>
    <w:rsid w:val="006F3339"/>
    <w:rsid w:val="006F3A22"/>
    <w:rsid w:val="006F66F7"/>
    <w:rsid w:val="006F77AE"/>
    <w:rsid w:val="00704426"/>
    <w:rsid w:val="00714042"/>
    <w:rsid w:val="007208A3"/>
    <w:rsid w:val="00726636"/>
    <w:rsid w:val="0073136F"/>
    <w:rsid w:val="00734361"/>
    <w:rsid w:val="00735ED8"/>
    <w:rsid w:val="00736245"/>
    <w:rsid w:val="00747826"/>
    <w:rsid w:val="00755220"/>
    <w:rsid w:val="00761AAF"/>
    <w:rsid w:val="00773113"/>
    <w:rsid w:val="007761EC"/>
    <w:rsid w:val="0077623F"/>
    <w:rsid w:val="00784D25"/>
    <w:rsid w:val="0078675A"/>
    <w:rsid w:val="00793D07"/>
    <w:rsid w:val="0079546C"/>
    <w:rsid w:val="00796DAB"/>
    <w:rsid w:val="007A2ED7"/>
    <w:rsid w:val="007A7D71"/>
    <w:rsid w:val="007B3D80"/>
    <w:rsid w:val="007B5F3A"/>
    <w:rsid w:val="007C0905"/>
    <w:rsid w:val="007C4686"/>
    <w:rsid w:val="007D58A3"/>
    <w:rsid w:val="007E3140"/>
    <w:rsid w:val="007F7850"/>
    <w:rsid w:val="007F7E80"/>
    <w:rsid w:val="008047BA"/>
    <w:rsid w:val="0082540A"/>
    <w:rsid w:val="00826957"/>
    <w:rsid w:val="00831553"/>
    <w:rsid w:val="00840770"/>
    <w:rsid w:val="00843CEC"/>
    <w:rsid w:val="00853663"/>
    <w:rsid w:val="0085649C"/>
    <w:rsid w:val="00861BF6"/>
    <w:rsid w:val="008625A5"/>
    <w:rsid w:val="008708E3"/>
    <w:rsid w:val="008733F9"/>
    <w:rsid w:val="0087618A"/>
    <w:rsid w:val="008813F5"/>
    <w:rsid w:val="0088173C"/>
    <w:rsid w:val="0088511D"/>
    <w:rsid w:val="00886F1B"/>
    <w:rsid w:val="00887814"/>
    <w:rsid w:val="00887A22"/>
    <w:rsid w:val="00891A4D"/>
    <w:rsid w:val="00894559"/>
    <w:rsid w:val="0089497D"/>
    <w:rsid w:val="00897928"/>
    <w:rsid w:val="008A04ED"/>
    <w:rsid w:val="008A088F"/>
    <w:rsid w:val="008A470F"/>
    <w:rsid w:val="008A5695"/>
    <w:rsid w:val="008B3A6C"/>
    <w:rsid w:val="008B4159"/>
    <w:rsid w:val="008C3C33"/>
    <w:rsid w:val="008C6F27"/>
    <w:rsid w:val="008D0F3B"/>
    <w:rsid w:val="008D4370"/>
    <w:rsid w:val="008D518E"/>
    <w:rsid w:val="008E0478"/>
    <w:rsid w:val="008E3534"/>
    <w:rsid w:val="008E3AB2"/>
    <w:rsid w:val="008E3E5D"/>
    <w:rsid w:val="008F3A1F"/>
    <w:rsid w:val="008F6C4E"/>
    <w:rsid w:val="008F7495"/>
    <w:rsid w:val="0090107B"/>
    <w:rsid w:val="0090225F"/>
    <w:rsid w:val="00906E47"/>
    <w:rsid w:val="009144CF"/>
    <w:rsid w:val="00917A4D"/>
    <w:rsid w:val="00922B7A"/>
    <w:rsid w:val="0092778D"/>
    <w:rsid w:val="009330C0"/>
    <w:rsid w:val="0094278C"/>
    <w:rsid w:val="00944575"/>
    <w:rsid w:val="00945EF2"/>
    <w:rsid w:val="00950B6A"/>
    <w:rsid w:val="0095344C"/>
    <w:rsid w:val="009538D6"/>
    <w:rsid w:val="00954431"/>
    <w:rsid w:val="009548E2"/>
    <w:rsid w:val="0095565A"/>
    <w:rsid w:val="009658D0"/>
    <w:rsid w:val="0097058B"/>
    <w:rsid w:val="00985904"/>
    <w:rsid w:val="009957E2"/>
    <w:rsid w:val="00997B46"/>
    <w:rsid w:val="009A5624"/>
    <w:rsid w:val="009A78B6"/>
    <w:rsid w:val="009B5102"/>
    <w:rsid w:val="009B6687"/>
    <w:rsid w:val="009B70B9"/>
    <w:rsid w:val="009C3F80"/>
    <w:rsid w:val="009C56DD"/>
    <w:rsid w:val="009C56EE"/>
    <w:rsid w:val="009C5985"/>
    <w:rsid w:val="009C6A3F"/>
    <w:rsid w:val="009F4D8D"/>
    <w:rsid w:val="009F6544"/>
    <w:rsid w:val="00A064CA"/>
    <w:rsid w:val="00A1189F"/>
    <w:rsid w:val="00A163BE"/>
    <w:rsid w:val="00A20D7B"/>
    <w:rsid w:val="00A25040"/>
    <w:rsid w:val="00A36942"/>
    <w:rsid w:val="00A3711E"/>
    <w:rsid w:val="00A4064C"/>
    <w:rsid w:val="00A47AA5"/>
    <w:rsid w:val="00A51302"/>
    <w:rsid w:val="00A6523B"/>
    <w:rsid w:val="00A74EDF"/>
    <w:rsid w:val="00A823F6"/>
    <w:rsid w:val="00AA043A"/>
    <w:rsid w:val="00AA0E57"/>
    <w:rsid w:val="00AA1073"/>
    <w:rsid w:val="00AB14A1"/>
    <w:rsid w:val="00AB3362"/>
    <w:rsid w:val="00AB429B"/>
    <w:rsid w:val="00AC02A9"/>
    <w:rsid w:val="00AC44A5"/>
    <w:rsid w:val="00AC5A12"/>
    <w:rsid w:val="00AD0518"/>
    <w:rsid w:val="00AD1AF7"/>
    <w:rsid w:val="00AD221B"/>
    <w:rsid w:val="00AD690C"/>
    <w:rsid w:val="00AE2A8A"/>
    <w:rsid w:val="00AF0561"/>
    <w:rsid w:val="00AF2E1D"/>
    <w:rsid w:val="00AF5822"/>
    <w:rsid w:val="00AF5DD7"/>
    <w:rsid w:val="00AF7638"/>
    <w:rsid w:val="00AF7AD7"/>
    <w:rsid w:val="00B0098B"/>
    <w:rsid w:val="00B04C48"/>
    <w:rsid w:val="00B11F29"/>
    <w:rsid w:val="00B146A0"/>
    <w:rsid w:val="00B222A0"/>
    <w:rsid w:val="00B229B2"/>
    <w:rsid w:val="00B26438"/>
    <w:rsid w:val="00B27ACB"/>
    <w:rsid w:val="00B4288C"/>
    <w:rsid w:val="00B47A76"/>
    <w:rsid w:val="00B57F91"/>
    <w:rsid w:val="00B70ECD"/>
    <w:rsid w:val="00B7110D"/>
    <w:rsid w:val="00B71927"/>
    <w:rsid w:val="00B82EA6"/>
    <w:rsid w:val="00B86889"/>
    <w:rsid w:val="00B92567"/>
    <w:rsid w:val="00BA59F0"/>
    <w:rsid w:val="00BB6B3F"/>
    <w:rsid w:val="00BB783F"/>
    <w:rsid w:val="00BC3765"/>
    <w:rsid w:val="00BC5DFF"/>
    <w:rsid w:val="00BD2295"/>
    <w:rsid w:val="00BD52CB"/>
    <w:rsid w:val="00BD5541"/>
    <w:rsid w:val="00BE211C"/>
    <w:rsid w:val="00BE7C11"/>
    <w:rsid w:val="00BF5B99"/>
    <w:rsid w:val="00C02222"/>
    <w:rsid w:val="00C0300C"/>
    <w:rsid w:val="00C12884"/>
    <w:rsid w:val="00C12D11"/>
    <w:rsid w:val="00C15FAE"/>
    <w:rsid w:val="00C1606F"/>
    <w:rsid w:val="00C17553"/>
    <w:rsid w:val="00C23D55"/>
    <w:rsid w:val="00C3238E"/>
    <w:rsid w:val="00C43A8A"/>
    <w:rsid w:val="00C441B4"/>
    <w:rsid w:val="00C4468A"/>
    <w:rsid w:val="00C520EE"/>
    <w:rsid w:val="00C54ED0"/>
    <w:rsid w:val="00C602E4"/>
    <w:rsid w:val="00C61D5A"/>
    <w:rsid w:val="00C638C4"/>
    <w:rsid w:val="00C646FB"/>
    <w:rsid w:val="00C74EF1"/>
    <w:rsid w:val="00C75044"/>
    <w:rsid w:val="00C90594"/>
    <w:rsid w:val="00C92EBD"/>
    <w:rsid w:val="00C93341"/>
    <w:rsid w:val="00CB16DB"/>
    <w:rsid w:val="00CB379D"/>
    <w:rsid w:val="00CB5294"/>
    <w:rsid w:val="00CB6732"/>
    <w:rsid w:val="00CD088C"/>
    <w:rsid w:val="00CD381E"/>
    <w:rsid w:val="00CD4816"/>
    <w:rsid w:val="00CE0DB0"/>
    <w:rsid w:val="00CE3473"/>
    <w:rsid w:val="00D021F7"/>
    <w:rsid w:val="00D02775"/>
    <w:rsid w:val="00D03E59"/>
    <w:rsid w:val="00D1679B"/>
    <w:rsid w:val="00D20E34"/>
    <w:rsid w:val="00D229C7"/>
    <w:rsid w:val="00D23C08"/>
    <w:rsid w:val="00D2434B"/>
    <w:rsid w:val="00D30F67"/>
    <w:rsid w:val="00D3698B"/>
    <w:rsid w:val="00D70CD5"/>
    <w:rsid w:val="00D71BDD"/>
    <w:rsid w:val="00D72F01"/>
    <w:rsid w:val="00D80B3F"/>
    <w:rsid w:val="00D81D4A"/>
    <w:rsid w:val="00D90BC0"/>
    <w:rsid w:val="00D95E20"/>
    <w:rsid w:val="00DA16C7"/>
    <w:rsid w:val="00DA18B7"/>
    <w:rsid w:val="00DB3B25"/>
    <w:rsid w:val="00DC462E"/>
    <w:rsid w:val="00DC4BFC"/>
    <w:rsid w:val="00DC686D"/>
    <w:rsid w:val="00DD0FE8"/>
    <w:rsid w:val="00DD1A27"/>
    <w:rsid w:val="00DE34D9"/>
    <w:rsid w:val="00DE6620"/>
    <w:rsid w:val="00E01E63"/>
    <w:rsid w:val="00E0242F"/>
    <w:rsid w:val="00E0778C"/>
    <w:rsid w:val="00E12CFD"/>
    <w:rsid w:val="00E27C71"/>
    <w:rsid w:val="00E3023A"/>
    <w:rsid w:val="00E315E9"/>
    <w:rsid w:val="00E419DD"/>
    <w:rsid w:val="00E53998"/>
    <w:rsid w:val="00E55209"/>
    <w:rsid w:val="00E70674"/>
    <w:rsid w:val="00E7361C"/>
    <w:rsid w:val="00E742F5"/>
    <w:rsid w:val="00E76C6B"/>
    <w:rsid w:val="00E83813"/>
    <w:rsid w:val="00E92CA2"/>
    <w:rsid w:val="00E93B50"/>
    <w:rsid w:val="00EC3694"/>
    <w:rsid w:val="00EE1C0B"/>
    <w:rsid w:val="00EE66F8"/>
    <w:rsid w:val="00F01FE2"/>
    <w:rsid w:val="00F049DF"/>
    <w:rsid w:val="00F13C98"/>
    <w:rsid w:val="00F24A57"/>
    <w:rsid w:val="00F30BC0"/>
    <w:rsid w:val="00F3168A"/>
    <w:rsid w:val="00F475FA"/>
    <w:rsid w:val="00F509A5"/>
    <w:rsid w:val="00F512BE"/>
    <w:rsid w:val="00F57FD1"/>
    <w:rsid w:val="00F60E05"/>
    <w:rsid w:val="00F7518D"/>
    <w:rsid w:val="00F815AB"/>
    <w:rsid w:val="00F85305"/>
    <w:rsid w:val="00F91292"/>
    <w:rsid w:val="00F963C7"/>
    <w:rsid w:val="00FA2F4F"/>
    <w:rsid w:val="00FB28C5"/>
    <w:rsid w:val="00FB4B52"/>
    <w:rsid w:val="00FB5330"/>
    <w:rsid w:val="00FB5CC2"/>
    <w:rsid w:val="00FC4C04"/>
    <w:rsid w:val="00FC7AB7"/>
    <w:rsid w:val="00FD582A"/>
    <w:rsid w:val="00FF1274"/>
    <w:rsid w:val="00FF71A0"/>
    <w:rsid w:val="07AAEA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4B6CD0"/>
  <w15:docId w15:val="{4BF5A818-41C2-44D4-AF97-89752D740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2BE"/>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997B46"/>
    <w:pPr>
      <w:spacing w:line="240" w:lineRule="auto"/>
    </w:pPr>
    <w:rPr>
      <w:sz w:val="30"/>
      <w:lang w:val="de-DE"/>
    </w:rPr>
  </w:style>
  <w:style w:type="paragraph" w:customStyle="1" w:styleId="Headline">
    <w:name w:val="Headline"/>
    <w:basedOn w:val="Normal"/>
    <w:next w:val="Unterzeile"/>
    <w:rsid w:val="00F512BE"/>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F512BE"/>
    <w:rPr>
      <w:b/>
    </w:rPr>
  </w:style>
  <w:style w:type="paragraph" w:customStyle="1" w:styleId="mlstat0">
    <w:name w:val="mlstat"/>
    <w:basedOn w:val="Normal"/>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uiPriority w:val="99"/>
    <w:semiHidden/>
    <w:unhideWhenUsed/>
    <w:rsid w:val="00AF7AD7"/>
    <w:rPr>
      <w:sz w:val="16"/>
      <w:szCs w:val="16"/>
    </w:rPr>
  </w:style>
  <w:style w:type="paragraph" w:styleId="CommentText">
    <w:name w:val="annotation text"/>
    <w:basedOn w:val="Normal"/>
    <w:link w:val="CommentTextChar"/>
    <w:uiPriority w:val="99"/>
    <w:unhideWhenUsed/>
    <w:rsid w:val="00AF7AD7"/>
    <w:pPr>
      <w:spacing w:line="240" w:lineRule="auto"/>
    </w:pPr>
    <w:rPr>
      <w:sz w:val="20"/>
      <w:szCs w:val="20"/>
    </w:rPr>
  </w:style>
  <w:style w:type="character" w:customStyle="1" w:styleId="CommentTextChar">
    <w:name w:val="Comment Text Char"/>
    <w:basedOn w:val="DefaultParagraphFont"/>
    <w:link w:val="CommentText"/>
    <w:uiPriority w:val="99"/>
    <w:rsid w:val="00AF7AD7"/>
    <w:rPr>
      <w:rFonts w:ascii="Bosch Office Sans" w:hAnsi="Bosch Office Sans"/>
      <w:lang w:val="en-US" w:eastAsia="en-US"/>
    </w:rPr>
  </w:style>
  <w:style w:type="character" w:styleId="UnresolvedMention">
    <w:name w:val="Unresolved Mention"/>
    <w:basedOn w:val="DefaultParagraphFont"/>
    <w:uiPriority w:val="99"/>
    <w:semiHidden/>
    <w:unhideWhenUsed/>
    <w:rsid w:val="00CD381E"/>
    <w:rPr>
      <w:color w:val="605E5C"/>
      <w:shd w:val="clear" w:color="auto" w:fill="E1DFDD"/>
    </w:rPr>
  </w:style>
  <w:style w:type="paragraph" w:styleId="Revision">
    <w:name w:val="Revision"/>
    <w:hidden/>
    <w:uiPriority w:val="99"/>
    <w:semiHidden/>
    <w:rsid w:val="005B4910"/>
    <w:rPr>
      <w:rFonts w:ascii="Bosch Office Sans" w:hAnsi="Bosch Office Sans"/>
      <w:sz w:val="21"/>
      <w:szCs w:val="21"/>
      <w:lang w:val="en-US" w:eastAsia="en-US"/>
    </w:rPr>
  </w:style>
  <w:style w:type="paragraph" w:styleId="CommentSubject">
    <w:name w:val="annotation subject"/>
    <w:basedOn w:val="CommentText"/>
    <w:next w:val="CommentText"/>
    <w:link w:val="CommentSubjectChar"/>
    <w:semiHidden/>
    <w:unhideWhenUsed/>
    <w:rsid w:val="00391B3F"/>
    <w:rPr>
      <w:b/>
      <w:bCs/>
    </w:rPr>
  </w:style>
  <w:style w:type="character" w:customStyle="1" w:styleId="CommentSubjectChar">
    <w:name w:val="Comment Subject Char"/>
    <w:basedOn w:val="CommentTextChar"/>
    <w:link w:val="CommentSubject"/>
    <w:semiHidden/>
    <w:rsid w:val="00391B3F"/>
    <w:rPr>
      <w:rFonts w:ascii="Bosch Office Sans" w:hAnsi="Bosch Office Sans"/>
      <w:b/>
      <w:bCs/>
      <w:lang w:val="en-US" w:eastAsia="en-US"/>
    </w:rPr>
  </w:style>
  <w:style w:type="character" w:styleId="Emphasis">
    <w:name w:val="Emphasis"/>
    <w:basedOn w:val="DefaultParagraphFont"/>
    <w:uiPriority w:val="20"/>
    <w:qFormat/>
    <w:rsid w:val="001368AF"/>
    <w:rPr>
      <w:i/>
      <w:iCs/>
    </w:rPr>
  </w:style>
  <w:style w:type="paragraph" w:styleId="NormalWeb">
    <w:name w:val="Normal (Web)"/>
    <w:basedOn w:val="Normal"/>
    <w:uiPriority w:val="99"/>
    <w:semiHidden/>
    <w:unhideWhenUsed/>
    <w:rsid w:val="00A36942"/>
    <w:pPr>
      <w:spacing w:before="100" w:beforeAutospacing="1" w:after="100" w:afterAutospacing="1" w:line="240" w:lineRule="auto"/>
    </w:pPr>
    <w:rPr>
      <w:rFonts w:ascii="Times New Roman" w:hAnsi="Times New Roman"/>
      <w:sz w:val="24"/>
      <w:szCs w:val="24"/>
      <w:lang w:val="de-DE" w:eastAsia="de-DE"/>
    </w:rPr>
  </w:style>
  <w:style w:type="character" w:styleId="Strong">
    <w:name w:val="Strong"/>
    <w:basedOn w:val="DefaultParagraphFont"/>
    <w:uiPriority w:val="22"/>
    <w:qFormat/>
    <w:rsid w:val="00A36942"/>
    <w:rPr>
      <w:b/>
      <w:bCs/>
    </w:rPr>
  </w:style>
  <w:style w:type="character" w:customStyle="1" w:styleId="normaltextrun">
    <w:name w:val="normaltextrun"/>
    <w:basedOn w:val="DefaultParagraphFont"/>
    <w:rsid w:val="006F77AE"/>
  </w:style>
  <w:style w:type="character" w:customStyle="1" w:styleId="eop">
    <w:name w:val="eop"/>
    <w:basedOn w:val="DefaultParagraphFont"/>
    <w:rsid w:val="006F77AE"/>
  </w:style>
  <w:style w:type="paragraph" w:customStyle="1" w:styleId="paragraph">
    <w:name w:val="paragraph"/>
    <w:basedOn w:val="Normal"/>
    <w:rsid w:val="006F77AE"/>
    <w:pPr>
      <w:spacing w:before="100" w:beforeAutospacing="1" w:after="100" w:afterAutospacing="1" w:line="240" w:lineRule="auto"/>
    </w:pPr>
    <w:rPr>
      <w:rFonts w:ascii="Times New Roman" w:hAnsi="Times New Roman"/>
      <w:sz w:val="24"/>
      <w:szCs w:val="24"/>
    </w:rPr>
  </w:style>
  <w:style w:type="paragraph" w:customStyle="1" w:styleId="Untertitel1">
    <w:name w:val="Untertitel1"/>
    <w:basedOn w:val="Normal"/>
    <w:next w:val="Normal"/>
    <w:rsid w:val="006F77AE"/>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hyperlink" Target="http://www.bosch.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taxation-customs.ec.europa.eu/news/eu-seizes-record-152-million-fake-items-worth-34-billion-eur-2023-2024-11-13_en?utm_source=chatgpt.com" TargetMode="External"/><Relationship Id="rId17" Type="http://schemas.openxmlformats.org/officeDocument/2006/relationships/hyperlink" Target="http://www.bosch.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m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smart-links/AQGNEYq7qCyrp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gan.bonelli@us.bosch.co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6DAE4B8239F64CAA39BD74825F9FAB" ma:contentTypeVersion="20" ma:contentTypeDescription="Create a new document." ma:contentTypeScope="" ma:versionID="dd8bb10cb0938f4b499db3729fe5499e">
  <xsd:schema xmlns:xsd="http://www.w3.org/2001/XMLSchema" xmlns:xs="http://www.w3.org/2001/XMLSchema" xmlns:p="http://schemas.microsoft.com/office/2006/metadata/properties" xmlns:ns2="03ccbd0a-1ff8-4338-beee-39d7964643f5" xmlns:ns3="799b6cc8-eebb-40c9-8289-af4b70974bf2" targetNamespace="http://schemas.microsoft.com/office/2006/metadata/properties" ma:root="true" ma:fieldsID="d08d32d69d00c5ef6fb2cab40c0d8e16" ns2:_="" ns3:_="">
    <xsd:import namespace="03ccbd0a-1ff8-4338-beee-39d7964643f5"/>
    <xsd:import namespace="799b6cc8-eebb-40c9-8289-af4b70974b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cbd0a-1ff8-4338-beee-39d7964643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b6cc8-eebb-40c9-8289-af4b70974bf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b55d0a-8396-4bac-861a-4d4e7dfd820e}" ma:internalName="TaxCatchAll" ma:showField="CatchAllData" ma:web="799b6cc8-eebb-40c9-8289-af4b70974b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9b6cc8-eebb-40c9-8289-af4b70974bf2" xsi:nil="true"/>
    <lcf76f155ced4ddcb4097134ff3c332f xmlns="03ccbd0a-1ff8-4338-beee-39d7964643f5">
      <Terms xmlns="http://schemas.microsoft.com/office/infopath/2007/PartnerControls"/>
    </lcf76f155ced4ddcb4097134ff3c332f>
    <Status xmlns="03ccbd0a-1ff8-4338-beee-39d7964643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0F1F2-9221-4BA0-B8A3-702CAD6AAAD4}">
  <ds:schemaRefs>
    <ds:schemaRef ds:uri="http://schemas.microsoft.com/sharepoint/v3/contenttype/forms"/>
  </ds:schemaRefs>
</ds:datastoreItem>
</file>

<file path=customXml/itemProps2.xml><?xml version="1.0" encoding="utf-8"?>
<ds:datastoreItem xmlns:ds="http://schemas.openxmlformats.org/officeDocument/2006/customXml" ds:itemID="{E29CC01C-3F17-47D9-AAC3-C3F23D415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cbd0a-1ff8-4338-beee-39d7964643f5"/>
    <ds:schemaRef ds:uri="799b6cc8-eebb-40c9-8289-af4b7097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63991D-DEC4-4067-8784-7E4C1A73ED4E}">
  <ds:schemaRefs>
    <ds:schemaRef ds:uri="http://schemas.microsoft.com/office/2006/metadata/properties"/>
    <ds:schemaRef ds:uri="http://schemas.microsoft.com/office/infopath/2007/PartnerControls"/>
    <ds:schemaRef ds:uri="03ccbd0a-1ff8-4338-beee-39d7964643f5"/>
    <ds:schemaRef ds:uri="799b6cc8-eebb-40c9-8289-af4b70974bf2"/>
  </ds:schemaRefs>
</ds:datastoreItem>
</file>

<file path=customXml/itemProps4.xml><?xml version="1.0" encoding="utf-8"?>
<ds:datastoreItem xmlns:ds="http://schemas.openxmlformats.org/officeDocument/2006/customXml" ds:itemID="{E583A77F-98DF-4CBF-BB6F-7D5CB214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1080</Words>
  <Characters>6859</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Kraus Stephan (PS/MBC)</dc:creator>
  <cp:lastModifiedBy>Bonelli Megan (C/CGR1-NA)</cp:lastModifiedBy>
  <cp:revision>3</cp:revision>
  <cp:lastPrinted>2025-10-16T13:16:00Z</cp:lastPrinted>
  <dcterms:created xsi:type="dcterms:W3CDTF">2025-10-16T12:30:00Z</dcterms:created>
  <dcterms:modified xsi:type="dcterms:W3CDTF">2025-10-16T13:16:00Z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0x0101008E6DAE4B8239F64CAA39BD74825F9FAB</vt:lpwstr>
  </property>
  <property fmtid="{D5CDD505-2E9C-101B-9397-08002B2CF9AE}" pid="3" name="MediaServiceImageTags">
    <vt:lpwstr/>
  </property>
</Properties>
</file>