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85F21" w14:textId="24C5A61C" w:rsidR="003D505D" w:rsidRPr="006420B9" w:rsidRDefault="006420B9" w:rsidP="006420B9">
      <w:pPr>
        <w:pStyle w:val="MainHeadline"/>
        <w:rPr>
          <w:b w:val="0"/>
          <w:bCs/>
          <w:lang w:val="en-US"/>
        </w:rPr>
      </w:pPr>
      <w:r w:rsidRPr="006420B9">
        <w:rPr>
          <w:lang w:val="en-US"/>
        </w:rPr>
        <w:t xml:space="preserve">Bosch Unites its Building Technologies Brands </w:t>
      </w:r>
      <w:r w:rsidRPr="00F95117">
        <w:rPr>
          <w:b w:val="0"/>
          <w:bCs/>
          <w:lang w:val="en-US"/>
        </w:rPr>
        <w:t xml:space="preserve">North </w:t>
      </w:r>
      <w:r w:rsidRPr="00F95117">
        <w:rPr>
          <w:b w:val="0"/>
          <w:lang w:val="en-US"/>
        </w:rPr>
        <w:t xml:space="preserve">American </w:t>
      </w:r>
      <w:r>
        <w:rPr>
          <w:b w:val="0"/>
          <w:lang w:val="en-US"/>
        </w:rPr>
        <w:t>b</w:t>
      </w:r>
      <w:r w:rsidRPr="00F95117">
        <w:rPr>
          <w:b w:val="0"/>
          <w:lang w:val="en-US"/>
        </w:rPr>
        <w:t xml:space="preserve">rand </w:t>
      </w:r>
      <w:r>
        <w:rPr>
          <w:b w:val="0"/>
          <w:lang w:val="en-US"/>
        </w:rPr>
        <w:t>t</w:t>
      </w:r>
      <w:r w:rsidRPr="00F95117">
        <w:rPr>
          <w:b w:val="0"/>
          <w:lang w:val="en-US"/>
        </w:rPr>
        <w:t>ransformation</w:t>
      </w:r>
      <w:r w:rsidRPr="00F95117">
        <w:rPr>
          <w:b w:val="0"/>
          <w:bCs/>
          <w:lang w:val="en-US"/>
        </w:rPr>
        <w:t xml:space="preserve"> strengthens global </w:t>
      </w:r>
      <w:r>
        <w:rPr>
          <w:b w:val="0"/>
          <w:bCs/>
          <w:lang w:val="en-US"/>
        </w:rPr>
        <w:t xml:space="preserve">systems integration </w:t>
      </w:r>
      <w:r w:rsidRPr="00F95117">
        <w:rPr>
          <w:b w:val="0"/>
          <w:bCs/>
          <w:lang w:val="en-US"/>
        </w:rPr>
        <w:t xml:space="preserve">presence </w:t>
      </w:r>
    </w:p>
    <w:p w14:paraId="0EC644DD" w14:textId="77777777" w:rsidR="0005459C" w:rsidRDefault="0005459C">
      <w:pPr>
        <w:rPr>
          <w:lang w:val="en-GB"/>
        </w:rPr>
      </w:pPr>
    </w:p>
    <w:p w14:paraId="68929212" w14:textId="77777777" w:rsidR="006420B9" w:rsidRPr="001A0366" w:rsidRDefault="006420B9" w:rsidP="006420B9">
      <w:pPr>
        <w:pStyle w:val="Strapline"/>
        <w:rPr>
          <w:lang w:val="en-US"/>
        </w:rPr>
      </w:pPr>
      <w:r w:rsidRPr="001A0366">
        <w:rPr>
          <w:lang w:val="en-US"/>
        </w:rPr>
        <w:t>Climatec and Paladin Technologies evolve into a singular North American organization operating under the unified name Bosch Building Technologies</w:t>
      </w:r>
    </w:p>
    <w:p w14:paraId="59FAB459" w14:textId="77777777" w:rsidR="006420B9" w:rsidRPr="001A0366" w:rsidRDefault="006420B9" w:rsidP="006420B9">
      <w:pPr>
        <w:pStyle w:val="Strapline"/>
        <w:rPr>
          <w:lang w:val="en-US"/>
        </w:rPr>
      </w:pPr>
      <w:r>
        <w:rPr>
          <w:lang w:val="en-US"/>
        </w:rPr>
        <w:t>O</w:t>
      </w:r>
      <w:r w:rsidRPr="00F95117">
        <w:rPr>
          <w:lang w:val="en-US"/>
        </w:rPr>
        <w:t xml:space="preserve">rganizations structured to enable </w:t>
      </w:r>
      <w:r>
        <w:rPr>
          <w:lang w:val="en-US"/>
        </w:rPr>
        <w:t xml:space="preserve">even </w:t>
      </w:r>
      <w:r w:rsidRPr="00F95117">
        <w:rPr>
          <w:lang w:val="en-US"/>
        </w:rPr>
        <w:t xml:space="preserve">more innovative, scalable and tailored solutions </w:t>
      </w:r>
      <w:r>
        <w:rPr>
          <w:lang w:val="en-US"/>
        </w:rPr>
        <w:t>for customers</w:t>
      </w:r>
      <w:r w:rsidRPr="00F95117">
        <w:rPr>
          <w:lang w:val="en-US"/>
        </w:rPr>
        <w:t xml:space="preserve">, combining global capabilities with local </w:t>
      </w:r>
      <w:r>
        <w:rPr>
          <w:lang w:val="en-US"/>
        </w:rPr>
        <w:t>expertise</w:t>
      </w:r>
    </w:p>
    <w:p w14:paraId="2CE211B4" w14:textId="77777777" w:rsidR="0005459C" w:rsidRPr="006420B9" w:rsidRDefault="0005459C">
      <w:pPr>
        <w:rPr>
          <w:lang w:val="en-US"/>
        </w:rPr>
      </w:pPr>
    </w:p>
    <w:p w14:paraId="77CDE82D" w14:textId="77777777" w:rsidR="0005459C" w:rsidRPr="00933747" w:rsidRDefault="0005459C">
      <w:pPr>
        <w:rPr>
          <w:lang w:val="en-GB"/>
        </w:rPr>
      </w:pPr>
    </w:p>
    <w:p w14:paraId="3150F29F" w14:textId="77777777" w:rsidR="0005459C" w:rsidRPr="00933747" w:rsidRDefault="0005459C">
      <w:pPr>
        <w:rPr>
          <w:lang w:val="en-GB"/>
        </w:rPr>
      </w:pPr>
    </w:p>
    <w:p w14:paraId="34F89808" w14:textId="77777777" w:rsidR="006420B9" w:rsidRPr="00B542C2" w:rsidRDefault="006420B9" w:rsidP="006420B9">
      <w:pPr>
        <w:pStyle w:val="Strapline"/>
        <w:numPr>
          <w:ilvl w:val="0"/>
          <w:numId w:val="0"/>
        </w:numPr>
        <w:rPr>
          <w:sz w:val="16"/>
          <w:szCs w:val="16"/>
          <w:lang w:val="en-US"/>
        </w:rPr>
      </w:pPr>
      <w:r w:rsidRPr="001A0366">
        <w:rPr>
          <w:lang w:val="en-US"/>
        </w:rPr>
        <w:t>Phoenix, United States</w:t>
      </w:r>
      <w:r>
        <w:rPr>
          <w:lang w:val="en-US"/>
        </w:rPr>
        <w:t xml:space="preserve"> /</w:t>
      </w:r>
      <w:r w:rsidRPr="00C25CC4">
        <w:rPr>
          <w:lang w:val="en-US"/>
        </w:rPr>
        <w:t xml:space="preserve"> </w:t>
      </w:r>
      <w:r w:rsidRPr="001A0366">
        <w:rPr>
          <w:lang w:val="en-US"/>
        </w:rPr>
        <w:t>Vancouver, Canada</w:t>
      </w:r>
      <w:r w:rsidRPr="00B542C2">
        <w:rPr>
          <w:rStyle w:val="CommentReference"/>
          <w:lang w:val="en-US"/>
        </w:rPr>
        <w:t xml:space="preserve"> </w:t>
      </w:r>
      <w:r>
        <w:rPr>
          <w:rStyle w:val="CommentReference"/>
          <w:lang w:val="en-US"/>
        </w:rPr>
        <w:t xml:space="preserve">/ </w:t>
      </w:r>
      <w:r w:rsidRPr="007F7BD7">
        <w:rPr>
          <w:lang w:val="en-US"/>
        </w:rPr>
        <w:t>Bloomington, United States</w:t>
      </w:r>
      <w:r>
        <w:rPr>
          <w:rStyle w:val="CommentReference"/>
          <w:lang w:val="en-US"/>
        </w:rPr>
        <w:t xml:space="preserve"> –</w:t>
      </w:r>
      <w:r w:rsidRPr="001A0366">
        <w:rPr>
          <w:lang w:val="en-US"/>
        </w:rPr>
        <w:t xml:space="preserve"> Starting January 1, 2026, </w:t>
      </w:r>
      <w:r w:rsidRPr="00F95117">
        <w:rPr>
          <w:lang w:val="en-US"/>
        </w:rPr>
        <w:t>Bosch will unify its global</w:t>
      </w:r>
      <w:r>
        <w:rPr>
          <w:lang w:val="en-US"/>
        </w:rPr>
        <w:t xml:space="preserve"> building technologies</w:t>
      </w:r>
      <w:r w:rsidRPr="00F95117">
        <w:rPr>
          <w:lang w:val="en-US"/>
        </w:rPr>
        <w:t xml:space="preserve"> integrator operations</w:t>
      </w:r>
      <w:r>
        <w:rPr>
          <w:lang w:val="en-US"/>
        </w:rPr>
        <w:t xml:space="preserve"> </w:t>
      </w:r>
      <w:r w:rsidRPr="00F95117">
        <w:rPr>
          <w:lang w:val="en-US"/>
        </w:rPr>
        <w:t xml:space="preserve">under the unified name, Bosch Building Technologies. The transformation will include </w:t>
      </w:r>
      <w:r>
        <w:rPr>
          <w:lang w:val="en-US"/>
        </w:rPr>
        <w:t>C</w:t>
      </w:r>
      <w:r w:rsidRPr="00F95117">
        <w:rPr>
          <w:lang w:val="en-US"/>
        </w:rPr>
        <w:t>limatec and Paladin Technologies</w:t>
      </w:r>
      <w:r>
        <w:rPr>
          <w:lang w:val="en-US"/>
        </w:rPr>
        <w:t xml:space="preserve"> in North America,</w:t>
      </w:r>
      <w:r w:rsidRPr="00F95117">
        <w:rPr>
          <w:lang w:val="en-US"/>
        </w:rPr>
        <w:t xml:space="preserve"> combining their branch networks under the Bosch brand to reshape building technology solutions </w:t>
      </w:r>
      <w:r>
        <w:rPr>
          <w:lang w:val="en-US"/>
        </w:rPr>
        <w:t xml:space="preserve">as a product-agnostic systems </w:t>
      </w:r>
      <w:r w:rsidRPr="00F95117">
        <w:rPr>
          <w:lang w:val="en-US"/>
        </w:rPr>
        <w:t>integrator</w:t>
      </w:r>
      <w:r>
        <w:rPr>
          <w:lang w:val="en-US"/>
        </w:rPr>
        <w:t>.</w:t>
      </w:r>
      <w:r w:rsidRPr="00F95117">
        <w:rPr>
          <w:lang w:val="en-US"/>
        </w:rPr>
        <w:t xml:space="preserve"> </w:t>
      </w:r>
      <w:r>
        <w:rPr>
          <w:lang w:val="en-US"/>
        </w:rPr>
        <w:t>W</w:t>
      </w:r>
      <w:r w:rsidRPr="00F95117">
        <w:rPr>
          <w:lang w:val="en-US"/>
        </w:rPr>
        <w:t xml:space="preserve">ith a wide-ranging portfolio of </w:t>
      </w:r>
      <w:r w:rsidRPr="001A0366">
        <w:rPr>
          <w:lang w:val="en-US"/>
        </w:rPr>
        <w:t xml:space="preserve">integrated, </w:t>
      </w:r>
      <w:r>
        <w:rPr>
          <w:lang w:val="en-US"/>
        </w:rPr>
        <w:t>digital,</w:t>
      </w:r>
      <w:r w:rsidRPr="001A0366">
        <w:rPr>
          <w:lang w:val="en-US"/>
        </w:rPr>
        <w:t xml:space="preserve"> and cross-domain solutions</w:t>
      </w:r>
      <w:r>
        <w:rPr>
          <w:lang w:val="en-US"/>
        </w:rPr>
        <w:t>, the organization is positioned to expand</w:t>
      </w:r>
      <w:r w:rsidRPr="001A0366">
        <w:rPr>
          <w:lang w:val="en-US"/>
        </w:rPr>
        <w:t xml:space="preserve"> in the areas of </w:t>
      </w:r>
      <w:r w:rsidRPr="00F95117">
        <w:rPr>
          <w:lang w:val="en-US"/>
        </w:rPr>
        <w:t>Building Automation, Security, Fire</w:t>
      </w:r>
      <w:r>
        <w:rPr>
          <w:lang w:val="en-US"/>
        </w:rPr>
        <w:t xml:space="preserve"> Life Safety</w:t>
      </w:r>
      <w:r w:rsidRPr="00F95117">
        <w:rPr>
          <w:lang w:val="en-US"/>
        </w:rPr>
        <w:t>, and Energy Solutions.</w:t>
      </w:r>
    </w:p>
    <w:p w14:paraId="3FED3144" w14:textId="77777777" w:rsidR="006420B9" w:rsidRDefault="006420B9" w:rsidP="006420B9">
      <w:pPr>
        <w:pStyle w:val="Strapline"/>
        <w:numPr>
          <w:ilvl w:val="0"/>
          <w:numId w:val="0"/>
        </w:numPr>
        <w:rPr>
          <w:lang w:val="en-US"/>
        </w:rPr>
      </w:pPr>
    </w:p>
    <w:p w14:paraId="0987C6B0" w14:textId="77777777" w:rsidR="006420B9" w:rsidRPr="00F95117" w:rsidRDefault="006420B9" w:rsidP="006420B9">
      <w:pPr>
        <w:pStyle w:val="Strapline"/>
        <w:numPr>
          <w:ilvl w:val="0"/>
          <w:numId w:val="0"/>
        </w:numPr>
        <w:rPr>
          <w:lang w:val="en-US"/>
        </w:rPr>
      </w:pPr>
      <w:r w:rsidRPr="00F95117">
        <w:rPr>
          <w:lang w:val="en-US"/>
        </w:rPr>
        <w:t>Climatec and Paladin Technologies have built strong reputations while operating independently across the United States and Canada. As Bosch Building Technologies, the organization</w:t>
      </w:r>
      <w:r w:rsidRPr="00B542C2">
        <w:rPr>
          <w:lang w:val="en-US"/>
        </w:rPr>
        <w:t xml:space="preserve"> will offer the full range of solutions and services from both Climatec and Paladin Technologies to customers.</w:t>
      </w:r>
      <w:r w:rsidRPr="00F95117">
        <w:rPr>
          <w:lang w:val="en-US"/>
        </w:rPr>
        <w:t xml:space="preserve"> Local expertise, trusted relationships, and the ability to adapt quickly to the evolving </w:t>
      </w:r>
      <w:r>
        <w:rPr>
          <w:lang w:val="en-US"/>
        </w:rPr>
        <w:t xml:space="preserve">localized </w:t>
      </w:r>
      <w:r w:rsidRPr="00F95117">
        <w:rPr>
          <w:lang w:val="en-US"/>
        </w:rPr>
        <w:t xml:space="preserve">needs of customers remain vital to the brand’s identity. </w:t>
      </w:r>
      <w:r w:rsidRPr="001A0366">
        <w:rPr>
          <w:lang w:val="en-US"/>
        </w:rPr>
        <w:t xml:space="preserve">The newly aligned organization will operate underneath the long-standing reputation and global resources of the Bosch brand </w:t>
      </w:r>
      <w:r>
        <w:rPr>
          <w:lang w:val="en-US"/>
        </w:rPr>
        <w:t xml:space="preserve">and </w:t>
      </w:r>
      <w:r w:rsidRPr="00F95117">
        <w:rPr>
          <w:lang w:val="en-US"/>
        </w:rPr>
        <w:t>a strong commitment to its people, customers</w:t>
      </w:r>
      <w:r>
        <w:rPr>
          <w:lang w:val="en-US"/>
        </w:rPr>
        <w:t>, technology partners,</w:t>
      </w:r>
      <w:r w:rsidRPr="00F95117">
        <w:rPr>
          <w:lang w:val="en-US"/>
        </w:rPr>
        <w:t xml:space="preserve"> and communities. </w:t>
      </w:r>
    </w:p>
    <w:p w14:paraId="38DDFE44" w14:textId="77777777" w:rsidR="006420B9" w:rsidRDefault="006420B9" w:rsidP="006420B9">
      <w:pPr>
        <w:pStyle w:val="Strapline"/>
        <w:numPr>
          <w:ilvl w:val="0"/>
          <w:numId w:val="0"/>
        </w:numPr>
        <w:rPr>
          <w:lang w:val="en-US"/>
        </w:rPr>
      </w:pPr>
    </w:p>
    <w:p w14:paraId="3770569D" w14:textId="77777777" w:rsidR="006420B9" w:rsidRPr="00A76A0F" w:rsidRDefault="006420B9" w:rsidP="006420B9">
      <w:pPr>
        <w:pStyle w:val="Strapline"/>
        <w:numPr>
          <w:ilvl w:val="0"/>
          <w:numId w:val="0"/>
        </w:numPr>
        <w:rPr>
          <w:lang w:val="en-US"/>
        </w:rPr>
      </w:pPr>
      <w:r w:rsidRPr="00EE5A45">
        <w:rPr>
          <w:lang w:val="en-US"/>
        </w:rPr>
        <w:t xml:space="preserve">“The value of each of our existing brands were built upon trust, one customer and one project at a time, and reinforced thousands of times by each employee in their daily interactions with our customers and technology partners,” says Frank </w:t>
      </w:r>
      <w:r w:rsidRPr="00EE5A45">
        <w:rPr>
          <w:lang w:val="en-US"/>
        </w:rPr>
        <w:lastRenderedPageBreak/>
        <w:t>Meyer, Member of the Bosch Board of Management and responsible for the Energy and Building Technology business sector. “By uniting the strengths of the established brands with Bosch, we are building on a shared foundation. This strong basis enables us to pursue our growth strategy with consistency and to create lasting value for our customers.”</w:t>
      </w:r>
    </w:p>
    <w:p w14:paraId="6BB78BB1" w14:textId="77777777" w:rsidR="006420B9" w:rsidRPr="001A0366" w:rsidRDefault="006420B9" w:rsidP="006420B9">
      <w:pPr>
        <w:rPr>
          <w:lang w:val="en-US"/>
        </w:rPr>
      </w:pPr>
    </w:p>
    <w:p w14:paraId="7B76EA27" w14:textId="77777777" w:rsidR="006420B9" w:rsidRPr="00F95117" w:rsidRDefault="006420B9" w:rsidP="006420B9">
      <w:pPr>
        <w:rPr>
          <w:lang w:val="en-US"/>
        </w:rPr>
      </w:pPr>
      <w:r w:rsidRPr="00F95117">
        <w:rPr>
          <w:lang w:val="en-US"/>
        </w:rPr>
        <w:t xml:space="preserve">As </w:t>
      </w:r>
      <w:r>
        <w:rPr>
          <w:lang w:val="en-US"/>
        </w:rPr>
        <w:t>customer needs and technology</w:t>
      </w:r>
      <w:r w:rsidRPr="00F95117">
        <w:rPr>
          <w:lang w:val="en-US"/>
        </w:rPr>
        <w:t xml:space="preserve"> continue to evolve, the transformation to a unified brand reflects Bosch’s ongoing growth and ability to adapt. The organization will remain focused on developing its people, strengthening strategic partnerships, and maintaining its entrepreneurial spirit as a customer-centric systems integrator</w:t>
      </w:r>
      <w:r>
        <w:rPr>
          <w:lang w:val="en-US"/>
        </w:rPr>
        <w:t xml:space="preserve"> </w:t>
      </w:r>
      <w:r w:rsidRPr="008611F5">
        <w:rPr>
          <w:lang w:val="en-US"/>
        </w:rPr>
        <w:t>delivering integrated and digital solutions.</w:t>
      </w:r>
    </w:p>
    <w:p w14:paraId="1C01C6E4" w14:textId="77777777" w:rsidR="006420B9" w:rsidRPr="001A0366" w:rsidRDefault="006420B9" w:rsidP="006420B9">
      <w:pPr>
        <w:rPr>
          <w:lang w:val="en-US"/>
        </w:rPr>
      </w:pPr>
    </w:p>
    <w:p w14:paraId="0B37E1E3" w14:textId="77777777" w:rsidR="006420B9" w:rsidRPr="001A0366" w:rsidRDefault="006420B9" w:rsidP="006420B9">
      <w:pPr>
        <w:pStyle w:val="Strapline"/>
        <w:numPr>
          <w:ilvl w:val="0"/>
          <w:numId w:val="0"/>
        </w:numPr>
        <w:rPr>
          <w:lang w:val="en-US"/>
        </w:rPr>
      </w:pPr>
      <w:r w:rsidRPr="001A0366">
        <w:rPr>
          <w:lang w:val="en-US"/>
        </w:rPr>
        <w:t xml:space="preserve"> “</w:t>
      </w:r>
      <w:r>
        <w:rPr>
          <w:lang w:val="en-US"/>
        </w:rPr>
        <w:t xml:space="preserve">We will continue our journey to build the leading product-agnostic systems integrator, with the best team and vendor portfolio. </w:t>
      </w:r>
      <w:r w:rsidRPr="001A0366">
        <w:rPr>
          <w:lang w:val="en-US"/>
        </w:rPr>
        <w:t xml:space="preserve">I’m excited about the career opportunities this will bring our associates and the expansion of services for our customers,” </w:t>
      </w:r>
      <w:r>
        <w:rPr>
          <w:lang w:val="en-US"/>
        </w:rPr>
        <w:t>adds</w:t>
      </w:r>
      <w:r w:rsidRPr="001A0366">
        <w:rPr>
          <w:lang w:val="en-US"/>
        </w:rPr>
        <w:t xml:space="preserve"> Thomas Quante, President and CEO of Bosch Building Technologies. </w:t>
      </w:r>
    </w:p>
    <w:p w14:paraId="79E178C2" w14:textId="77777777" w:rsidR="006420B9" w:rsidRDefault="006420B9" w:rsidP="006420B9">
      <w:pPr>
        <w:rPr>
          <w:b/>
          <w:bCs/>
          <w:lang w:val="en-US"/>
        </w:rPr>
      </w:pPr>
    </w:p>
    <w:p w14:paraId="59E2ACA0" w14:textId="77777777" w:rsidR="006420B9" w:rsidRPr="00F95117" w:rsidRDefault="006420B9" w:rsidP="006420B9">
      <w:pPr>
        <w:rPr>
          <w:lang w:val="en-US"/>
        </w:rPr>
      </w:pPr>
      <w:r w:rsidRPr="00F95117">
        <w:rPr>
          <w:lang w:val="en-US"/>
        </w:rPr>
        <w:t>As part of this evolution, Climatec’s Energy business will continue to operate under the Climatec name as a sub-brand within Bosch Building Technologies. The team and service model remain unchanged, and the business will continue to play a central role in Bosch’s long-term strategy, benefiting from increased collaboration and access to shared resource</w:t>
      </w:r>
      <w:r>
        <w:rPr>
          <w:lang w:val="en-US"/>
        </w:rPr>
        <w:t>s</w:t>
      </w:r>
      <w:r w:rsidRPr="00F95117">
        <w:rPr>
          <w:lang w:val="en-US"/>
        </w:rPr>
        <w:t>.</w:t>
      </w:r>
      <w:r>
        <w:rPr>
          <w:lang w:val="en-US"/>
        </w:rPr>
        <w:t xml:space="preserve"> </w:t>
      </w:r>
      <w:r w:rsidRPr="00B542C2">
        <w:rPr>
          <w:lang w:val="en-US"/>
        </w:rPr>
        <w:t>Remaining Climatec business units, along with all Paladin Technologies operations, will transition to fully operate under the Bosch brand.</w:t>
      </w:r>
    </w:p>
    <w:p w14:paraId="68056398" w14:textId="77777777" w:rsidR="006420B9" w:rsidRPr="00F95117" w:rsidRDefault="006420B9" w:rsidP="006420B9">
      <w:pPr>
        <w:rPr>
          <w:lang w:val="en-US"/>
        </w:rPr>
      </w:pPr>
    </w:p>
    <w:p w14:paraId="31CAA685" w14:textId="77777777" w:rsidR="006420B9" w:rsidRPr="001A0366" w:rsidRDefault="006420B9" w:rsidP="006420B9">
      <w:pPr>
        <w:pStyle w:val="Strapline"/>
        <w:numPr>
          <w:ilvl w:val="0"/>
          <w:numId w:val="0"/>
        </w:numPr>
        <w:rPr>
          <w:lang w:val="en-US"/>
        </w:rPr>
      </w:pPr>
      <w:r w:rsidRPr="001A0366">
        <w:rPr>
          <w:lang w:val="en-US"/>
        </w:rPr>
        <w:t xml:space="preserve"> “It’s a great </w:t>
      </w:r>
      <w:r>
        <w:rPr>
          <w:lang w:val="en-US"/>
        </w:rPr>
        <w:t>honor to have joined</w:t>
      </w:r>
      <w:r w:rsidRPr="001A0366">
        <w:rPr>
          <w:lang w:val="en-US"/>
        </w:rPr>
        <w:t xml:space="preserve"> the Bosch Building Technologies team at this pivotal time in its evolution,” sa</w:t>
      </w:r>
      <w:r>
        <w:rPr>
          <w:lang w:val="en-US"/>
        </w:rPr>
        <w:t>ys</w:t>
      </w:r>
      <w:r w:rsidRPr="001A0366">
        <w:rPr>
          <w:lang w:val="en-US"/>
        </w:rPr>
        <w:t xml:space="preserve"> Rich Cillessen, who has been serving as the North American Regional President of Bosch Building Technologies since June 1, 2025. “I’ve watched with great admiration as Bosch expanded its system</w:t>
      </w:r>
      <w:r>
        <w:rPr>
          <w:lang w:val="en-US"/>
        </w:rPr>
        <w:t>s</w:t>
      </w:r>
      <w:r w:rsidRPr="001A0366">
        <w:rPr>
          <w:lang w:val="en-US"/>
        </w:rPr>
        <w:t xml:space="preserve"> integration business in North America and I’m excited to be a part of this entrepreneurial team.” </w:t>
      </w:r>
    </w:p>
    <w:p w14:paraId="46631029" w14:textId="77777777" w:rsidR="006420B9" w:rsidRPr="00F95117" w:rsidRDefault="006420B9" w:rsidP="006420B9">
      <w:pPr>
        <w:rPr>
          <w:lang w:val="en-US"/>
        </w:rPr>
      </w:pPr>
    </w:p>
    <w:p w14:paraId="616FD88C" w14:textId="77777777" w:rsidR="006420B9" w:rsidRPr="00F95117" w:rsidRDefault="006420B9" w:rsidP="006420B9">
      <w:pPr>
        <w:rPr>
          <w:lang w:val="en-US"/>
        </w:rPr>
      </w:pPr>
      <w:r w:rsidRPr="00F95117">
        <w:rPr>
          <w:lang w:val="en-US"/>
        </w:rPr>
        <w:t xml:space="preserve">Bosch, a leading global </w:t>
      </w:r>
      <w:r>
        <w:rPr>
          <w:lang w:val="en-US"/>
        </w:rPr>
        <w:t>innovation leader</w:t>
      </w:r>
      <w:r w:rsidRPr="00F95117">
        <w:rPr>
          <w:lang w:val="en-US"/>
        </w:rPr>
        <w:t>, currently employs more than 3,000 professionals</w:t>
      </w:r>
      <w:r>
        <w:rPr>
          <w:lang w:val="en-US"/>
        </w:rPr>
        <w:t xml:space="preserve"> in its Building Technologies business</w:t>
      </w:r>
      <w:r w:rsidRPr="00F95117">
        <w:rPr>
          <w:lang w:val="en-US"/>
        </w:rPr>
        <w:t xml:space="preserve"> in North America. </w:t>
      </w:r>
    </w:p>
    <w:p w14:paraId="1AD36308" w14:textId="77777777" w:rsidR="006420B9" w:rsidRPr="001A0366" w:rsidRDefault="006420B9" w:rsidP="006420B9">
      <w:pPr>
        <w:rPr>
          <w:lang w:val="en-US"/>
        </w:rPr>
      </w:pPr>
    </w:p>
    <w:p w14:paraId="3A8ADA29" w14:textId="77777777" w:rsidR="006420B9" w:rsidRDefault="006420B9" w:rsidP="006420B9">
      <w:pPr>
        <w:pStyle w:val="Untertitel1"/>
        <w:rPr>
          <w:lang w:val="en-US"/>
        </w:rPr>
      </w:pPr>
      <w:r w:rsidRPr="00D45EB9">
        <w:rPr>
          <w:lang w:val="en-US"/>
        </w:rPr>
        <w:t xml:space="preserve">Press images are available on the Bosch Media Service at </w:t>
      </w:r>
      <w:hyperlink r:id="rId7" w:history="1">
        <w:r w:rsidRPr="002055C6">
          <w:rPr>
            <w:rStyle w:val="Hyperlink"/>
            <w:lang w:val="en-US"/>
          </w:rPr>
          <w:t>https://us.bosch-press.com</w:t>
        </w:r>
      </w:hyperlink>
      <w:r w:rsidRPr="00D45EB9">
        <w:rPr>
          <w:lang w:val="en-US"/>
        </w:rPr>
        <w:t>.</w:t>
      </w:r>
    </w:p>
    <w:p w14:paraId="7BE02FD5" w14:textId="77777777" w:rsidR="006420B9" w:rsidRPr="00D45EB9" w:rsidRDefault="006420B9" w:rsidP="006420B9">
      <w:pPr>
        <w:rPr>
          <w:lang w:val="en-US"/>
        </w:rPr>
      </w:pPr>
    </w:p>
    <w:p w14:paraId="6297EF85" w14:textId="77777777" w:rsidR="006420B9" w:rsidRDefault="006420B9" w:rsidP="006420B9">
      <w:pPr>
        <w:rPr>
          <w:b/>
          <w:bCs/>
          <w:lang w:val="en-US"/>
        </w:rPr>
      </w:pPr>
      <w:r w:rsidRPr="00F95117">
        <w:rPr>
          <w:b/>
          <w:lang w:val="en-US"/>
        </w:rPr>
        <w:t>Contact persons for press inquiries:</w:t>
      </w:r>
      <w:r w:rsidRPr="00F95117">
        <w:rPr>
          <w:b/>
          <w:lang w:val="en-US"/>
        </w:rPr>
        <w:br/>
      </w:r>
    </w:p>
    <w:p w14:paraId="79CCA5F1" w14:textId="1D92CFD6" w:rsidR="006420B9" w:rsidRPr="001A0366" w:rsidRDefault="006420B9" w:rsidP="006420B9">
      <w:pPr>
        <w:rPr>
          <w:lang w:val="en-US"/>
        </w:rPr>
      </w:pPr>
      <w:r w:rsidRPr="001A0366">
        <w:rPr>
          <w:b/>
          <w:bCs/>
          <w:lang w:val="en-US"/>
        </w:rPr>
        <w:t xml:space="preserve">Bosch </w:t>
      </w:r>
      <w:r w:rsidR="00604178">
        <w:rPr>
          <w:b/>
          <w:bCs/>
          <w:lang w:val="en-US"/>
        </w:rPr>
        <w:t>in North America</w:t>
      </w:r>
      <w:r w:rsidRPr="001A0366">
        <w:rPr>
          <w:lang w:val="en-US"/>
        </w:rPr>
        <w:t>:</w:t>
      </w:r>
      <w:r w:rsidRPr="001A0366">
        <w:rPr>
          <w:lang w:val="en-US"/>
        </w:rPr>
        <w:tab/>
      </w:r>
      <w:r w:rsidRPr="001A0366">
        <w:rPr>
          <w:lang w:val="en-US"/>
        </w:rPr>
        <w:tab/>
      </w:r>
      <w:r w:rsidRPr="001A0366">
        <w:rPr>
          <w:lang w:val="en-US"/>
        </w:rPr>
        <w:tab/>
      </w:r>
      <w:r w:rsidRPr="001A0366">
        <w:rPr>
          <w:lang w:val="en-US"/>
        </w:rPr>
        <w:tab/>
      </w:r>
    </w:p>
    <w:p w14:paraId="3B070C95" w14:textId="3214EB28" w:rsidR="006420B9" w:rsidRPr="001A0366" w:rsidRDefault="00604178" w:rsidP="006420B9">
      <w:pPr>
        <w:rPr>
          <w:lang w:val="en-US"/>
        </w:rPr>
      </w:pPr>
      <w:r>
        <w:rPr>
          <w:lang w:val="en-US"/>
        </w:rPr>
        <w:lastRenderedPageBreak/>
        <w:t>Tim Wieland</w:t>
      </w:r>
    </w:p>
    <w:p w14:paraId="187A77B0" w14:textId="17F016A5" w:rsidR="006420B9" w:rsidRPr="001A0366" w:rsidRDefault="006420B9" w:rsidP="006420B9">
      <w:pPr>
        <w:rPr>
          <w:lang w:val="en-US"/>
        </w:rPr>
      </w:pPr>
      <w:r w:rsidRPr="001A0366">
        <w:rPr>
          <w:lang w:val="en-US"/>
        </w:rPr>
        <w:t xml:space="preserve">Phone: </w:t>
      </w:r>
      <w:r w:rsidR="00604178">
        <w:rPr>
          <w:lang w:val="en-US"/>
        </w:rPr>
        <w:t>+1 248-876-7708</w:t>
      </w:r>
    </w:p>
    <w:p w14:paraId="2D4E6053" w14:textId="7FBCE900" w:rsidR="006420B9" w:rsidRPr="001A0366" w:rsidRDefault="006420B9" w:rsidP="006420B9">
      <w:pPr>
        <w:rPr>
          <w:lang w:val="en-US"/>
        </w:rPr>
      </w:pPr>
      <w:r w:rsidRPr="001A0366">
        <w:rPr>
          <w:lang w:val="en-US"/>
        </w:rPr>
        <w:t xml:space="preserve">Mail: </w:t>
      </w:r>
      <w:r w:rsidR="00604178">
        <w:rPr>
          <w:lang w:val="en-US"/>
        </w:rPr>
        <w:t>tim.wieland@us.bosch.com</w:t>
      </w:r>
    </w:p>
    <w:p w14:paraId="32D20B46" w14:textId="77777777" w:rsidR="006420B9" w:rsidRPr="001A0366" w:rsidRDefault="006420B9" w:rsidP="006420B9">
      <w:pPr>
        <w:rPr>
          <w:lang w:val="en-US"/>
        </w:rPr>
      </w:pPr>
    </w:p>
    <w:p w14:paraId="3F073BF8" w14:textId="77777777" w:rsidR="006420B9" w:rsidRPr="001A0366" w:rsidRDefault="006420B9" w:rsidP="006420B9">
      <w:pPr>
        <w:rPr>
          <w:lang w:val="en-US"/>
        </w:rPr>
      </w:pPr>
      <w:r w:rsidRPr="001A0366">
        <w:rPr>
          <w:b/>
          <w:bCs/>
          <w:lang w:val="en-US"/>
        </w:rPr>
        <w:t xml:space="preserve">Climatec: </w:t>
      </w:r>
    </w:p>
    <w:p w14:paraId="13947422" w14:textId="77777777" w:rsidR="006420B9" w:rsidRPr="001A0366" w:rsidRDefault="006420B9" w:rsidP="006420B9">
      <w:pPr>
        <w:rPr>
          <w:lang w:val="en-US"/>
        </w:rPr>
      </w:pPr>
      <w:r w:rsidRPr="001A0366">
        <w:rPr>
          <w:lang w:val="en-US"/>
        </w:rPr>
        <w:t>Jill Boileau</w:t>
      </w:r>
    </w:p>
    <w:p w14:paraId="41380A6D" w14:textId="77777777" w:rsidR="006420B9" w:rsidRPr="00F95117" w:rsidRDefault="006420B9" w:rsidP="006420B9">
      <w:pPr>
        <w:rPr>
          <w:lang w:val="en-US"/>
        </w:rPr>
      </w:pPr>
      <w:r w:rsidRPr="02F7E850">
        <w:rPr>
          <w:lang w:val="en-US"/>
        </w:rPr>
        <w:t>Phone: +1 (602) 819-4945</w:t>
      </w:r>
    </w:p>
    <w:p w14:paraId="1DF4DBC7" w14:textId="77777777" w:rsidR="006420B9" w:rsidRPr="001A0366" w:rsidRDefault="006420B9" w:rsidP="006420B9">
      <w:pPr>
        <w:rPr>
          <w:lang w:val="en-US"/>
        </w:rPr>
      </w:pPr>
      <w:r w:rsidRPr="001A0366">
        <w:rPr>
          <w:lang w:val="en-US"/>
        </w:rPr>
        <w:t>Mail: jillb@climatec.com</w:t>
      </w:r>
    </w:p>
    <w:p w14:paraId="55A03583" w14:textId="77777777" w:rsidR="006420B9" w:rsidRPr="001A0366" w:rsidRDefault="006420B9" w:rsidP="006420B9">
      <w:pPr>
        <w:rPr>
          <w:lang w:val="en-US"/>
        </w:rPr>
      </w:pPr>
    </w:p>
    <w:p w14:paraId="7E31C2B8" w14:textId="77777777" w:rsidR="006420B9" w:rsidRPr="001A0366" w:rsidRDefault="006420B9" w:rsidP="006420B9">
      <w:pPr>
        <w:rPr>
          <w:lang w:val="en-US"/>
        </w:rPr>
      </w:pPr>
      <w:r w:rsidRPr="001A0366">
        <w:rPr>
          <w:b/>
          <w:bCs/>
          <w:lang w:val="en-US"/>
        </w:rPr>
        <w:t xml:space="preserve">Paladin Technologies: </w:t>
      </w:r>
    </w:p>
    <w:p w14:paraId="56080EC5" w14:textId="77777777" w:rsidR="006420B9" w:rsidRPr="001A0366" w:rsidRDefault="006420B9" w:rsidP="006420B9">
      <w:pPr>
        <w:rPr>
          <w:lang w:val="en-US"/>
        </w:rPr>
      </w:pPr>
      <w:r w:rsidRPr="001A0366">
        <w:rPr>
          <w:lang w:val="en-US"/>
        </w:rPr>
        <w:t>Stephanie Whalen</w:t>
      </w:r>
    </w:p>
    <w:p w14:paraId="0E2B7436" w14:textId="77777777" w:rsidR="006420B9" w:rsidRPr="001A0366" w:rsidRDefault="006420B9" w:rsidP="006420B9">
      <w:pPr>
        <w:rPr>
          <w:lang w:val="en-US"/>
        </w:rPr>
      </w:pPr>
      <w:r w:rsidRPr="02F7E850">
        <w:rPr>
          <w:lang w:val="en-US"/>
        </w:rPr>
        <w:t>Phone: +1 (604) 787-5959</w:t>
      </w:r>
    </w:p>
    <w:p w14:paraId="3415EA86" w14:textId="77777777" w:rsidR="006420B9" w:rsidRPr="001A0366" w:rsidRDefault="006420B9" w:rsidP="006420B9">
      <w:pPr>
        <w:rPr>
          <w:lang w:val="en-US"/>
        </w:rPr>
      </w:pPr>
      <w:r w:rsidRPr="001A0366">
        <w:rPr>
          <w:lang w:val="en-US"/>
        </w:rPr>
        <w:t>Mail: swhalen@paladintechnologies.com</w:t>
      </w:r>
    </w:p>
    <w:p w14:paraId="2DEDB91F" w14:textId="77777777" w:rsidR="004721B0" w:rsidRDefault="004721B0" w:rsidP="00F86B6E">
      <w:pPr>
        <w:rPr>
          <w:lang w:val="en-GB"/>
        </w:rPr>
      </w:pPr>
    </w:p>
    <w:p w14:paraId="09B7793F" w14:textId="77777777" w:rsidR="006420B9" w:rsidRPr="00BC45DF" w:rsidRDefault="006420B9" w:rsidP="006420B9">
      <w:pPr>
        <w:spacing w:line="240" w:lineRule="auto"/>
        <w:rPr>
          <w:i/>
          <w:iCs/>
          <w:sz w:val="18"/>
          <w:szCs w:val="18"/>
          <w:lang w:val="en-US"/>
        </w:rPr>
      </w:pPr>
      <w:r w:rsidRPr="004205F3">
        <w:rPr>
          <w:b/>
          <w:bCs/>
          <w:i/>
          <w:iCs/>
          <w:sz w:val="18"/>
          <w:szCs w:val="18"/>
          <w:lang w:val="en-US"/>
        </w:rPr>
        <w:t>About Bosch Building Technologies</w:t>
      </w:r>
      <w:r w:rsidRPr="004205F3">
        <w:rPr>
          <w:i/>
          <w:iCs/>
          <w:sz w:val="18"/>
          <w:szCs w:val="18"/>
          <w:lang w:val="en-US"/>
        </w:rPr>
        <w:t>:</w:t>
      </w:r>
      <w:r>
        <w:rPr>
          <w:i/>
          <w:iCs/>
          <w:sz w:val="18"/>
          <w:szCs w:val="18"/>
          <w:lang w:val="en-US"/>
        </w:rPr>
        <w:t xml:space="preserve"> </w:t>
      </w:r>
      <w:r w:rsidRPr="00BC45DF">
        <w:rPr>
          <w:i/>
          <w:iCs/>
          <w:sz w:val="18"/>
          <w:szCs w:val="18"/>
          <w:lang w:val="en-US"/>
        </w:rPr>
        <w:t xml:space="preserve">The Building Technologies division is a globally leading provider of comprehensive technology solutions for building security, safety, energy efficiency, and </w:t>
      </w:r>
      <w:r>
        <w:rPr>
          <w:i/>
          <w:iCs/>
          <w:sz w:val="18"/>
          <w:szCs w:val="18"/>
          <w:lang w:val="en-US"/>
        </w:rPr>
        <w:t xml:space="preserve">building </w:t>
      </w:r>
      <w:r w:rsidRPr="00BC45DF">
        <w:rPr>
          <w:i/>
          <w:iCs/>
          <w:sz w:val="18"/>
          <w:szCs w:val="18"/>
          <w:lang w:val="en-US"/>
        </w:rPr>
        <w:t>automation, as well as a manufacturer of fire alarm systems.</w:t>
      </w:r>
      <w:r>
        <w:rPr>
          <w:i/>
          <w:iCs/>
          <w:sz w:val="18"/>
          <w:szCs w:val="18"/>
          <w:lang w:val="en-US"/>
        </w:rPr>
        <w:t xml:space="preserve"> </w:t>
      </w:r>
      <w:r w:rsidRPr="00BC45DF">
        <w:rPr>
          <w:i/>
          <w:iCs/>
          <w:sz w:val="18"/>
          <w:szCs w:val="18"/>
          <w:lang w:val="en-US"/>
        </w:rPr>
        <w:t>The division offers solutions that enable customers to benefit from enhanced protection, comfort, and operational efficiency</w:t>
      </w:r>
      <w:r>
        <w:rPr>
          <w:i/>
          <w:iCs/>
          <w:sz w:val="18"/>
          <w:szCs w:val="18"/>
          <w:lang w:val="en-US"/>
        </w:rPr>
        <w:t xml:space="preserve"> – </w:t>
      </w:r>
      <w:r w:rsidRPr="00BC45DF">
        <w:rPr>
          <w:i/>
          <w:iCs/>
          <w:sz w:val="18"/>
          <w:szCs w:val="18"/>
          <w:lang w:val="en-US"/>
        </w:rPr>
        <w:t>ensuring people’s security and safety, safeguarding assets, and improving the performance of buildings and infrastructure. Its offering ranges from initial consultation and professional installation to comprehensive service and ongoing support</w:t>
      </w:r>
      <w:r>
        <w:rPr>
          <w:i/>
          <w:iCs/>
          <w:sz w:val="18"/>
          <w:szCs w:val="18"/>
          <w:lang w:val="en-US"/>
        </w:rPr>
        <w:t>.</w:t>
      </w:r>
      <w:r>
        <w:rPr>
          <w:i/>
          <w:iCs/>
          <w:sz w:val="18"/>
          <w:szCs w:val="18"/>
          <w:lang w:val="en-US"/>
        </w:rPr>
        <w:br/>
      </w:r>
    </w:p>
    <w:p w14:paraId="5EB312D8" w14:textId="77777777" w:rsidR="006420B9" w:rsidRPr="00A36986" w:rsidRDefault="006420B9" w:rsidP="006420B9">
      <w:pPr>
        <w:spacing w:line="240" w:lineRule="auto"/>
        <w:outlineLvl w:val="0"/>
        <w:rPr>
          <w:i/>
          <w:iCs/>
          <w:sz w:val="18"/>
          <w:szCs w:val="18"/>
          <w:lang w:val="en-US"/>
        </w:rPr>
      </w:pPr>
      <w:r w:rsidRPr="00A167C1">
        <w:rPr>
          <w:i/>
          <w:iCs/>
          <w:sz w:val="18"/>
          <w:szCs w:val="18"/>
          <w:lang w:val="en-US"/>
        </w:rPr>
        <w:t xml:space="preserve">Additional information </w:t>
      </w:r>
      <w:r>
        <w:rPr>
          <w:i/>
          <w:iCs/>
          <w:sz w:val="18"/>
          <w:szCs w:val="18"/>
          <w:lang w:val="en-US"/>
        </w:rPr>
        <w:t xml:space="preserve">is available </w:t>
      </w:r>
      <w:r w:rsidRPr="00A36986">
        <w:rPr>
          <w:i/>
          <w:iCs/>
          <w:sz w:val="18"/>
          <w:szCs w:val="18"/>
          <w:lang w:val="en-US"/>
        </w:rPr>
        <w:t xml:space="preserve">online at </w:t>
      </w:r>
      <w:hyperlink r:id="rId8" w:history="1">
        <w:r w:rsidRPr="00551466">
          <w:rPr>
            <w:rStyle w:val="Hyperlink"/>
            <w:i/>
            <w:iCs/>
            <w:sz w:val="18"/>
            <w:szCs w:val="18"/>
            <w:lang w:val="en-US"/>
          </w:rPr>
          <w:t>https://www.boschbuildingtechnologies.com</w:t>
        </w:r>
      </w:hyperlink>
      <w:r>
        <w:rPr>
          <w:rStyle w:val="Hyperlink"/>
          <w:i/>
          <w:iCs/>
          <w:sz w:val="18"/>
          <w:szCs w:val="18"/>
          <w:lang w:val="en-US"/>
        </w:rPr>
        <w:t>.</w:t>
      </w:r>
    </w:p>
    <w:p w14:paraId="7D19D135" w14:textId="77777777" w:rsidR="006420B9" w:rsidRDefault="006420B9" w:rsidP="00F86B6E">
      <w:pPr>
        <w:rPr>
          <w:lang w:val="en-GB"/>
        </w:rPr>
      </w:pPr>
    </w:p>
    <w:p w14:paraId="7438A789" w14:textId="77777777" w:rsidR="00586486" w:rsidRPr="00586486" w:rsidRDefault="00586486" w:rsidP="00586486">
      <w:pPr>
        <w:spacing w:line="240" w:lineRule="auto"/>
        <w:rPr>
          <w:b/>
          <w:bCs/>
          <w:i/>
          <w:iCs/>
          <w:color w:val="000000"/>
          <w:sz w:val="18"/>
          <w:szCs w:val="18"/>
          <w:lang w:val="en-US"/>
        </w:rPr>
      </w:pPr>
      <w:bookmarkStart w:id="0" w:name="_Hlk164080310"/>
      <w:r w:rsidRPr="00586486">
        <w:rPr>
          <w:b/>
          <w:bCs/>
          <w:i/>
          <w:iCs/>
          <w:color w:val="000000"/>
          <w:sz w:val="18"/>
          <w:szCs w:val="18"/>
          <w:lang w:val="en-US"/>
        </w:rPr>
        <w:t>About Bosch</w:t>
      </w:r>
    </w:p>
    <w:p w14:paraId="3C8038E4" w14:textId="77777777" w:rsidR="00586486" w:rsidRPr="00586486" w:rsidRDefault="00586486" w:rsidP="00586486">
      <w:pPr>
        <w:spacing w:line="240" w:lineRule="auto"/>
        <w:rPr>
          <w:i/>
          <w:iCs/>
          <w:color w:val="000000"/>
          <w:sz w:val="18"/>
          <w:szCs w:val="18"/>
          <w:lang w:val="en-US"/>
        </w:rPr>
      </w:pPr>
    </w:p>
    <w:bookmarkEnd w:id="0"/>
    <w:p w14:paraId="7C0C3555" w14:textId="77777777" w:rsidR="00AF5636" w:rsidRDefault="00AF5636" w:rsidP="00AF5636">
      <w:pPr>
        <w:spacing w:line="240" w:lineRule="auto"/>
        <w:rPr>
          <w:i/>
          <w:iCs/>
          <w:color w:val="000000"/>
          <w:sz w:val="18"/>
          <w:szCs w:val="18"/>
          <w:lang w:val="en-US"/>
        </w:rPr>
      </w:pPr>
      <w:r w:rsidRPr="00AF5636">
        <w:rPr>
          <w:i/>
          <w:iCs/>
          <w:color w:val="000000"/>
          <w:sz w:val="18"/>
          <w:szCs w:val="18"/>
          <w:lang w:val="en-US"/>
        </w:rPr>
        <w:t xml:space="preserve">Having established a presence in North America in 1906, today the Bosch Group employs more than 41,000 associates in more than 100 locations in the North American region (as of Dec. 31, 2024). In 2024, Bosch generated consolidated sales of $17.3 billion in the U.S., Mexico and Canada. For more information visit </w:t>
      </w:r>
      <w:hyperlink r:id="rId9" w:tgtFrame="_blank" w:history="1">
        <w:r w:rsidRPr="00AF5636">
          <w:rPr>
            <w:rStyle w:val="Hyperlink"/>
            <w:i/>
            <w:iCs/>
            <w:sz w:val="18"/>
            <w:szCs w:val="18"/>
            <w:lang w:val="en-US"/>
          </w:rPr>
          <w:t>www.bosch.us</w:t>
        </w:r>
      </w:hyperlink>
      <w:r w:rsidRPr="00AF5636">
        <w:rPr>
          <w:i/>
          <w:iCs/>
          <w:color w:val="000000"/>
          <w:sz w:val="18"/>
          <w:szCs w:val="18"/>
          <w:lang w:val="en-US"/>
        </w:rPr>
        <w:t xml:space="preserve">, </w:t>
      </w:r>
      <w:hyperlink r:id="rId10" w:tgtFrame="_blank" w:history="1">
        <w:r w:rsidRPr="00AF5636">
          <w:rPr>
            <w:rStyle w:val="Hyperlink"/>
            <w:i/>
            <w:iCs/>
            <w:sz w:val="18"/>
            <w:szCs w:val="18"/>
            <w:lang w:val="en-US"/>
          </w:rPr>
          <w:t>www.bosch.mx</w:t>
        </w:r>
      </w:hyperlink>
      <w:r w:rsidRPr="00AF5636">
        <w:rPr>
          <w:i/>
          <w:iCs/>
          <w:color w:val="000000"/>
          <w:sz w:val="18"/>
          <w:szCs w:val="18"/>
          <w:lang w:val="en-US"/>
        </w:rPr>
        <w:t xml:space="preserve"> and </w:t>
      </w:r>
      <w:hyperlink r:id="rId11" w:tgtFrame="_blank" w:history="1">
        <w:r w:rsidRPr="00AF5636">
          <w:rPr>
            <w:rStyle w:val="Hyperlink"/>
            <w:i/>
            <w:iCs/>
            <w:sz w:val="18"/>
            <w:szCs w:val="18"/>
            <w:lang w:val="en-US"/>
          </w:rPr>
          <w:t>www.bosch.ca</w:t>
        </w:r>
      </w:hyperlink>
      <w:r w:rsidRPr="00AF5636">
        <w:rPr>
          <w:i/>
          <w:iCs/>
          <w:color w:val="000000"/>
          <w:sz w:val="18"/>
          <w:szCs w:val="18"/>
          <w:lang w:val="en-US"/>
        </w:rPr>
        <w:t>.</w:t>
      </w:r>
    </w:p>
    <w:p w14:paraId="50DDD48A" w14:textId="77777777" w:rsidR="00AF5636" w:rsidRPr="00AF5636" w:rsidRDefault="00AF5636" w:rsidP="00AF5636">
      <w:pPr>
        <w:spacing w:line="240" w:lineRule="auto"/>
        <w:rPr>
          <w:i/>
          <w:iCs/>
          <w:color w:val="000000"/>
          <w:sz w:val="18"/>
          <w:szCs w:val="18"/>
          <w:lang w:val="en-US"/>
        </w:rPr>
      </w:pPr>
    </w:p>
    <w:p w14:paraId="3A53702F" w14:textId="2B676234" w:rsidR="00AF5636" w:rsidRDefault="00AF5636" w:rsidP="00AF5636">
      <w:pPr>
        <w:spacing w:line="240" w:lineRule="auto"/>
        <w:rPr>
          <w:i/>
          <w:iCs/>
          <w:color w:val="000000"/>
          <w:sz w:val="18"/>
          <w:szCs w:val="18"/>
          <w:lang w:val="en-US"/>
        </w:rPr>
      </w:pPr>
      <w:r w:rsidRPr="00AF5636">
        <w:rPr>
          <w:i/>
          <w:iCs/>
          <w:color w:val="000000"/>
          <w:sz w:val="18"/>
          <w:szCs w:val="18"/>
          <w:lang w:val="en-US"/>
        </w:rPr>
        <w:t>The Bosch Group is a leading global supplier of technology and services. It employs roughly 418,000 associates worldwide (as of December 31, 2024). The company generated sales of 90.3 billion euros ($97.7 billion USD)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87,000 associates in research and development.</w:t>
      </w:r>
      <w:r w:rsidR="006420B9">
        <w:rPr>
          <w:i/>
          <w:iCs/>
          <w:color w:val="000000"/>
          <w:sz w:val="18"/>
          <w:szCs w:val="18"/>
          <w:lang w:val="en-US"/>
        </w:rPr>
        <w:t xml:space="preserve"> </w:t>
      </w:r>
      <w:r w:rsidRPr="00AF5636">
        <w:rPr>
          <w:i/>
          <w:iCs/>
          <w:color w:val="000000"/>
          <w:sz w:val="18"/>
          <w:szCs w:val="18"/>
          <w:lang w:val="en-US"/>
        </w:rPr>
        <w:t>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The majority of voting rights are held by Robert Bosch Industrietreuhand KG. It is entrusted with the task of safeguarding the company’s long-term existence and in particular its financial independence – in line with the mission handed down in the will of the company’s founder, Robert Bosch.</w:t>
      </w:r>
    </w:p>
    <w:p w14:paraId="19BAE9A8" w14:textId="77777777" w:rsidR="00AF5636" w:rsidRPr="00AF5636" w:rsidRDefault="00AF5636" w:rsidP="00AF5636">
      <w:pPr>
        <w:spacing w:line="240" w:lineRule="auto"/>
        <w:rPr>
          <w:i/>
          <w:iCs/>
          <w:color w:val="000000"/>
          <w:sz w:val="18"/>
          <w:szCs w:val="18"/>
          <w:lang w:val="en-US"/>
        </w:rPr>
      </w:pPr>
    </w:p>
    <w:p w14:paraId="379B0174" w14:textId="77777777" w:rsidR="00AF5636" w:rsidRDefault="00AF5636" w:rsidP="00AF5636">
      <w:pPr>
        <w:spacing w:line="240" w:lineRule="auto"/>
        <w:rPr>
          <w:i/>
          <w:iCs/>
          <w:color w:val="000000"/>
          <w:sz w:val="18"/>
          <w:szCs w:val="18"/>
          <w:lang w:val="en-US"/>
        </w:rPr>
      </w:pPr>
      <w:r w:rsidRPr="00AF5636">
        <w:rPr>
          <w:i/>
          <w:iCs/>
          <w:color w:val="000000"/>
          <w:sz w:val="18"/>
          <w:szCs w:val="18"/>
          <w:lang w:val="en-US"/>
        </w:rPr>
        <w:t xml:space="preserve">Additional information is available online at </w:t>
      </w:r>
      <w:hyperlink r:id="rId12" w:tgtFrame="_blank" w:history="1">
        <w:r w:rsidRPr="00AF5636">
          <w:rPr>
            <w:rStyle w:val="Hyperlink"/>
            <w:i/>
            <w:iCs/>
            <w:sz w:val="18"/>
            <w:szCs w:val="18"/>
            <w:lang w:val="en-US"/>
          </w:rPr>
          <w:t>www.bosch.com</w:t>
        </w:r>
      </w:hyperlink>
      <w:r w:rsidRPr="00AF5636">
        <w:rPr>
          <w:i/>
          <w:iCs/>
          <w:color w:val="000000"/>
          <w:sz w:val="18"/>
          <w:szCs w:val="18"/>
          <w:lang w:val="en-US"/>
        </w:rPr>
        <w:t xml:space="preserve">, </w:t>
      </w:r>
      <w:hyperlink r:id="rId13" w:tgtFrame="_blank" w:history="1">
        <w:r w:rsidRPr="00AF5636">
          <w:rPr>
            <w:rStyle w:val="Hyperlink"/>
            <w:i/>
            <w:iCs/>
            <w:sz w:val="18"/>
            <w:szCs w:val="18"/>
            <w:lang w:val="en-US"/>
          </w:rPr>
          <w:t>www.bosch-press.com</w:t>
        </w:r>
      </w:hyperlink>
      <w:r w:rsidRPr="00AF5636">
        <w:rPr>
          <w:i/>
          <w:iCs/>
          <w:color w:val="000000"/>
          <w:sz w:val="18"/>
          <w:szCs w:val="18"/>
          <w:lang w:val="en-US"/>
        </w:rPr>
        <w:t xml:space="preserve">. </w:t>
      </w:r>
    </w:p>
    <w:p w14:paraId="48B70E7C" w14:textId="77777777" w:rsidR="00AF5636" w:rsidRDefault="00AF5636" w:rsidP="00AF5636">
      <w:pPr>
        <w:spacing w:line="240" w:lineRule="auto"/>
        <w:rPr>
          <w:i/>
          <w:iCs/>
          <w:color w:val="000000"/>
          <w:sz w:val="18"/>
          <w:szCs w:val="18"/>
          <w:lang w:val="en-US"/>
        </w:rPr>
      </w:pPr>
    </w:p>
    <w:p w14:paraId="5BB0D874" w14:textId="5093948F" w:rsidR="00AF5636" w:rsidRPr="00AF5636" w:rsidRDefault="00AF5636" w:rsidP="00AF5636">
      <w:pPr>
        <w:spacing w:line="240" w:lineRule="auto"/>
        <w:rPr>
          <w:i/>
          <w:iCs/>
          <w:color w:val="000000"/>
          <w:sz w:val="18"/>
          <w:szCs w:val="18"/>
          <w:lang w:val="en-US"/>
        </w:rPr>
      </w:pPr>
      <w:r w:rsidRPr="00AF5636">
        <w:rPr>
          <w:i/>
          <w:iCs/>
          <w:color w:val="000000"/>
          <w:sz w:val="18"/>
          <w:szCs w:val="18"/>
          <w:lang w:val="en-US"/>
        </w:rPr>
        <w:t>Exchange rate: 1 EUR = 1.0823</w:t>
      </w:r>
    </w:p>
    <w:p w14:paraId="09415A2E" w14:textId="77777777" w:rsidR="00686B4C" w:rsidRPr="00686B4C" w:rsidRDefault="00686B4C" w:rsidP="001E18E4">
      <w:pPr>
        <w:spacing w:line="240" w:lineRule="auto"/>
        <w:rPr>
          <w:lang w:val="en-US"/>
        </w:rPr>
      </w:pPr>
    </w:p>
    <w:sectPr w:rsidR="00686B4C" w:rsidRPr="00686B4C" w:rsidSect="00C01399">
      <w:headerReference w:type="default" r:id="rId14"/>
      <w:footerReference w:type="default" r:id="rId15"/>
      <w:headerReference w:type="first" r:id="rId16"/>
      <w:footerReference w:type="first" r:id="rId17"/>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7C48" w14:textId="77777777" w:rsidR="00CD7172" w:rsidRDefault="00CD7172">
      <w:r>
        <w:separator/>
      </w:r>
    </w:p>
  </w:endnote>
  <w:endnote w:type="continuationSeparator" w:id="0">
    <w:p w14:paraId="31550B46" w14:textId="77777777" w:rsidR="00CD7172" w:rsidRDefault="00CD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altName w:val="Calibri"/>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CA99"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26EA2108"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FA5A9"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181993" w:rsidRPr="00A655D3" w14:paraId="5A8BEDB6" w14:textId="77777777" w:rsidTr="00A976C0">
      <w:tc>
        <w:tcPr>
          <w:tcW w:w="1560" w:type="dxa"/>
        </w:tcPr>
        <w:p w14:paraId="5994BE6A"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A59C844"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2EF8488B" w14:textId="2164B7C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2FEB871E"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79AB4F5B"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555BB75F" w14:textId="77777777"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563AE328"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C295EE2" w14:textId="77777777" w:rsidR="00181993" w:rsidRPr="00060822" w:rsidRDefault="00181993" w:rsidP="00181993">
          <w:pPr>
            <w:pStyle w:val="paragraph"/>
            <w:spacing w:before="0" w:beforeAutospacing="0" w:after="0" w:afterAutospacing="0"/>
            <w:textAlignment w:val="baseline"/>
            <w:rPr>
              <w:rFonts w:ascii="Bosch Office Sans" w:hAnsi="Bosch Office Sans" w:cs="Segoe UI"/>
              <w:sz w:val="18"/>
              <w:szCs w:val="18"/>
            </w:rPr>
          </w:pPr>
        </w:p>
        <w:p w14:paraId="52E9486A" w14:textId="4A29C66A" w:rsidR="00181993" w:rsidRPr="00A655D3" w:rsidRDefault="00181993" w:rsidP="00181993">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52B4BD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45F05" w14:textId="77777777" w:rsidR="00CD7172" w:rsidRDefault="00CD7172">
      <w:r>
        <w:separator/>
      </w:r>
    </w:p>
  </w:footnote>
  <w:footnote w:type="continuationSeparator" w:id="0">
    <w:p w14:paraId="210F3404" w14:textId="77777777" w:rsidR="00CD7172" w:rsidRDefault="00CD7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BCBA"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98FE8A4"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70DC907A"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89F7B4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7AEC" w14:textId="067BC113" w:rsidR="00E73359" w:rsidRPr="00A655D3" w:rsidRDefault="006420B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October 1</w:t>
    </w:r>
    <w:r w:rsidR="0094564B">
      <w:rPr>
        <w:rFonts w:ascii="Bosch Office Sans" w:hAnsi="Bosch Office Sans"/>
        <w:spacing w:val="4"/>
        <w:sz w:val="21"/>
        <w:lang w:val="en-GB"/>
      </w:rPr>
      <w:t>, 202</w:t>
    </w:r>
    <w:r w:rsidR="00586486">
      <w:rPr>
        <w:rFonts w:ascii="Bosch Office Sans" w:hAnsi="Bosch Office Sans"/>
        <w:spacing w:val="4"/>
        <w:sz w:val="21"/>
        <w:lang w:val="en-GB"/>
      </w:rPr>
      <w:t>5</w:t>
    </w:r>
  </w:p>
  <w:p w14:paraId="4BBD5413" w14:textId="7EECF3A7" w:rsidR="00E73359" w:rsidRPr="00A655D3" w:rsidRDefault="00E7335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6420B9">
      <w:rPr>
        <w:rFonts w:ascii="Bosch Office Sans" w:hAnsi="Bosch Office Sans"/>
        <w:spacing w:val="4"/>
        <w:sz w:val="21"/>
        <w:lang w:val="en-GB"/>
      </w:rPr>
      <w:t>272</w:t>
    </w:r>
  </w:p>
  <w:p w14:paraId="394F3A6A"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F80C25C" w14:textId="1E052CB8" w:rsidR="000633A3" w:rsidRPr="000633A3" w:rsidRDefault="006420B9"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Building Technologies</w:t>
    </w:r>
  </w:p>
  <w:p w14:paraId="79AD12B1" w14:textId="77777777" w:rsidR="00613B14" w:rsidRPr="0020229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FB3173E" w14:textId="77777777" w:rsidR="00613B14" w:rsidRPr="0020229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148FAAF9" w14:textId="77777777" w:rsidR="00E73359" w:rsidRPr="00586486" w:rsidRDefault="00E73359">
    <w:pPr>
      <w:pStyle w:val="MLStat"/>
      <w:tabs>
        <w:tab w:val="center" w:pos="4153"/>
        <w:tab w:val="right" w:pos="8306"/>
      </w:tabs>
      <w:spacing w:before="0" w:after="0" w:line="295" w:lineRule="atLeast"/>
      <w:ind w:left="0" w:right="0" w:firstLine="0"/>
      <w:rPr>
        <w:rFonts w:ascii="Bosch Office Sans" w:hAnsi="Bosch Office Sans"/>
        <w:lang w:val="en-US"/>
      </w:rPr>
    </w:pPr>
  </w:p>
  <w:p w14:paraId="669ED943"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192B37C" wp14:editId="13FC62B5">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01D220"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72"/>
    <w:rsid w:val="00017E35"/>
    <w:rsid w:val="0005459C"/>
    <w:rsid w:val="00057542"/>
    <w:rsid w:val="000633A3"/>
    <w:rsid w:val="00072707"/>
    <w:rsid w:val="00077BF8"/>
    <w:rsid w:val="000919CA"/>
    <w:rsid w:val="000B0001"/>
    <w:rsid w:val="000B76BB"/>
    <w:rsid w:val="000C2E49"/>
    <w:rsid w:val="000C33AF"/>
    <w:rsid w:val="000C496B"/>
    <w:rsid w:val="000C6D5D"/>
    <w:rsid w:val="000E24C6"/>
    <w:rsid w:val="000E49AE"/>
    <w:rsid w:val="000E71E3"/>
    <w:rsid w:val="000F46C3"/>
    <w:rsid w:val="000F709F"/>
    <w:rsid w:val="00103AAB"/>
    <w:rsid w:val="00106354"/>
    <w:rsid w:val="00137C56"/>
    <w:rsid w:val="001405CC"/>
    <w:rsid w:val="00151976"/>
    <w:rsid w:val="001524AF"/>
    <w:rsid w:val="0017027D"/>
    <w:rsid w:val="00172B4C"/>
    <w:rsid w:val="00181993"/>
    <w:rsid w:val="00183754"/>
    <w:rsid w:val="00183FB0"/>
    <w:rsid w:val="0019457C"/>
    <w:rsid w:val="001A5B06"/>
    <w:rsid w:val="001B0810"/>
    <w:rsid w:val="001C4984"/>
    <w:rsid w:val="001D3277"/>
    <w:rsid w:val="001D7C22"/>
    <w:rsid w:val="001E18E4"/>
    <w:rsid w:val="001E4D24"/>
    <w:rsid w:val="00202299"/>
    <w:rsid w:val="0021364B"/>
    <w:rsid w:val="00225EB2"/>
    <w:rsid w:val="00237538"/>
    <w:rsid w:val="00241992"/>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C1145"/>
    <w:rsid w:val="003C24D2"/>
    <w:rsid w:val="003C34E1"/>
    <w:rsid w:val="003D505D"/>
    <w:rsid w:val="003F16C7"/>
    <w:rsid w:val="003F7D36"/>
    <w:rsid w:val="00407757"/>
    <w:rsid w:val="00417062"/>
    <w:rsid w:val="00444732"/>
    <w:rsid w:val="00446697"/>
    <w:rsid w:val="00450893"/>
    <w:rsid w:val="004721B0"/>
    <w:rsid w:val="004758EB"/>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86486"/>
    <w:rsid w:val="005B11FB"/>
    <w:rsid w:val="005C1507"/>
    <w:rsid w:val="005C3023"/>
    <w:rsid w:val="005D12E8"/>
    <w:rsid w:val="005D3146"/>
    <w:rsid w:val="005E5A15"/>
    <w:rsid w:val="005F21CA"/>
    <w:rsid w:val="00600562"/>
    <w:rsid w:val="00601BCC"/>
    <w:rsid w:val="00604178"/>
    <w:rsid w:val="00606CE7"/>
    <w:rsid w:val="006132BC"/>
    <w:rsid w:val="00613B14"/>
    <w:rsid w:val="0061552C"/>
    <w:rsid w:val="00615D74"/>
    <w:rsid w:val="00616E44"/>
    <w:rsid w:val="00621F60"/>
    <w:rsid w:val="0062309A"/>
    <w:rsid w:val="00632BD3"/>
    <w:rsid w:val="00640078"/>
    <w:rsid w:val="006420B9"/>
    <w:rsid w:val="00656820"/>
    <w:rsid w:val="00657634"/>
    <w:rsid w:val="00671407"/>
    <w:rsid w:val="00671529"/>
    <w:rsid w:val="00677087"/>
    <w:rsid w:val="0067721F"/>
    <w:rsid w:val="00686B4C"/>
    <w:rsid w:val="00687AC0"/>
    <w:rsid w:val="006A4879"/>
    <w:rsid w:val="006C0B92"/>
    <w:rsid w:val="006C732A"/>
    <w:rsid w:val="006C7B6F"/>
    <w:rsid w:val="006D2AB4"/>
    <w:rsid w:val="006D328C"/>
    <w:rsid w:val="006E57C1"/>
    <w:rsid w:val="00700EDD"/>
    <w:rsid w:val="00705054"/>
    <w:rsid w:val="007105B0"/>
    <w:rsid w:val="00721263"/>
    <w:rsid w:val="00725E7A"/>
    <w:rsid w:val="007312B8"/>
    <w:rsid w:val="007313AC"/>
    <w:rsid w:val="007360E4"/>
    <w:rsid w:val="00741989"/>
    <w:rsid w:val="007653AF"/>
    <w:rsid w:val="00770F19"/>
    <w:rsid w:val="00783211"/>
    <w:rsid w:val="00787E29"/>
    <w:rsid w:val="007F4D4D"/>
    <w:rsid w:val="007F591F"/>
    <w:rsid w:val="008011D2"/>
    <w:rsid w:val="00810591"/>
    <w:rsid w:val="008230F4"/>
    <w:rsid w:val="00834EEC"/>
    <w:rsid w:val="00835863"/>
    <w:rsid w:val="00846D55"/>
    <w:rsid w:val="00856DB4"/>
    <w:rsid w:val="00860D2B"/>
    <w:rsid w:val="00865F18"/>
    <w:rsid w:val="0086746B"/>
    <w:rsid w:val="008810B6"/>
    <w:rsid w:val="00884D2C"/>
    <w:rsid w:val="008A199C"/>
    <w:rsid w:val="008D1540"/>
    <w:rsid w:val="00921F0A"/>
    <w:rsid w:val="00931D64"/>
    <w:rsid w:val="00933747"/>
    <w:rsid w:val="00940EDE"/>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5636"/>
    <w:rsid w:val="00AF6ED8"/>
    <w:rsid w:val="00B06753"/>
    <w:rsid w:val="00B11A79"/>
    <w:rsid w:val="00B24782"/>
    <w:rsid w:val="00B32F02"/>
    <w:rsid w:val="00B3395F"/>
    <w:rsid w:val="00B45313"/>
    <w:rsid w:val="00B45414"/>
    <w:rsid w:val="00BA0A70"/>
    <w:rsid w:val="00BA7076"/>
    <w:rsid w:val="00BB4B5B"/>
    <w:rsid w:val="00BC2DA6"/>
    <w:rsid w:val="00BC6524"/>
    <w:rsid w:val="00BE04F6"/>
    <w:rsid w:val="00BE2B50"/>
    <w:rsid w:val="00BE3481"/>
    <w:rsid w:val="00BF5E42"/>
    <w:rsid w:val="00C01399"/>
    <w:rsid w:val="00C1173F"/>
    <w:rsid w:val="00C20597"/>
    <w:rsid w:val="00C36E06"/>
    <w:rsid w:val="00C47B03"/>
    <w:rsid w:val="00C57CB9"/>
    <w:rsid w:val="00C619E0"/>
    <w:rsid w:val="00C62F55"/>
    <w:rsid w:val="00C646F5"/>
    <w:rsid w:val="00C82F0A"/>
    <w:rsid w:val="00C91131"/>
    <w:rsid w:val="00CA42A1"/>
    <w:rsid w:val="00CB529C"/>
    <w:rsid w:val="00CB605A"/>
    <w:rsid w:val="00CC7AD7"/>
    <w:rsid w:val="00CD4124"/>
    <w:rsid w:val="00CD4D0E"/>
    <w:rsid w:val="00CD5EA8"/>
    <w:rsid w:val="00CD7172"/>
    <w:rsid w:val="00CD7F8D"/>
    <w:rsid w:val="00CE4340"/>
    <w:rsid w:val="00CE7C1C"/>
    <w:rsid w:val="00CE7C82"/>
    <w:rsid w:val="00D10B1F"/>
    <w:rsid w:val="00D145F0"/>
    <w:rsid w:val="00D25EA4"/>
    <w:rsid w:val="00D25F91"/>
    <w:rsid w:val="00D30674"/>
    <w:rsid w:val="00D743DC"/>
    <w:rsid w:val="00D8711C"/>
    <w:rsid w:val="00D95A95"/>
    <w:rsid w:val="00DB06EB"/>
    <w:rsid w:val="00DB1AD6"/>
    <w:rsid w:val="00DB5F87"/>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28AE"/>
    <w:rsid w:val="00EE3F16"/>
    <w:rsid w:val="00EF120D"/>
    <w:rsid w:val="00F24E2E"/>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708CF19"/>
  <w15:docId w15:val="{1DDF0FAE-B072-42C1-B7B8-FFE397585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paragraph" w:styleId="NormalWeb">
    <w:name w:val="Normal (Web)"/>
    <w:basedOn w:val="Normal"/>
    <w:uiPriority w:val="99"/>
    <w:semiHidden/>
    <w:unhideWhenUsed/>
    <w:rsid w:val="00686B4C"/>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181993"/>
  </w:style>
  <w:style w:type="character" w:customStyle="1" w:styleId="eop">
    <w:name w:val="eop"/>
    <w:basedOn w:val="DefaultParagraphFont"/>
    <w:rsid w:val="00181993"/>
  </w:style>
  <w:style w:type="paragraph" w:customStyle="1" w:styleId="paragraph">
    <w:name w:val="paragraph"/>
    <w:basedOn w:val="Normal"/>
    <w:rsid w:val="00181993"/>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AF5636"/>
    <w:rPr>
      <w:color w:val="605E5C"/>
      <w:shd w:val="clear" w:color="auto" w:fill="E1DFDD"/>
    </w:rPr>
  </w:style>
  <w:style w:type="character" w:styleId="CommentReference">
    <w:name w:val="annotation reference"/>
    <w:basedOn w:val="DefaultParagraphFont"/>
    <w:semiHidden/>
    <w:unhideWhenUsed/>
    <w:rsid w:val="006420B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189882903">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456221384">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839734636">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1983269076">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chbuildingtechnologies.com/xc/en/" TargetMode="External"/><Relationship Id="rId13" Type="http://schemas.openxmlformats.org/officeDocument/2006/relationships/hyperlink" Target="http://www.bosch-press.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us.bosch-press.com" TargetMode="External"/><Relationship Id="rId12" Type="http://schemas.openxmlformats.org/officeDocument/2006/relationships/hyperlink" Target="http://www.bosch.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ca/"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bosch.m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ch.us/"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1158</Words>
  <Characters>7383</Characters>
  <Application>Microsoft Office Word</Application>
  <DocSecurity>0</DocSecurity>
  <PresentationFormat/>
  <Lines>61</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8524</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Wieland Tim (C/CCR-US)</dc:creator>
  <cp:lastModifiedBy>Wieland Tim (C/CGR1-NA)</cp:lastModifiedBy>
  <cp:revision>3</cp:revision>
  <cp:lastPrinted>2014-09-08T14:35:00Z</cp:lastPrinted>
  <dcterms:created xsi:type="dcterms:W3CDTF">2025-09-24T12:41:00Z</dcterms:created>
  <dcterms:modified xsi:type="dcterms:W3CDTF">2025-09-24T12:49:00Z</dcterms:modified>
</cp:coreProperties>
</file>