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ACED2" w14:textId="0201B541" w:rsidR="007F7850" w:rsidRPr="00104086" w:rsidRDefault="00920C6B" w:rsidP="007F7850">
      <w:pPr>
        <w:pStyle w:val="Oberzeile"/>
        <w:rPr>
          <w:b/>
          <w:lang w:val="en-US"/>
        </w:rPr>
      </w:pPr>
      <w:proofErr w:type="spellStart"/>
      <w:r w:rsidRPr="00920C6B">
        <w:rPr>
          <w:b/>
          <w:lang w:val="en-US"/>
        </w:rPr>
        <w:t>Applyo</w:t>
      </w:r>
      <w:proofErr w:type="spellEnd"/>
      <w:r w:rsidRPr="00920C6B">
        <w:rPr>
          <w:b/>
          <w:lang w:val="en-US"/>
        </w:rPr>
        <w:t xml:space="preserve"> Jena </w:t>
      </w:r>
      <w:r w:rsidR="00A631A3">
        <w:rPr>
          <w:b/>
          <w:lang w:val="en-US"/>
        </w:rPr>
        <w:t>s</w:t>
      </w:r>
      <w:r w:rsidRPr="00920C6B">
        <w:rPr>
          <w:b/>
          <w:lang w:val="en-US"/>
        </w:rPr>
        <w:t xml:space="preserve">ecures Series A </w:t>
      </w:r>
      <w:r w:rsidR="00A631A3">
        <w:rPr>
          <w:b/>
          <w:lang w:val="en-US"/>
        </w:rPr>
        <w:t>f</w:t>
      </w:r>
      <w:r w:rsidRPr="00920C6B">
        <w:rPr>
          <w:b/>
          <w:lang w:val="en-US"/>
        </w:rPr>
        <w:t>unding</w:t>
      </w:r>
      <w:r w:rsidR="00A631A3">
        <w:rPr>
          <w:b/>
          <w:lang w:val="en-US"/>
        </w:rPr>
        <w:t xml:space="preserve"> round</w:t>
      </w:r>
      <w:r w:rsidRPr="00920C6B">
        <w:rPr>
          <w:b/>
          <w:lang w:val="en-US"/>
        </w:rPr>
        <w:t xml:space="preserve"> </w:t>
      </w:r>
      <w:r w:rsidR="00A631A3">
        <w:rPr>
          <w:b/>
          <w:lang w:val="en-US"/>
        </w:rPr>
        <w:t>l</w:t>
      </w:r>
      <w:r w:rsidRPr="00920C6B">
        <w:rPr>
          <w:b/>
          <w:lang w:val="en-US"/>
        </w:rPr>
        <w:t xml:space="preserve">ed by </w:t>
      </w:r>
      <w:r w:rsidR="00A631A3">
        <w:rPr>
          <w:b/>
          <w:lang w:val="en-US"/>
        </w:rPr>
        <w:t>Bosch Ventures</w:t>
      </w:r>
      <w:r w:rsidRPr="00920C6B">
        <w:rPr>
          <w:b/>
          <w:lang w:val="en-US"/>
        </w:rPr>
        <w:t xml:space="preserve"> </w:t>
      </w:r>
    </w:p>
    <w:p w14:paraId="06772A63" w14:textId="05F79C82" w:rsidR="00920C6B" w:rsidRPr="00331796" w:rsidRDefault="00EC5F85">
      <w:pPr>
        <w:rPr>
          <w:sz w:val="30"/>
          <w:szCs w:val="30"/>
        </w:rPr>
      </w:pPr>
      <w:r w:rsidRPr="00331796">
        <w:rPr>
          <w:sz w:val="30"/>
          <w:szCs w:val="30"/>
        </w:rPr>
        <w:t>L</w:t>
      </w:r>
      <w:r w:rsidR="00A631A3" w:rsidRPr="00331796">
        <w:rPr>
          <w:sz w:val="30"/>
          <w:szCs w:val="30"/>
        </w:rPr>
        <w:t xml:space="preserve">eap in </w:t>
      </w:r>
      <w:r w:rsidRPr="00331796">
        <w:rPr>
          <w:sz w:val="30"/>
          <w:szCs w:val="30"/>
        </w:rPr>
        <w:t>freeze-drying</w:t>
      </w:r>
      <w:r w:rsidR="00A631A3" w:rsidRPr="00331796">
        <w:rPr>
          <w:sz w:val="30"/>
          <w:szCs w:val="30"/>
        </w:rPr>
        <w:t xml:space="preserve"> technology </w:t>
      </w:r>
      <w:r w:rsidR="00CD7BD7">
        <w:rPr>
          <w:sz w:val="30"/>
          <w:szCs w:val="30"/>
        </w:rPr>
        <w:t xml:space="preserve">improves </w:t>
      </w:r>
      <w:r w:rsidR="00604A13" w:rsidRPr="00604A13">
        <w:rPr>
          <w:sz w:val="30"/>
          <w:szCs w:val="30"/>
        </w:rPr>
        <w:t>stability, rapid deployment, and accura</w:t>
      </w:r>
      <w:r w:rsidR="00CD7BD7">
        <w:rPr>
          <w:sz w:val="30"/>
          <w:szCs w:val="30"/>
        </w:rPr>
        <w:t>cy</w:t>
      </w:r>
      <w:r w:rsidR="007E630E">
        <w:rPr>
          <w:sz w:val="30"/>
          <w:szCs w:val="30"/>
        </w:rPr>
        <w:t xml:space="preserve"> </w:t>
      </w:r>
      <w:r w:rsidR="00A42187">
        <w:rPr>
          <w:sz w:val="30"/>
          <w:szCs w:val="30"/>
        </w:rPr>
        <w:t xml:space="preserve">of </w:t>
      </w:r>
      <w:r w:rsidR="000B4F8B">
        <w:rPr>
          <w:sz w:val="30"/>
          <w:szCs w:val="30"/>
        </w:rPr>
        <w:t>diagnostic tests</w:t>
      </w:r>
      <w:r w:rsidR="00604A13" w:rsidRPr="00604A13">
        <w:rPr>
          <w:sz w:val="30"/>
          <w:szCs w:val="30"/>
        </w:rPr>
        <w:t xml:space="preserve"> in non-laboratory settings</w:t>
      </w:r>
      <w:r w:rsidR="000A216A">
        <w:rPr>
          <w:sz w:val="30"/>
          <w:szCs w:val="30"/>
        </w:rPr>
        <w:t xml:space="preserve"> by an order of magnitude</w:t>
      </w:r>
      <w:r w:rsidR="00A631A3" w:rsidRPr="00331796">
        <w:rPr>
          <w:sz w:val="30"/>
          <w:szCs w:val="30"/>
        </w:rPr>
        <w:t>.</w:t>
      </w:r>
    </w:p>
    <w:p w14:paraId="763E6D6C" w14:textId="77777777" w:rsidR="00A631A3" w:rsidRPr="00331796" w:rsidRDefault="00A631A3"/>
    <w:p w14:paraId="24A1DA51" w14:textId="6425D5EC" w:rsidR="0048104D" w:rsidRPr="00933747" w:rsidRDefault="00AC372C" w:rsidP="0048104D">
      <w:pPr>
        <w:pStyle w:val="Strapline"/>
        <w:numPr>
          <w:ilvl w:val="0"/>
          <w:numId w:val="4"/>
        </w:numPr>
        <w:rPr>
          <w:lang w:val="en-GB"/>
        </w:rPr>
      </w:pPr>
      <w:r>
        <w:rPr>
          <w:lang w:val="en-GB"/>
        </w:rPr>
        <w:t>German</w:t>
      </w:r>
      <w:r w:rsidR="00F000D7">
        <w:rPr>
          <w:lang w:val="en-GB"/>
        </w:rPr>
        <w:t xml:space="preserve">y-based </w:t>
      </w:r>
      <w:proofErr w:type="spellStart"/>
      <w:r w:rsidR="00A631A3" w:rsidRPr="00331796">
        <w:rPr>
          <w:lang w:val="en-GB"/>
        </w:rPr>
        <w:t>Applyo</w:t>
      </w:r>
      <w:proofErr w:type="spellEnd"/>
      <w:r w:rsidR="00A631A3" w:rsidRPr="00331796">
        <w:rPr>
          <w:lang w:val="en-GB"/>
        </w:rPr>
        <w:t xml:space="preserve"> Jena raised Series A </w:t>
      </w:r>
      <w:r w:rsidR="002E07AF">
        <w:rPr>
          <w:lang w:val="en-GB"/>
        </w:rPr>
        <w:t xml:space="preserve">funding </w:t>
      </w:r>
      <w:r w:rsidR="00A631A3" w:rsidRPr="00331796">
        <w:rPr>
          <w:lang w:val="en-GB"/>
        </w:rPr>
        <w:t>round led by Bosch Ventures, together with</w:t>
      </w:r>
      <w:r w:rsidR="00A631A3">
        <w:rPr>
          <w:lang w:val="en-GB"/>
        </w:rPr>
        <w:t xml:space="preserve"> LBBW Venture Capital. </w:t>
      </w:r>
      <w:r w:rsidR="00AF0E21">
        <w:rPr>
          <w:lang w:val="en-GB"/>
        </w:rPr>
        <w:t xml:space="preserve"> </w:t>
      </w:r>
    </w:p>
    <w:p w14:paraId="7041160C" w14:textId="0D7903AA" w:rsidR="0048104D" w:rsidRPr="00112DA3" w:rsidRDefault="00A631A3" w:rsidP="0048104D">
      <w:pPr>
        <w:pStyle w:val="Strapline"/>
        <w:numPr>
          <w:ilvl w:val="0"/>
          <w:numId w:val="4"/>
        </w:numPr>
        <w:rPr>
          <w:lang w:val="en-GB"/>
        </w:rPr>
      </w:pPr>
      <w:r w:rsidRPr="00112DA3">
        <w:rPr>
          <w:lang w:val="en-GB"/>
        </w:rPr>
        <w:t xml:space="preserve">The funds will be used </w:t>
      </w:r>
      <w:r w:rsidR="00836281" w:rsidRPr="00112DA3">
        <w:rPr>
          <w:lang w:val="en-GB"/>
        </w:rPr>
        <w:t xml:space="preserve">to </w:t>
      </w:r>
      <w:r w:rsidR="006965FC" w:rsidRPr="00112DA3">
        <w:rPr>
          <w:lang w:val="en-GB"/>
        </w:rPr>
        <w:t xml:space="preserve">accelerate international expansion and </w:t>
      </w:r>
      <w:r w:rsidR="00F14623">
        <w:rPr>
          <w:lang w:val="en-GB"/>
        </w:rPr>
        <w:t xml:space="preserve">enter </w:t>
      </w:r>
      <w:r w:rsidR="002A2A7B">
        <w:rPr>
          <w:lang w:val="en-GB"/>
        </w:rPr>
        <w:t>the</w:t>
      </w:r>
      <w:r w:rsidR="00F14623">
        <w:rPr>
          <w:lang w:val="en-GB"/>
        </w:rPr>
        <w:t xml:space="preserve"> </w:t>
      </w:r>
      <w:r w:rsidR="00836281" w:rsidRPr="00112DA3">
        <w:rPr>
          <w:lang w:val="en-GB"/>
        </w:rPr>
        <w:t>pharma</w:t>
      </w:r>
      <w:r w:rsidR="002A2A7B">
        <w:rPr>
          <w:lang w:val="en-GB"/>
        </w:rPr>
        <w:t xml:space="preserve"> market</w:t>
      </w:r>
      <w:r w:rsidR="006965FC" w:rsidRPr="00112DA3">
        <w:rPr>
          <w:lang w:val="en-GB"/>
        </w:rPr>
        <w:t>.</w:t>
      </w:r>
    </w:p>
    <w:p w14:paraId="0BF7D0E6" w14:textId="457959EE" w:rsidR="0048104D" w:rsidRPr="00112DA3" w:rsidRDefault="00A631A3" w:rsidP="0048104D">
      <w:pPr>
        <w:pStyle w:val="Strapline"/>
        <w:numPr>
          <w:ilvl w:val="0"/>
          <w:numId w:val="4"/>
        </w:numPr>
        <w:rPr>
          <w:lang w:val="en-GB"/>
        </w:rPr>
      </w:pPr>
      <w:proofErr w:type="spellStart"/>
      <w:r w:rsidRPr="00112DA3">
        <w:rPr>
          <w:lang w:val="en-GB"/>
        </w:rPr>
        <w:t>Dr.</w:t>
      </w:r>
      <w:proofErr w:type="spellEnd"/>
      <w:r w:rsidRPr="00112DA3">
        <w:rPr>
          <w:lang w:val="en-GB"/>
        </w:rPr>
        <w:t xml:space="preserve"> Ingo </w:t>
      </w:r>
      <w:proofErr w:type="spellStart"/>
      <w:r w:rsidRPr="00112DA3">
        <w:rPr>
          <w:lang w:val="en-GB"/>
        </w:rPr>
        <w:t>Ramesohl</w:t>
      </w:r>
      <w:proofErr w:type="spellEnd"/>
      <w:r w:rsidRPr="00112DA3">
        <w:rPr>
          <w:lang w:val="en-GB"/>
        </w:rPr>
        <w:t>, Managing Director of Bosch Ventures: “</w:t>
      </w:r>
      <w:proofErr w:type="spellStart"/>
      <w:r w:rsidR="00752230" w:rsidRPr="00752230">
        <w:rPr>
          <w:lang w:val="en-GB"/>
        </w:rPr>
        <w:t>Applyo’s</w:t>
      </w:r>
      <w:proofErr w:type="spellEnd"/>
      <w:r w:rsidR="00752230" w:rsidRPr="00752230">
        <w:rPr>
          <w:lang w:val="en-GB"/>
        </w:rPr>
        <w:t xml:space="preserve"> pioneering approach opens exciting opportunities for providers of point of care systems to transport and store sensitive </w:t>
      </w:r>
      <w:r w:rsidR="00FA79EE">
        <w:rPr>
          <w:lang w:val="en-GB"/>
        </w:rPr>
        <w:t>reagents and enzymes</w:t>
      </w:r>
      <w:r w:rsidR="00752230" w:rsidRPr="00752230">
        <w:rPr>
          <w:lang w:val="en-GB"/>
        </w:rPr>
        <w:t xml:space="preserve"> without continuous cool chains and therefor</w:t>
      </w:r>
      <w:r w:rsidR="00CB767C">
        <w:rPr>
          <w:lang w:val="en-GB"/>
        </w:rPr>
        <w:t>e</w:t>
      </w:r>
      <w:r w:rsidR="00752230" w:rsidRPr="00752230">
        <w:rPr>
          <w:lang w:val="en-GB"/>
        </w:rPr>
        <w:t xml:space="preserve"> enabling more sustainable supply </w:t>
      </w:r>
      <w:proofErr w:type="gramStart"/>
      <w:r w:rsidR="00752230" w:rsidRPr="00752230">
        <w:rPr>
          <w:lang w:val="en-GB"/>
        </w:rPr>
        <w:t>chains</w:t>
      </w:r>
      <w:r w:rsidR="00EC5F85" w:rsidRPr="00112DA3">
        <w:rPr>
          <w:lang w:val="en-GB"/>
        </w:rPr>
        <w:t>”</w:t>
      </w:r>
      <w:proofErr w:type="gramEnd"/>
    </w:p>
    <w:p w14:paraId="3D15AD18" w14:textId="77777777" w:rsidR="00E93B50" w:rsidRPr="00112DA3" w:rsidRDefault="00E93B50"/>
    <w:p w14:paraId="039E4BA3" w14:textId="43358EEA" w:rsidR="00920C6B" w:rsidRDefault="006744B5" w:rsidP="00920C6B">
      <w:r w:rsidRPr="006744B5">
        <w:t>Plymouth, Mich. –</w:t>
      </w:r>
      <w:r w:rsidR="00590DDC">
        <w:t xml:space="preserve"> </w:t>
      </w:r>
      <w:r w:rsidR="00B97EC4" w:rsidRPr="00112DA3">
        <w:t>Bosch Ventures</w:t>
      </w:r>
      <w:r w:rsidR="00920C6B" w:rsidRPr="00112DA3">
        <w:t>, the corporate venture capital</w:t>
      </w:r>
      <w:r w:rsidR="00920C6B">
        <w:t xml:space="preserve"> company of the Bosch Group, </w:t>
      </w:r>
      <w:r w:rsidR="00B97EC4">
        <w:t xml:space="preserve">completed an </w:t>
      </w:r>
      <w:r w:rsidR="00920C6B">
        <w:t xml:space="preserve">investment in the Series A </w:t>
      </w:r>
      <w:r w:rsidR="002E07AF">
        <w:t>funding</w:t>
      </w:r>
      <w:r w:rsidR="00920C6B">
        <w:t xml:space="preserve"> round of </w:t>
      </w:r>
      <w:proofErr w:type="spellStart"/>
      <w:r w:rsidR="00920C6B">
        <w:t>Applyo</w:t>
      </w:r>
      <w:proofErr w:type="spellEnd"/>
      <w:r w:rsidR="00920C6B">
        <w:t xml:space="preserve"> Jena GmbH</w:t>
      </w:r>
      <w:r w:rsidR="00B97EC4">
        <w:t xml:space="preserve">. The </w:t>
      </w:r>
      <w:r w:rsidR="00920C6B">
        <w:t>German</w:t>
      </w:r>
      <w:r w:rsidR="00A63B6B">
        <w:t>y</w:t>
      </w:r>
      <w:r w:rsidR="00920C6B">
        <w:t xml:space="preserve">-based </w:t>
      </w:r>
      <w:r w:rsidR="00B97EC4">
        <w:t xml:space="preserve">company is an innovative freeze-drying technology provider, </w:t>
      </w:r>
      <w:r w:rsidR="00BD5424" w:rsidRPr="00D778D7">
        <w:t xml:space="preserve">that </w:t>
      </w:r>
      <w:r w:rsidR="002A4AFD" w:rsidRPr="00D778D7">
        <w:t xml:space="preserve">offers </w:t>
      </w:r>
      <w:r w:rsidR="00153C6A" w:rsidRPr="00D778D7">
        <w:t>significant advantages over traditional liquid reagents</w:t>
      </w:r>
      <w:r w:rsidR="00590DDC">
        <w:t>, e.g.</w:t>
      </w:r>
      <w:r w:rsidR="00604A13">
        <w:t xml:space="preserve"> extended shelf-</w:t>
      </w:r>
      <w:proofErr w:type="gramStart"/>
      <w:r w:rsidR="00604A13">
        <w:t>life</w:t>
      </w:r>
      <w:proofErr w:type="gramEnd"/>
      <w:r w:rsidR="00604A13">
        <w:t xml:space="preserve"> and ease of use</w:t>
      </w:r>
      <w:r w:rsidR="00153C6A" w:rsidRPr="00D778D7">
        <w:t>.</w:t>
      </w:r>
      <w:r w:rsidR="00B97EC4" w:rsidRPr="00D778D7">
        <w:t xml:space="preserve"> </w:t>
      </w:r>
      <w:r w:rsidR="00836281" w:rsidRPr="00D778D7">
        <w:t xml:space="preserve"> </w:t>
      </w:r>
      <w:r w:rsidR="00EC5F85" w:rsidRPr="00D778D7">
        <w:t>“</w:t>
      </w:r>
      <w:r w:rsidR="00EC5F85" w:rsidRPr="00D778D7">
        <w:rPr>
          <w:lang w:val="en-GB"/>
        </w:rPr>
        <w:t>D</w:t>
      </w:r>
      <w:r w:rsidR="00EC5F85" w:rsidRPr="00C753A2">
        <w:rPr>
          <w:lang w:val="en-GB"/>
        </w:rPr>
        <w:t>iagnostics are increasingly shifting to the point of care</w:t>
      </w:r>
      <w:r w:rsidR="009E0D75">
        <w:rPr>
          <w:lang w:val="en-GB"/>
        </w:rPr>
        <w:t xml:space="preserve"> and </w:t>
      </w:r>
      <w:r w:rsidR="00604A13">
        <w:rPr>
          <w:lang w:val="en-GB"/>
        </w:rPr>
        <w:t>even towards home testing</w:t>
      </w:r>
      <w:r w:rsidR="00EC5F85" w:rsidRPr="00C753A2">
        <w:rPr>
          <w:lang w:val="en-GB"/>
        </w:rPr>
        <w:t xml:space="preserve">, enabling faster, more accessible, and patient-centric solutions that enhance early detection and treatment efficiency. </w:t>
      </w:r>
      <w:proofErr w:type="spellStart"/>
      <w:r w:rsidR="00EC5F85" w:rsidRPr="00C753A2">
        <w:rPr>
          <w:lang w:val="en-GB"/>
        </w:rPr>
        <w:t>Applyo’s</w:t>
      </w:r>
      <w:proofErr w:type="spellEnd"/>
      <w:r w:rsidR="00EC5F85" w:rsidRPr="00C753A2">
        <w:rPr>
          <w:lang w:val="en-GB"/>
        </w:rPr>
        <w:t xml:space="preserve"> pioneering approach opens exciting opportunities for providers</w:t>
      </w:r>
      <w:r w:rsidR="00EC5F85">
        <w:rPr>
          <w:lang w:val="en-GB"/>
        </w:rPr>
        <w:t xml:space="preserve"> </w:t>
      </w:r>
      <w:r w:rsidR="00752230">
        <w:rPr>
          <w:lang w:val="en-GB"/>
        </w:rPr>
        <w:t xml:space="preserve">of point of care systems </w:t>
      </w:r>
      <w:r w:rsidR="00EC5F85">
        <w:rPr>
          <w:lang w:val="en-GB"/>
        </w:rPr>
        <w:t xml:space="preserve">to </w:t>
      </w:r>
      <w:r w:rsidR="00604A13">
        <w:rPr>
          <w:lang w:val="en-GB"/>
        </w:rPr>
        <w:t xml:space="preserve">transport and store sensitive </w:t>
      </w:r>
      <w:r w:rsidR="00FA79EE">
        <w:rPr>
          <w:lang w:val="en-GB"/>
        </w:rPr>
        <w:t>reagents and enzymes</w:t>
      </w:r>
      <w:r w:rsidR="00604A13">
        <w:rPr>
          <w:lang w:val="en-GB"/>
        </w:rPr>
        <w:t xml:space="preserve"> without </w:t>
      </w:r>
      <w:r w:rsidR="00604A13">
        <w:t>continuous cool chains and therefor</w:t>
      </w:r>
      <w:r w:rsidR="0086146F">
        <w:t>e</w:t>
      </w:r>
      <w:r w:rsidR="00604A13">
        <w:t xml:space="preserve"> enabling more sustainable supply chains</w:t>
      </w:r>
      <w:r w:rsidR="00EC5F85">
        <w:rPr>
          <w:lang w:val="en-GB"/>
        </w:rPr>
        <w:t xml:space="preserve">”, says </w:t>
      </w:r>
      <w:proofErr w:type="spellStart"/>
      <w:r w:rsidR="00EC5F85">
        <w:rPr>
          <w:lang w:val="en-GB"/>
        </w:rPr>
        <w:t>Dr.</w:t>
      </w:r>
      <w:proofErr w:type="spellEnd"/>
      <w:r w:rsidR="00EC5F85">
        <w:rPr>
          <w:lang w:val="en-GB"/>
        </w:rPr>
        <w:t xml:space="preserve"> Ingo </w:t>
      </w:r>
      <w:proofErr w:type="spellStart"/>
      <w:r w:rsidR="00EC5F85">
        <w:rPr>
          <w:lang w:val="en-GB"/>
        </w:rPr>
        <w:t>Ramesohl</w:t>
      </w:r>
      <w:proofErr w:type="spellEnd"/>
      <w:r w:rsidR="00EC5F85">
        <w:rPr>
          <w:lang w:val="en-GB"/>
        </w:rPr>
        <w:t xml:space="preserve">, Managing Director of Bosch Ventures. </w:t>
      </w:r>
    </w:p>
    <w:p w14:paraId="6AC85E7D" w14:textId="77777777" w:rsidR="00920C6B" w:rsidRDefault="00920C6B" w:rsidP="00920C6B"/>
    <w:p w14:paraId="3E9A782D" w14:textId="3945AB6D" w:rsidR="00B97EC4" w:rsidRPr="00B97EC4" w:rsidRDefault="00EC5F85" w:rsidP="00920C6B">
      <w:pPr>
        <w:rPr>
          <w:b/>
          <w:bCs/>
        </w:rPr>
      </w:pPr>
      <w:r>
        <w:rPr>
          <w:b/>
          <w:bCs/>
        </w:rPr>
        <w:t>Redefining freeze-drying</w:t>
      </w:r>
    </w:p>
    <w:p w14:paraId="1BCCE32C" w14:textId="72B1E524" w:rsidR="00645EE2" w:rsidRDefault="00920C6B" w:rsidP="00920C6B">
      <w:proofErr w:type="spellStart"/>
      <w:r>
        <w:t>Applyo</w:t>
      </w:r>
      <w:proofErr w:type="spellEnd"/>
      <w:r>
        <w:t xml:space="preserve"> Jena </w:t>
      </w:r>
      <w:r w:rsidR="00836281">
        <w:t>is specialized</w:t>
      </w:r>
      <w:r>
        <w:t xml:space="preserve"> in the development and production of lyophilized </w:t>
      </w:r>
      <w:r w:rsidR="00D6667F">
        <w:t>reagents and enzymes</w:t>
      </w:r>
      <w:r>
        <w:t xml:space="preserve">, </w:t>
      </w:r>
      <w:r w:rsidR="00836281">
        <w:t>so called</w:t>
      </w:r>
      <w:r>
        <w:t xml:space="preserve"> </w:t>
      </w:r>
      <w:r w:rsidR="00836281">
        <w:t>“</w:t>
      </w:r>
      <w:proofErr w:type="spellStart"/>
      <w:r w:rsidR="00B97EC4">
        <w:t>lyo</w:t>
      </w:r>
      <w:proofErr w:type="spellEnd"/>
      <w:r w:rsidR="00B97EC4">
        <w:t xml:space="preserve"> </w:t>
      </w:r>
      <w:r w:rsidR="00836281">
        <w:t>b</w:t>
      </w:r>
      <w:r>
        <w:t>eads</w:t>
      </w:r>
      <w:r w:rsidR="00836281">
        <w:t>”.</w:t>
      </w:r>
      <w:r w:rsidR="00B97EC4">
        <w:t xml:space="preserve"> </w:t>
      </w:r>
      <w:r w:rsidR="00836281">
        <w:t>Through</w:t>
      </w:r>
      <w:r w:rsidR="00EC5F85">
        <w:t>out</w:t>
      </w:r>
      <w:r w:rsidR="00836281">
        <w:t xml:space="preserve"> the process</w:t>
      </w:r>
      <w:r w:rsidR="00CE3C0C">
        <w:t xml:space="preserve"> of lyophilization</w:t>
      </w:r>
      <w:r w:rsidR="00836281">
        <w:t>,</w:t>
      </w:r>
      <w:r w:rsidR="00CE3C0C">
        <w:t xml:space="preserve"> </w:t>
      </w:r>
      <w:r w:rsidR="00662217">
        <w:t>a form of freeze-drying,</w:t>
      </w:r>
      <w:r w:rsidR="00836281">
        <w:t xml:space="preserve"> water is removed from sensitive </w:t>
      </w:r>
      <w:r w:rsidR="00604A13">
        <w:t xml:space="preserve">reagents and enzymes </w:t>
      </w:r>
      <w:r w:rsidR="00836281">
        <w:t xml:space="preserve">and </w:t>
      </w:r>
      <w:r w:rsidR="00E26667">
        <w:t>b</w:t>
      </w:r>
      <w:r w:rsidR="00836281">
        <w:t>eads</w:t>
      </w:r>
      <w:r w:rsidR="00E26667">
        <w:t xml:space="preserve"> </w:t>
      </w:r>
      <w:r w:rsidR="00836281">
        <w:t xml:space="preserve">are formed. This </w:t>
      </w:r>
      <w:r>
        <w:t>offer</w:t>
      </w:r>
      <w:r w:rsidR="00836281">
        <w:t>s</w:t>
      </w:r>
      <w:r>
        <w:t xml:space="preserve"> significant advantages over traditional liquid reagents, includi</w:t>
      </w:r>
      <w:r w:rsidR="00836281">
        <w:t xml:space="preserve">ng </w:t>
      </w:r>
      <w:r>
        <w:t xml:space="preserve">extended shelf life, stability at </w:t>
      </w:r>
      <w:r w:rsidR="00836281">
        <w:t>ambient</w:t>
      </w:r>
      <w:r>
        <w:t xml:space="preserve"> temperature</w:t>
      </w:r>
      <w:r w:rsidR="00836281">
        <w:t xml:space="preserve">, </w:t>
      </w:r>
      <w:r w:rsidR="008C1E2A">
        <w:t xml:space="preserve">and </w:t>
      </w:r>
      <w:r>
        <w:t>ease of use</w:t>
      </w:r>
      <w:r w:rsidR="00DE3EE0">
        <w:t>.</w:t>
      </w:r>
    </w:p>
    <w:p w14:paraId="5ACAF630" w14:textId="77777777" w:rsidR="0088561A" w:rsidRDefault="0088561A" w:rsidP="00920C6B"/>
    <w:p w14:paraId="23DDDD0B" w14:textId="0CD41228" w:rsidR="00920C6B" w:rsidRDefault="00B97EC4" w:rsidP="00920C6B">
      <w:proofErr w:type="spellStart"/>
      <w:r>
        <w:t>Applyo</w:t>
      </w:r>
      <w:proofErr w:type="spellEnd"/>
      <w:r>
        <w:t xml:space="preserve"> Jena has developed a proprietary and unique </w:t>
      </w:r>
      <w:r w:rsidR="00B3766E">
        <w:t xml:space="preserve">lyophilization </w:t>
      </w:r>
      <w:r>
        <w:t xml:space="preserve">technology </w:t>
      </w:r>
      <w:r w:rsidR="001D143A">
        <w:t>to produce</w:t>
      </w:r>
      <w:r w:rsidR="00B3766E">
        <w:t xml:space="preserve"> precise </w:t>
      </w:r>
      <w:proofErr w:type="spellStart"/>
      <w:r w:rsidR="00B3766E">
        <w:t>lyo</w:t>
      </w:r>
      <w:proofErr w:type="spellEnd"/>
      <w:r w:rsidR="00B3766E">
        <w:t xml:space="preserve"> bead</w:t>
      </w:r>
      <w:r w:rsidR="0066738C">
        <w:t>s</w:t>
      </w:r>
      <w:r w:rsidR="00B3766E">
        <w:t xml:space="preserve"> with homogen</w:t>
      </w:r>
      <w:r w:rsidR="00462049">
        <w:t xml:space="preserve">ous quality. </w:t>
      </w:r>
      <w:r w:rsidR="00EB2D83">
        <w:t>Compared to other pro</w:t>
      </w:r>
      <w:r w:rsidR="000F4125">
        <w:t>cesses</w:t>
      </w:r>
      <w:r w:rsidR="008B2C62">
        <w:t xml:space="preserve">, </w:t>
      </w:r>
      <w:r w:rsidR="00EB2D83">
        <w:t xml:space="preserve">liquid nitrogen is not required. </w:t>
      </w:r>
      <w:r w:rsidR="000F4125">
        <w:t>T</w:t>
      </w:r>
      <w:r>
        <w:t xml:space="preserve">hat not only lifts the scalability of </w:t>
      </w:r>
      <w:proofErr w:type="spellStart"/>
      <w:r>
        <w:t>lyo</w:t>
      </w:r>
      <w:proofErr w:type="spellEnd"/>
      <w:r>
        <w:t xml:space="preserve"> beads production to a new level but </w:t>
      </w:r>
      <w:r w:rsidR="00D97487">
        <w:t xml:space="preserve">also </w:t>
      </w:r>
      <w:r>
        <w:t>unlocks new markets in life science</w:t>
      </w:r>
      <w:r w:rsidR="001C6F57">
        <w:t xml:space="preserve"> and pharmaceuticals</w:t>
      </w:r>
      <w:r>
        <w:t>. T</w:t>
      </w:r>
      <w:r w:rsidRPr="00B97EC4">
        <w:t xml:space="preserve">his breakthrough </w:t>
      </w:r>
      <w:r w:rsidR="0080433D">
        <w:t>approach</w:t>
      </w:r>
      <w:r w:rsidRPr="00B97EC4">
        <w:t xml:space="preserve"> is redefining the possibilities </w:t>
      </w:r>
      <w:r>
        <w:t xml:space="preserve">of freeze-drying and </w:t>
      </w:r>
      <w:r w:rsidR="00EC5F85">
        <w:t>taps</w:t>
      </w:r>
      <w:r>
        <w:t xml:space="preserve"> into a </w:t>
      </w:r>
      <w:r w:rsidR="00D97487">
        <w:t>fast-growing</w:t>
      </w:r>
      <w:r w:rsidR="00EC5F85">
        <w:t xml:space="preserve"> </w:t>
      </w:r>
      <w:r w:rsidR="00207375">
        <w:t xml:space="preserve">global market that is valued at more than </w:t>
      </w:r>
      <w:r>
        <w:t xml:space="preserve">6bn US Dollar </w:t>
      </w:r>
      <w:r w:rsidR="00207375">
        <w:t xml:space="preserve">based on a recent </w:t>
      </w:r>
      <w:r>
        <w:t xml:space="preserve">report </w:t>
      </w:r>
      <w:r w:rsidR="00EC5F85">
        <w:t>by</w:t>
      </w:r>
      <w:r>
        <w:t xml:space="preserve"> Research Nester.  </w:t>
      </w:r>
    </w:p>
    <w:p w14:paraId="1175BDC0" w14:textId="77777777" w:rsidR="00920C6B" w:rsidRDefault="00920C6B" w:rsidP="00920C6B"/>
    <w:p w14:paraId="5AA4F9D8" w14:textId="1F3FE6C2" w:rsidR="00920C6B" w:rsidRDefault="00A95B52" w:rsidP="00920C6B">
      <w:r>
        <w:t xml:space="preserve">Dr. Hanno Hermann, </w:t>
      </w:r>
      <w:r w:rsidR="009648E1">
        <w:t>Co-founder</w:t>
      </w:r>
      <w:r>
        <w:t xml:space="preserve"> of </w:t>
      </w:r>
      <w:proofErr w:type="spellStart"/>
      <w:r>
        <w:t>Applyo</w:t>
      </w:r>
      <w:proofErr w:type="spellEnd"/>
      <w:r>
        <w:t xml:space="preserve"> Jena, stated, "</w:t>
      </w:r>
      <w:r w:rsidR="003C67C0">
        <w:t xml:space="preserve">After </w:t>
      </w:r>
      <w:r w:rsidR="00164EB5">
        <w:t>relocation to</w:t>
      </w:r>
      <w:r w:rsidR="003C67C0">
        <w:t xml:space="preserve"> our new </w:t>
      </w:r>
      <w:r w:rsidR="00612D8F">
        <w:t>laboratory</w:t>
      </w:r>
      <w:r w:rsidR="003C67C0">
        <w:t>, the funding from Bosch Ventures and LBBW VC</w:t>
      </w:r>
      <w:r w:rsidR="00311BBC">
        <w:t xml:space="preserve"> now opens the door to bring our innovative lyophilized reagent solutions to a broader global market</w:t>
      </w:r>
      <w:r w:rsidR="002F600D">
        <w:t>.</w:t>
      </w:r>
      <w:r>
        <w:t xml:space="preserve">" </w:t>
      </w:r>
      <w:r w:rsidR="001B578E" w:rsidRPr="001B578E">
        <w:t xml:space="preserve">Apart from internationalization and further expansion of the global distribution network, </w:t>
      </w:r>
      <w:proofErr w:type="spellStart"/>
      <w:r w:rsidR="007609FB">
        <w:t>Applyo</w:t>
      </w:r>
      <w:proofErr w:type="spellEnd"/>
      <w:r w:rsidR="007609FB">
        <w:t xml:space="preserve"> Jena will use the Series A </w:t>
      </w:r>
      <w:r w:rsidR="00453420">
        <w:t xml:space="preserve">funding round </w:t>
      </w:r>
      <w:r w:rsidR="001B578E" w:rsidRPr="001B578E">
        <w:t>to enter new markets such as pharmaceuticals</w:t>
      </w:r>
      <w:r w:rsidR="00BB6E5C">
        <w:t xml:space="preserve">, meeting the global demand for stable, ready-to-use </w:t>
      </w:r>
      <w:r w:rsidR="003056E8">
        <w:t xml:space="preserve">reagents in diagnostics, </w:t>
      </w:r>
      <w:r w:rsidR="00B25E6D">
        <w:t>pharmaceuticals,</w:t>
      </w:r>
      <w:r w:rsidR="003056E8">
        <w:t xml:space="preserve"> and life sciences</w:t>
      </w:r>
      <w:r w:rsidR="001B578E" w:rsidRPr="001B578E">
        <w:t xml:space="preserve">. </w:t>
      </w:r>
    </w:p>
    <w:p w14:paraId="0611BCAC" w14:textId="77777777" w:rsidR="00920C6B" w:rsidRDefault="00920C6B" w:rsidP="00920C6B"/>
    <w:p w14:paraId="717FC6DB" w14:textId="5970E5E6" w:rsidR="007F7850" w:rsidRPr="007F7850" w:rsidRDefault="005D2B50" w:rsidP="00920C6B">
      <w:r>
        <w:t xml:space="preserve">The </w:t>
      </w:r>
      <w:r w:rsidR="00920C6B">
        <w:t>investment</w:t>
      </w:r>
      <w:r>
        <w:t xml:space="preserve"> round led by Bosch Ventures, together with </w:t>
      </w:r>
      <w:r w:rsidR="00331796">
        <w:t xml:space="preserve">LBBW VC, </w:t>
      </w:r>
      <w:r w:rsidR="00920C6B">
        <w:t xml:space="preserve">underscores </w:t>
      </w:r>
      <w:r w:rsidR="00331796">
        <w:t>the</w:t>
      </w:r>
      <w:r w:rsidR="00920C6B">
        <w:t xml:space="preserve"> commitment to supporting groundbreaking technologies that advance the fields of diagnostics and life sciences</w:t>
      </w:r>
      <w:r w:rsidR="00453420">
        <w:t xml:space="preserve"> </w:t>
      </w:r>
      <w:r w:rsidR="00EB2AEF">
        <w:t xml:space="preserve">improving </w:t>
      </w:r>
      <w:r w:rsidR="00781B2A">
        <w:t>people’s</w:t>
      </w:r>
      <w:r w:rsidR="00EB2AEF">
        <w:t xml:space="preserve"> quality of life</w:t>
      </w:r>
      <w:r w:rsidR="00920C6B">
        <w:t>.</w:t>
      </w:r>
      <w:r w:rsidR="00AC25E2">
        <w:t xml:space="preserve"> </w:t>
      </w:r>
    </w:p>
    <w:p w14:paraId="4DFCBE7D" w14:textId="77777777" w:rsidR="007F7850" w:rsidRDefault="007F7850">
      <w:pPr>
        <w:pStyle w:val="Zwischenberschrift"/>
      </w:pPr>
    </w:p>
    <w:p w14:paraId="74248FDB" w14:textId="77777777" w:rsidR="00AF0FB8" w:rsidRPr="00AF0FB8" w:rsidRDefault="00AF0FB8" w:rsidP="00AF0FB8">
      <w:pPr>
        <w:rPr>
          <w:rFonts w:eastAsiaTheme="minorHAnsi" w:cs="Calibri"/>
          <w:b/>
          <w:bCs/>
          <w:color w:val="000000"/>
        </w:rPr>
      </w:pPr>
      <w:r w:rsidRPr="00AF0FB8">
        <w:rPr>
          <w:rFonts w:eastAsiaTheme="minorHAnsi" w:cs="Calibri"/>
          <w:b/>
          <w:bCs/>
          <w:color w:val="000000"/>
          <w:lang w:val="en"/>
        </w:rPr>
        <w:t xml:space="preserve">Press photos and </w:t>
      </w:r>
      <w:proofErr w:type="spellStart"/>
      <w:r w:rsidRPr="00AF0FB8">
        <w:rPr>
          <w:rFonts w:eastAsiaTheme="minorHAnsi" w:cs="Calibri"/>
          <w:b/>
          <w:bCs/>
          <w:color w:val="000000"/>
          <w:lang w:val="en"/>
        </w:rPr>
        <w:t>infocharts</w:t>
      </w:r>
      <w:proofErr w:type="spellEnd"/>
      <w:r w:rsidRPr="00AF0FB8">
        <w:rPr>
          <w:rFonts w:eastAsiaTheme="minorHAnsi" w:cs="Calibri"/>
          <w:b/>
          <w:bCs/>
          <w:color w:val="000000"/>
          <w:lang w:val="en"/>
        </w:rPr>
        <w:t xml:space="preserve"> are available on the Bosch Media Service at </w:t>
      </w:r>
      <w:hyperlink r:id="rId10" w:history="1">
        <w:r w:rsidRPr="00AF0FB8">
          <w:rPr>
            <w:rFonts w:eastAsiaTheme="minorHAnsi" w:cs="Calibri"/>
            <w:b/>
            <w:bCs/>
            <w:color w:val="0000FF"/>
            <w:u w:val="single"/>
            <w:lang w:val="en"/>
          </w:rPr>
          <w:t>www.bosch-press.com</w:t>
        </w:r>
      </w:hyperlink>
      <w:r w:rsidRPr="00AF0FB8">
        <w:rPr>
          <w:rFonts w:eastAsiaTheme="minorHAnsi" w:cs="Calibri"/>
          <w:b/>
          <w:bCs/>
        </w:rPr>
        <w:t>.</w:t>
      </w:r>
    </w:p>
    <w:p w14:paraId="39AFCB95" w14:textId="77777777" w:rsidR="00AF0FB8" w:rsidRPr="00AF0FB8" w:rsidRDefault="00AF0FB8" w:rsidP="00AF0FB8">
      <w:pPr>
        <w:rPr>
          <w:b/>
        </w:rPr>
      </w:pPr>
    </w:p>
    <w:p w14:paraId="2821D2E5" w14:textId="77777777" w:rsidR="00AF0FB8" w:rsidRPr="00AF0FB8" w:rsidRDefault="00AF0FB8" w:rsidP="00AF0FB8">
      <w:pPr>
        <w:rPr>
          <w:b/>
        </w:rPr>
      </w:pPr>
      <w:r w:rsidRPr="00AF0FB8">
        <w:rPr>
          <w:b/>
        </w:rPr>
        <w:t>Contact:</w:t>
      </w:r>
      <w:r w:rsidRPr="00AF0FB8">
        <w:rPr>
          <w:b/>
        </w:rPr>
        <w:tab/>
      </w:r>
      <w:r w:rsidRPr="00AF0FB8">
        <w:rPr>
          <w:b/>
        </w:rPr>
        <w:tab/>
      </w:r>
      <w:r w:rsidRPr="00AF0FB8">
        <w:rPr>
          <w:b/>
        </w:rPr>
        <w:tab/>
      </w:r>
      <w:r w:rsidRPr="00AF0FB8">
        <w:rPr>
          <w:b/>
        </w:rPr>
        <w:tab/>
      </w:r>
    </w:p>
    <w:p w14:paraId="54097A90" w14:textId="77777777" w:rsidR="00F71E6B" w:rsidRDefault="00CC3D5C" w:rsidP="00AF0FB8">
      <w:r>
        <w:t xml:space="preserve">Tim Wieland </w:t>
      </w:r>
    </w:p>
    <w:p w14:paraId="2894E75F" w14:textId="77777777" w:rsidR="00F71E6B" w:rsidRDefault="00CC3D5C" w:rsidP="00AF0FB8">
      <w:r>
        <w:t xml:space="preserve">phone: </w:t>
      </w:r>
      <w:proofErr w:type="gramStart"/>
      <w:r>
        <w:t>+1 248 876-7708</w:t>
      </w:r>
      <w:proofErr w:type="gramEnd"/>
      <w:r>
        <w:t xml:space="preserve"> </w:t>
      </w:r>
    </w:p>
    <w:p w14:paraId="14A395E2" w14:textId="737CF2BD" w:rsidR="00AF0FB8" w:rsidRPr="00C8246A" w:rsidRDefault="00CC3D5C" w:rsidP="00AF0FB8">
      <w:r>
        <w:t xml:space="preserve">email: </w:t>
      </w:r>
      <w:hyperlink r:id="rId11" w:history="1">
        <w:r w:rsidRPr="007A5EF9">
          <w:rPr>
            <w:rStyle w:val="Hyperlink"/>
          </w:rPr>
          <w:t>Tim.Wieland@us.bosch.com</w:t>
        </w:r>
      </w:hyperlink>
      <w:r>
        <w:t xml:space="preserve"> </w:t>
      </w:r>
      <w:r w:rsidR="00AF0FB8" w:rsidRPr="00C8246A">
        <w:tab/>
      </w:r>
      <w:r w:rsidR="00AF0FB8" w:rsidRPr="00C8246A">
        <w:tab/>
      </w:r>
      <w:r w:rsidR="00AF0FB8" w:rsidRPr="00C8246A">
        <w:tab/>
      </w:r>
    </w:p>
    <w:p w14:paraId="62B9C8C1" w14:textId="77777777" w:rsidR="00AF0FB8" w:rsidRPr="00C8246A" w:rsidRDefault="00AF0FB8" w:rsidP="00AF0FB8"/>
    <w:p w14:paraId="042524BC" w14:textId="77777777" w:rsidR="00AB1A20" w:rsidRPr="00543582" w:rsidRDefault="00AB1A20" w:rsidP="00AB1A20">
      <w:pPr>
        <w:spacing w:line="240" w:lineRule="auto"/>
        <w:jc w:val="both"/>
        <w:rPr>
          <w:i/>
          <w:sz w:val="18"/>
        </w:rPr>
      </w:pPr>
      <w:r w:rsidRPr="00543582">
        <w:rPr>
          <w:b/>
          <w:i/>
          <w:sz w:val="18"/>
        </w:rPr>
        <w:t xml:space="preserve">About </w:t>
      </w:r>
      <w:r>
        <w:rPr>
          <w:b/>
          <w:i/>
          <w:sz w:val="18"/>
        </w:rPr>
        <w:t>Bosch Ventures</w:t>
      </w:r>
    </w:p>
    <w:p w14:paraId="1FFF04DC" w14:textId="77777777" w:rsidR="00AB1A20" w:rsidRDefault="00AB1A20" w:rsidP="00AB1A20">
      <w:pPr>
        <w:autoSpaceDE w:val="0"/>
        <w:autoSpaceDN w:val="0"/>
        <w:adjustRightInd w:val="0"/>
        <w:spacing w:line="240" w:lineRule="auto"/>
        <w:jc w:val="both"/>
        <w:rPr>
          <w:rFonts w:eastAsia="MS Mincho" w:cs="Bosch Sans Regular"/>
          <w:i/>
          <w:iCs/>
          <w:sz w:val="18"/>
          <w:szCs w:val="18"/>
        </w:rPr>
      </w:pPr>
      <w:r w:rsidRPr="742A3756">
        <w:rPr>
          <w:rFonts w:eastAsia="MS Mincho" w:cs="Bosch Sans Regular"/>
          <w:i/>
          <w:iCs/>
          <w:sz w:val="18"/>
          <w:szCs w:val="18"/>
        </w:rPr>
        <w:t xml:space="preserve">Robert Bosch Venture Capital GmbH (Bosch Ventures) is the corporate venture capital company of the Bosch Group, a leading global supplier of technology and services. Bosch Ventures invests worldwide in innovative start-up companies at all stages of their development. Its investment activities focus on technology companies working in areas of business of current and future relevance for Bosch, above all, automation and electrification, </w:t>
      </w:r>
      <w:r>
        <w:rPr>
          <w:rFonts w:eastAsia="MS Mincho" w:cs="Bosch Sans Regular"/>
          <w:i/>
          <w:iCs/>
          <w:sz w:val="18"/>
          <w:szCs w:val="18"/>
        </w:rPr>
        <w:t>climate technologies</w:t>
      </w:r>
      <w:r w:rsidRPr="742A3756">
        <w:rPr>
          <w:rFonts w:eastAsia="MS Mincho" w:cs="Bosch Sans Regular"/>
          <w:i/>
          <w:iCs/>
          <w:sz w:val="18"/>
          <w:szCs w:val="18"/>
        </w:rPr>
        <w:t xml:space="preserve">, enabling technologies, and healthcare systems. Bosch Ventures also invests in services and business models that are relevant to the above-mentioned areas of business. </w:t>
      </w:r>
      <w:r w:rsidRPr="742A3756">
        <w:rPr>
          <w:i/>
          <w:iCs/>
          <w:sz w:val="18"/>
          <w:szCs w:val="18"/>
        </w:rPr>
        <w:t>Furthermore, Bosch Ventures enables co-innovation between Bosch and startups through the Open Bosch Program.</w:t>
      </w:r>
    </w:p>
    <w:p w14:paraId="156A271E" w14:textId="77777777" w:rsidR="00AB1A20" w:rsidRDefault="00AB1A20" w:rsidP="00AB1A20">
      <w:pPr>
        <w:autoSpaceDE w:val="0"/>
        <w:autoSpaceDN w:val="0"/>
        <w:adjustRightInd w:val="0"/>
        <w:spacing w:line="240" w:lineRule="auto"/>
        <w:jc w:val="both"/>
        <w:rPr>
          <w:rFonts w:eastAsia="MS Mincho" w:cs="Bosch Sans Regular"/>
          <w:i/>
          <w:iCs/>
          <w:sz w:val="18"/>
          <w:szCs w:val="18"/>
        </w:rPr>
      </w:pPr>
      <w:r>
        <w:rPr>
          <w:rFonts w:eastAsia="MS Mincho" w:cs="Bosch Sans Regular"/>
          <w:i/>
          <w:iCs/>
          <w:sz w:val="18"/>
          <w:szCs w:val="18"/>
        </w:rPr>
        <w:t xml:space="preserve">Additional information is available online at: </w:t>
      </w:r>
      <w:hyperlink r:id="rId12" w:history="1">
        <w:r>
          <w:rPr>
            <w:rStyle w:val="Hyperlink"/>
            <w:sz w:val="18"/>
            <w:szCs w:val="18"/>
          </w:rPr>
          <w:t>www.bosch.ventures</w:t>
        </w:r>
      </w:hyperlink>
    </w:p>
    <w:p w14:paraId="246B7068" w14:textId="77777777" w:rsidR="00AB1A20" w:rsidRPr="0087596B" w:rsidRDefault="00AB1A20" w:rsidP="00AB1A20"/>
    <w:p w14:paraId="54B98DCE" w14:textId="77777777" w:rsidR="006744B5" w:rsidRPr="00B30B7B" w:rsidRDefault="006744B5" w:rsidP="006744B5">
      <w:pPr>
        <w:spacing w:line="240" w:lineRule="auto"/>
        <w:rPr>
          <w:b/>
          <w:bCs/>
          <w:i/>
          <w:iCs/>
          <w:color w:val="000000"/>
          <w:sz w:val="18"/>
          <w:szCs w:val="18"/>
        </w:rPr>
      </w:pPr>
      <w:bookmarkStart w:id="0" w:name="_Hlk164080310"/>
      <w:r w:rsidRPr="00B30B7B">
        <w:rPr>
          <w:b/>
          <w:bCs/>
          <w:i/>
          <w:iCs/>
          <w:color w:val="000000"/>
          <w:sz w:val="18"/>
          <w:szCs w:val="18"/>
        </w:rPr>
        <w:t>About Bosch</w:t>
      </w:r>
    </w:p>
    <w:p w14:paraId="6D8209F3" w14:textId="77777777" w:rsidR="006744B5" w:rsidRPr="00B30B7B" w:rsidRDefault="006744B5" w:rsidP="006744B5">
      <w:pPr>
        <w:spacing w:line="240" w:lineRule="auto"/>
        <w:rPr>
          <w:i/>
          <w:iCs/>
          <w:color w:val="000000"/>
          <w:sz w:val="18"/>
          <w:szCs w:val="18"/>
        </w:rPr>
      </w:pPr>
    </w:p>
    <w:p w14:paraId="30C4A19F" w14:textId="2F6F763B" w:rsidR="006744B5" w:rsidRPr="00202299" w:rsidRDefault="006744B5" w:rsidP="006744B5">
      <w:pPr>
        <w:spacing w:line="240" w:lineRule="auto"/>
        <w:rPr>
          <w:i/>
          <w:iCs/>
          <w:color w:val="000000"/>
          <w:sz w:val="18"/>
          <w:szCs w:val="18"/>
        </w:rPr>
      </w:pPr>
      <w:r w:rsidRPr="00202299">
        <w:rPr>
          <w:i/>
          <w:iCs/>
          <w:color w:val="000000"/>
          <w:sz w:val="18"/>
          <w:szCs w:val="18"/>
        </w:rPr>
        <w:t>Having established a presence in North America in 1906, today the Bosch Group employs</w:t>
      </w:r>
      <w:r>
        <w:rPr>
          <w:i/>
          <w:iCs/>
          <w:color w:val="000000"/>
          <w:sz w:val="18"/>
          <w:szCs w:val="18"/>
        </w:rPr>
        <w:t xml:space="preserve"> more than</w:t>
      </w:r>
      <w:r w:rsidRPr="00202299">
        <w:rPr>
          <w:i/>
          <w:iCs/>
          <w:color w:val="000000"/>
          <w:sz w:val="18"/>
          <w:szCs w:val="18"/>
        </w:rPr>
        <w:t xml:space="preserve"> </w:t>
      </w:r>
      <w:r w:rsidRPr="000D6FB1">
        <w:rPr>
          <w:i/>
          <w:iCs/>
          <w:color w:val="000000"/>
          <w:sz w:val="18"/>
          <w:szCs w:val="18"/>
        </w:rPr>
        <w:t>41,000</w:t>
      </w:r>
      <w:r w:rsidRPr="00202299">
        <w:rPr>
          <w:i/>
          <w:iCs/>
          <w:color w:val="000000"/>
          <w:sz w:val="18"/>
          <w:szCs w:val="18"/>
        </w:rPr>
        <w:t xml:space="preserve"> associates in more than 100 locations in the North American region (as of </w:t>
      </w:r>
      <w:r w:rsidRPr="000D6FB1">
        <w:rPr>
          <w:i/>
          <w:iCs/>
          <w:color w:val="000000"/>
          <w:sz w:val="18"/>
          <w:szCs w:val="18"/>
        </w:rPr>
        <w:t>Dec. 31, 2024</w:t>
      </w:r>
      <w:r w:rsidRPr="00202299">
        <w:rPr>
          <w:i/>
          <w:iCs/>
          <w:color w:val="000000"/>
          <w:sz w:val="18"/>
          <w:szCs w:val="18"/>
        </w:rPr>
        <w:t xml:space="preserve">). </w:t>
      </w:r>
      <w:r>
        <w:rPr>
          <w:i/>
          <w:iCs/>
          <w:color w:val="000000"/>
          <w:sz w:val="18"/>
          <w:szCs w:val="18"/>
        </w:rPr>
        <w:t xml:space="preserve">According to preliminary figures, </w:t>
      </w:r>
      <w:r w:rsidRPr="00202299">
        <w:rPr>
          <w:i/>
          <w:iCs/>
          <w:color w:val="000000"/>
          <w:sz w:val="18"/>
          <w:szCs w:val="18"/>
        </w:rPr>
        <w:t xml:space="preserve">Bosch generated consolidated sales of </w:t>
      </w:r>
      <w:r w:rsidRPr="000D6FB1">
        <w:rPr>
          <w:i/>
          <w:iCs/>
          <w:color w:val="000000"/>
          <w:sz w:val="18"/>
          <w:szCs w:val="18"/>
        </w:rPr>
        <w:t>$17.4</w:t>
      </w:r>
      <w:r w:rsidRPr="00202299">
        <w:rPr>
          <w:i/>
          <w:iCs/>
          <w:color w:val="000000"/>
          <w:sz w:val="18"/>
          <w:szCs w:val="18"/>
        </w:rPr>
        <w:t xml:space="preserve"> billion in the U.S., </w:t>
      </w:r>
      <w:proofErr w:type="gramStart"/>
      <w:r w:rsidRPr="00202299">
        <w:rPr>
          <w:i/>
          <w:iCs/>
          <w:color w:val="000000"/>
          <w:sz w:val="18"/>
          <w:szCs w:val="18"/>
        </w:rPr>
        <w:t>Mexico</w:t>
      </w:r>
      <w:proofErr w:type="gramEnd"/>
      <w:r w:rsidRPr="00202299">
        <w:rPr>
          <w:i/>
          <w:iCs/>
          <w:color w:val="000000"/>
          <w:sz w:val="18"/>
          <w:szCs w:val="18"/>
        </w:rPr>
        <w:t xml:space="preserve"> and Canada in 202</w:t>
      </w:r>
      <w:r w:rsidR="0001043F">
        <w:rPr>
          <w:i/>
          <w:iCs/>
          <w:color w:val="000000"/>
          <w:sz w:val="18"/>
          <w:szCs w:val="18"/>
        </w:rPr>
        <w:t>4</w:t>
      </w:r>
      <w:r w:rsidRPr="00202299">
        <w:rPr>
          <w:i/>
          <w:iCs/>
          <w:color w:val="000000"/>
          <w:sz w:val="18"/>
          <w:szCs w:val="18"/>
        </w:rPr>
        <w:t xml:space="preserve">. For more information visit </w:t>
      </w:r>
      <w:hyperlink r:id="rId13" w:history="1">
        <w:r w:rsidRPr="00202299">
          <w:rPr>
            <w:rStyle w:val="Hyperlink"/>
            <w:i/>
            <w:iCs/>
            <w:sz w:val="18"/>
            <w:szCs w:val="18"/>
          </w:rPr>
          <w:t>www.bosch.us</w:t>
        </w:r>
      </w:hyperlink>
      <w:r w:rsidRPr="00202299">
        <w:rPr>
          <w:i/>
          <w:iCs/>
          <w:color w:val="000000"/>
          <w:sz w:val="18"/>
          <w:szCs w:val="18"/>
        </w:rPr>
        <w:t xml:space="preserve">, </w:t>
      </w:r>
      <w:hyperlink r:id="rId14" w:history="1">
        <w:r w:rsidRPr="00202299">
          <w:rPr>
            <w:rStyle w:val="Hyperlink"/>
            <w:i/>
            <w:iCs/>
            <w:sz w:val="18"/>
            <w:szCs w:val="18"/>
          </w:rPr>
          <w:t>www.bosch.mx</w:t>
        </w:r>
      </w:hyperlink>
      <w:r w:rsidRPr="00202299">
        <w:rPr>
          <w:i/>
          <w:iCs/>
          <w:color w:val="000000"/>
          <w:sz w:val="18"/>
          <w:szCs w:val="18"/>
        </w:rPr>
        <w:t xml:space="preserve"> and </w:t>
      </w:r>
      <w:hyperlink r:id="rId15" w:history="1">
        <w:r w:rsidRPr="00202299">
          <w:rPr>
            <w:rStyle w:val="Hyperlink"/>
            <w:i/>
            <w:iCs/>
            <w:sz w:val="18"/>
            <w:szCs w:val="18"/>
          </w:rPr>
          <w:t>www.bosch.ca</w:t>
        </w:r>
      </w:hyperlink>
      <w:r w:rsidRPr="00202299">
        <w:rPr>
          <w:i/>
          <w:iCs/>
          <w:color w:val="000000"/>
          <w:sz w:val="18"/>
          <w:szCs w:val="18"/>
        </w:rPr>
        <w:t>.</w:t>
      </w:r>
      <w:bookmarkEnd w:id="0"/>
    </w:p>
    <w:p w14:paraId="02790B6F" w14:textId="77777777" w:rsidR="006744B5" w:rsidRPr="00D829F7" w:rsidRDefault="006744B5" w:rsidP="006744B5"/>
    <w:p w14:paraId="78B85D6A" w14:textId="77777777" w:rsidR="006744B5" w:rsidRPr="00991B68" w:rsidRDefault="006744B5" w:rsidP="006744B5">
      <w:pPr>
        <w:spacing w:line="240" w:lineRule="auto"/>
        <w:rPr>
          <w:i/>
          <w:iCs/>
          <w:color w:val="000000"/>
          <w:sz w:val="18"/>
          <w:szCs w:val="18"/>
          <w:lang w:val="en"/>
        </w:rPr>
      </w:pPr>
      <w:r w:rsidRPr="00991B68">
        <w:rPr>
          <w:i/>
          <w:iCs/>
          <w:color w:val="000000"/>
          <w:sz w:val="18"/>
          <w:szCs w:val="18"/>
          <w:lang w:val="en"/>
        </w:rPr>
        <w:t xml:space="preserve">The Bosch Group is a leading global supplier of technology and services. It employs roughly 417,900 associates worldwide (as of December 31, 2024). According to preliminary figures, the company generated sales of 90.5 billion euros in 2024.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w:t>
      </w:r>
      <w:r w:rsidRPr="00991B68">
        <w:rPr>
          <w:i/>
          <w:iCs/>
          <w:sz w:val="18"/>
          <w:szCs w:val="18"/>
          <w:lang w:val="en"/>
        </w:rPr>
        <w:t xml:space="preserve">broad diversification across regions and industries </w:t>
      </w:r>
      <w:r w:rsidRPr="00991B68">
        <w:rPr>
          <w:i/>
          <w:iCs/>
          <w:color w:val="000000"/>
          <w:sz w:val="18"/>
          <w:szCs w:val="18"/>
          <w:lang w:val="en"/>
        </w:rPr>
        <w:t xml:space="preserve">strengthens its innovativeness and robustness. Bosch uses its proven expertise in sensor technology, software, and services to offer customers cross-domain solutions from a single source. It also applies its expertise in connectivity and artificial intelligence </w:t>
      </w:r>
      <w:proofErr w:type="gramStart"/>
      <w:r w:rsidRPr="00991B68">
        <w:rPr>
          <w:i/>
          <w:iCs/>
          <w:color w:val="000000"/>
          <w:sz w:val="18"/>
          <w:szCs w:val="18"/>
          <w:lang w:val="en"/>
        </w:rPr>
        <w:t>in order to</w:t>
      </w:r>
      <w:proofErr w:type="gramEnd"/>
      <w:r w:rsidRPr="00991B68">
        <w:rPr>
          <w:i/>
          <w:iCs/>
          <w:color w:val="000000"/>
          <w:sz w:val="18"/>
          <w:szCs w:val="18"/>
          <w:lang w:val="en"/>
        </w:rPr>
        <w:t xml:space="preserve">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86,900 </w:t>
      </w:r>
      <w:proofErr w:type="gramStart"/>
      <w:r w:rsidRPr="00991B68">
        <w:rPr>
          <w:i/>
          <w:iCs/>
          <w:color w:val="000000"/>
          <w:sz w:val="18"/>
          <w:szCs w:val="18"/>
          <w:lang w:val="en"/>
        </w:rPr>
        <w:t>associates in research</w:t>
      </w:r>
      <w:proofErr w:type="gramEnd"/>
      <w:r w:rsidRPr="00991B68">
        <w:rPr>
          <w:i/>
          <w:iCs/>
          <w:color w:val="000000"/>
          <w:sz w:val="18"/>
          <w:szCs w:val="18"/>
          <w:lang w:val="en"/>
        </w:rPr>
        <w:t xml:space="preserve"> and development, of which nearly 48,000 are software engineers.</w:t>
      </w:r>
    </w:p>
    <w:p w14:paraId="53E49F46" w14:textId="77777777" w:rsidR="006744B5" w:rsidRPr="00991B68" w:rsidRDefault="006744B5" w:rsidP="006744B5">
      <w:pPr>
        <w:spacing w:line="240" w:lineRule="auto"/>
        <w:rPr>
          <w:i/>
          <w:color w:val="000000"/>
          <w:sz w:val="18"/>
          <w:szCs w:val="18"/>
        </w:rPr>
      </w:pPr>
    </w:p>
    <w:p w14:paraId="04BF2344" w14:textId="77777777" w:rsidR="006744B5" w:rsidRPr="00991B68" w:rsidRDefault="006744B5" w:rsidP="006744B5">
      <w:pPr>
        <w:autoSpaceDE w:val="0"/>
        <w:autoSpaceDN w:val="0"/>
        <w:adjustRightInd w:val="0"/>
        <w:spacing w:line="240" w:lineRule="auto"/>
        <w:rPr>
          <w:i/>
          <w:iCs/>
          <w:color w:val="000000"/>
          <w:sz w:val="18"/>
          <w:szCs w:val="18"/>
          <w:lang w:val="en"/>
        </w:rPr>
      </w:pPr>
      <w:r w:rsidRPr="00991B68">
        <w:rPr>
          <w:i/>
          <w:iCs/>
          <w:color w:val="000000"/>
          <w:sz w:val="18"/>
          <w:szCs w:val="18"/>
          <w:lang w:val="en"/>
        </w:rPr>
        <w:t xml:space="preserve">The company was set up in Stuttgart in 1886 by Robert Bosch (1861–1942) as “Workshop </w:t>
      </w:r>
      <w:r w:rsidRPr="00991B68">
        <w:rPr>
          <w:i/>
          <w:iCs/>
          <w:color w:val="000000"/>
          <w:sz w:val="18"/>
          <w:szCs w:val="18"/>
          <w:lang w:val="en"/>
        </w:rPr>
        <w:br/>
        <w:t xml:space="preserve">for Precision Mechanics and Electrical Engineering.” The special ownership structure of </w:t>
      </w:r>
      <w:r w:rsidRPr="00991B68">
        <w:rPr>
          <w:i/>
          <w:iCs/>
          <w:color w:val="000000"/>
          <w:sz w:val="18"/>
          <w:szCs w:val="18"/>
          <w:lang w:val="en"/>
        </w:rPr>
        <w:br/>
        <w:t xml:space="preserve">Robert Bosch GmbH guarantees the entrepreneurial freedom of the Bosch Group, making </w:t>
      </w:r>
      <w:r w:rsidRPr="00991B68">
        <w:rPr>
          <w:i/>
          <w:iCs/>
          <w:color w:val="000000"/>
          <w:sz w:val="18"/>
          <w:szCs w:val="18"/>
          <w:lang w:val="en"/>
        </w:rPr>
        <w:br/>
        <w:t xml:space="preserve">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corporation owned by the Bosch family. </w:t>
      </w:r>
      <w:r w:rsidRPr="00991B68">
        <w:rPr>
          <w:i/>
          <w:iCs/>
          <w:color w:val="000000"/>
          <w:sz w:val="18"/>
          <w:szCs w:val="18"/>
          <w:lang w:val="en"/>
        </w:rPr>
        <w:br/>
      </w:r>
      <w:proofErr w:type="gramStart"/>
      <w:r w:rsidRPr="00991B68">
        <w:rPr>
          <w:i/>
          <w:iCs/>
          <w:color w:val="000000"/>
          <w:sz w:val="18"/>
          <w:szCs w:val="18"/>
          <w:lang w:val="en"/>
        </w:rPr>
        <w:t>The majority of</w:t>
      </w:r>
      <w:proofErr w:type="gramEnd"/>
      <w:r w:rsidRPr="00991B68">
        <w:rPr>
          <w:i/>
          <w:iCs/>
          <w:color w:val="000000"/>
          <w:sz w:val="18"/>
          <w:szCs w:val="18"/>
          <w:lang w:val="en"/>
        </w:rPr>
        <w:t xml:space="preserve"> voting rights are held by Robert Bosch </w:t>
      </w:r>
      <w:proofErr w:type="spellStart"/>
      <w:r w:rsidRPr="00991B68">
        <w:rPr>
          <w:i/>
          <w:iCs/>
          <w:color w:val="000000"/>
          <w:sz w:val="18"/>
          <w:szCs w:val="18"/>
          <w:lang w:val="en"/>
        </w:rPr>
        <w:t>Industrietreuhand</w:t>
      </w:r>
      <w:proofErr w:type="spellEnd"/>
      <w:r w:rsidRPr="00991B68">
        <w:rPr>
          <w:i/>
          <w:iCs/>
          <w:color w:val="000000"/>
          <w:sz w:val="18"/>
          <w:szCs w:val="18"/>
          <w:lang w:val="en"/>
        </w:rPr>
        <w:t> KG. It is entrusted with the task of safeguarding the company’s long-term existence</w:t>
      </w:r>
      <w:proofErr w:type="gramStart"/>
      <w:r w:rsidRPr="00991B68">
        <w:rPr>
          <w:i/>
          <w:iCs/>
          <w:color w:val="000000"/>
          <w:sz w:val="18"/>
          <w:szCs w:val="18"/>
          <w:lang w:val="en"/>
        </w:rPr>
        <w:t xml:space="preserve"> and in particular</w:t>
      </w:r>
      <w:proofErr w:type="gramEnd"/>
      <w:r w:rsidRPr="00991B68">
        <w:rPr>
          <w:i/>
          <w:iCs/>
          <w:color w:val="000000"/>
          <w:sz w:val="18"/>
          <w:szCs w:val="18"/>
          <w:lang w:val="en"/>
        </w:rPr>
        <w:t xml:space="preserve"> its financial independence – in line with the mission handed down in the will of the company’s founder, Robert Bosch.</w:t>
      </w:r>
    </w:p>
    <w:p w14:paraId="33B88B38" w14:textId="77777777" w:rsidR="006744B5" w:rsidRPr="00991B68" w:rsidRDefault="006744B5" w:rsidP="006744B5">
      <w:pPr>
        <w:autoSpaceDE w:val="0"/>
        <w:autoSpaceDN w:val="0"/>
        <w:adjustRightInd w:val="0"/>
        <w:spacing w:line="240" w:lineRule="auto"/>
        <w:rPr>
          <w:i/>
          <w:iCs/>
          <w:color w:val="000000"/>
          <w:sz w:val="18"/>
          <w:szCs w:val="18"/>
        </w:rPr>
      </w:pPr>
    </w:p>
    <w:p w14:paraId="49C1C0EE" w14:textId="77777777" w:rsidR="006744B5" w:rsidRPr="00991B68" w:rsidRDefault="006744B5" w:rsidP="006744B5">
      <w:pPr>
        <w:spacing w:line="240" w:lineRule="auto"/>
        <w:rPr>
          <w:i/>
          <w:iCs/>
          <w:color w:val="000000"/>
          <w:sz w:val="18"/>
          <w:szCs w:val="18"/>
        </w:rPr>
      </w:pPr>
      <w:r w:rsidRPr="00991B68">
        <w:rPr>
          <w:i/>
          <w:iCs/>
          <w:color w:val="000000"/>
          <w:sz w:val="18"/>
          <w:szCs w:val="18"/>
          <w:lang w:val="en"/>
        </w:rPr>
        <w:t xml:space="preserve">Additional information is available online at </w:t>
      </w:r>
      <w:hyperlink r:id="rId16" w:history="1">
        <w:r w:rsidRPr="00991B68">
          <w:rPr>
            <w:i/>
            <w:iCs/>
            <w:color w:val="0000FF"/>
            <w:sz w:val="18"/>
            <w:szCs w:val="18"/>
            <w:u w:val="single"/>
            <w:lang w:val="en"/>
          </w:rPr>
          <w:t>www.bosch.com</w:t>
        </w:r>
      </w:hyperlink>
      <w:r w:rsidRPr="00991B68">
        <w:rPr>
          <w:i/>
          <w:iCs/>
          <w:color w:val="000000"/>
          <w:sz w:val="18"/>
          <w:szCs w:val="18"/>
          <w:lang w:val="en"/>
        </w:rPr>
        <w:t xml:space="preserve">, </w:t>
      </w:r>
      <w:hyperlink r:id="rId17" w:history="1">
        <w:r w:rsidRPr="00991B68">
          <w:rPr>
            <w:i/>
            <w:iCs/>
            <w:color w:val="0000FF"/>
            <w:sz w:val="18"/>
            <w:szCs w:val="18"/>
            <w:u w:val="single"/>
            <w:lang w:val="en"/>
          </w:rPr>
          <w:t>www.iot.bosch.com</w:t>
        </w:r>
      </w:hyperlink>
      <w:r w:rsidRPr="00991B68">
        <w:rPr>
          <w:i/>
          <w:iCs/>
          <w:color w:val="000000"/>
          <w:sz w:val="18"/>
          <w:szCs w:val="18"/>
          <w:lang w:val="en"/>
        </w:rPr>
        <w:t xml:space="preserve">, </w:t>
      </w:r>
      <w:hyperlink r:id="rId18" w:history="1">
        <w:r w:rsidRPr="00991B68">
          <w:rPr>
            <w:i/>
            <w:iCs/>
            <w:color w:val="0000FF"/>
            <w:sz w:val="18"/>
            <w:szCs w:val="18"/>
            <w:u w:val="single"/>
            <w:lang w:val="en"/>
          </w:rPr>
          <w:t>www.bosch-press.com</w:t>
        </w:r>
      </w:hyperlink>
      <w:r w:rsidRPr="00991B68">
        <w:rPr>
          <w:i/>
          <w:iCs/>
          <w:color w:val="0000FF"/>
          <w:sz w:val="18"/>
          <w:szCs w:val="18"/>
          <w:lang w:val="en"/>
        </w:rPr>
        <w:t>.</w:t>
      </w:r>
      <w:r w:rsidRPr="00991B68">
        <w:rPr>
          <w:i/>
          <w:iCs/>
          <w:color w:val="000000"/>
          <w:sz w:val="18"/>
          <w:szCs w:val="18"/>
          <w:lang w:val="en"/>
        </w:rPr>
        <w:t xml:space="preserve"> </w:t>
      </w:r>
    </w:p>
    <w:p w14:paraId="29133F48" w14:textId="77777777" w:rsidR="006744B5" w:rsidRDefault="006744B5" w:rsidP="006744B5">
      <w:pPr>
        <w:spacing w:line="240" w:lineRule="auto"/>
        <w:rPr>
          <w:i/>
          <w:iCs/>
          <w:sz w:val="18"/>
          <w:szCs w:val="18"/>
        </w:rPr>
      </w:pPr>
    </w:p>
    <w:p w14:paraId="626F784F" w14:textId="77777777" w:rsidR="006744B5" w:rsidRPr="00FA32A6" w:rsidRDefault="006744B5" w:rsidP="006744B5">
      <w:pPr>
        <w:rPr>
          <w:i/>
          <w:iCs/>
          <w:sz w:val="18"/>
          <w:szCs w:val="18"/>
        </w:rPr>
      </w:pPr>
      <w:bookmarkStart w:id="1" w:name="_Hlk164080351"/>
      <w:r w:rsidRPr="00686B4C">
        <w:rPr>
          <w:i/>
          <w:iCs/>
          <w:sz w:val="18"/>
          <w:szCs w:val="18"/>
        </w:rPr>
        <w:t xml:space="preserve">Exchange rate: 1 </w:t>
      </w:r>
      <w:r w:rsidRPr="000D6FB1">
        <w:rPr>
          <w:i/>
          <w:iCs/>
          <w:sz w:val="18"/>
          <w:szCs w:val="18"/>
        </w:rPr>
        <w:t>EUR = 1.08</w:t>
      </w:r>
      <w:bookmarkEnd w:id="1"/>
      <w:r w:rsidRPr="000D6FB1">
        <w:rPr>
          <w:i/>
          <w:iCs/>
          <w:sz w:val="18"/>
          <w:szCs w:val="18"/>
        </w:rPr>
        <w:t>23</w:t>
      </w:r>
    </w:p>
    <w:p w14:paraId="69674FA7" w14:textId="77777777" w:rsidR="006744B5" w:rsidRPr="00B5253F" w:rsidRDefault="006744B5" w:rsidP="006744B5">
      <w:pPr>
        <w:spacing w:line="240" w:lineRule="auto"/>
        <w:rPr>
          <w:i/>
          <w:iCs/>
          <w:sz w:val="18"/>
          <w:szCs w:val="18"/>
        </w:rPr>
      </w:pPr>
    </w:p>
    <w:p w14:paraId="161423C0" w14:textId="77777777" w:rsidR="00AB1A20" w:rsidRDefault="00AB1A20" w:rsidP="00AB1A20">
      <w:pPr>
        <w:spacing w:line="240" w:lineRule="auto"/>
        <w:rPr>
          <w:i/>
          <w:iCs/>
          <w:color w:val="000000" w:themeColor="text1"/>
          <w:sz w:val="18"/>
          <w:szCs w:val="18"/>
          <w:lang w:val="en"/>
        </w:rPr>
      </w:pPr>
    </w:p>
    <w:p w14:paraId="05E133B1" w14:textId="7E5CFE44" w:rsidR="008251DF" w:rsidRDefault="008251DF" w:rsidP="008251DF">
      <w:pPr>
        <w:spacing w:line="240" w:lineRule="auto"/>
        <w:jc w:val="both"/>
        <w:rPr>
          <w:b/>
          <w:i/>
          <w:sz w:val="18"/>
        </w:rPr>
      </w:pPr>
      <w:r w:rsidRPr="00543582">
        <w:rPr>
          <w:b/>
          <w:i/>
          <w:sz w:val="18"/>
        </w:rPr>
        <w:t xml:space="preserve">About </w:t>
      </w:r>
      <w:proofErr w:type="spellStart"/>
      <w:r>
        <w:rPr>
          <w:b/>
          <w:i/>
          <w:sz w:val="18"/>
        </w:rPr>
        <w:t>Applyo</w:t>
      </w:r>
      <w:proofErr w:type="spellEnd"/>
      <w:r>
        <w:rPr>
          <w:b/>
          <w:i/>
          <w:sz w:val="18"/>
        </w:rPr>
        <w:t xml:space="preserve"> Jena </w:t>
      </w:r>
    </w:p>
    <w:p w14:paraId="7DA03369" w14:textId="398EB772" w:rsidR="008251DF" w:rsidRPr="00AF0FB8" w:rsidRDefault="00841D85" w:rsidP="00AF0FB8">
      <w:pPr>
        <w:spacing w:line="240" w:lineRule="auto"/>
        <w:rPr>
          <w:i/>
          <w:iCs/>
          <w:color w:val="000000" w:themeColor="text1"/>
          <w:sz w:val="18"/>
          <w:szCs w:val="18"/>
        </w:rPr>
      </w:pPr>
      <w:proofErr w:type="spellStart"/>
      <w:r w:rsidRPr="00CF5384">
        <w:rPr>
          <w:i/>
          <w:iCs/>
          <w:color w:val="000000" w:themeColor="text1"/>
          <w:sz w:val="18"/>
          <w:szCs w:val="18"/>
        </w:rPr>
        <w:t>Applyo</w:t>
      </w:r>
      <w:proofErr w:type="spellEnd"/>
      <w:r w:rsidRPr="00CF5384">
        <w:rPr>
          <w:i/>
          <w:iCs/>
          <w:color w:val="000000" w:themeColor="text1"/>
          <w:sz w:val="18"/>
          <w:szCs w:val="18"/>
        </w:rPr>
        <w:t xml:space="preserve"> Jena </w:t>
      </w:r>
      <w:r>
        <w:rPr>
          <w:i/>
          <w:iCs/>
          <w:color w:val="000000" w:themeColor="text1"/>
          <w:sz w:val="18"/>
          <w:szCs w:val="18"/>
        </w:rPr>
        <w:t xml:space="preserve">GmbH </w:t>
      </w:r>
      <w:r w:rsidRPr="00CF5384">
        <w:rPr>
          <w:i/>
          <w:iCs/>
          <w:color w:val="000000" w:themeColor="text1"/>
          <w:sz w:val="18"/>
          <w:szCs w:val="18"/>
        </w:rPr>
        <w:t xml:space="preserve">develops superior technologies for </w:t>
      </w:r>
      <w:r>
        <w:rPr>
          <w:i/>
          <w:iCs/>
          <w:color w:val="000000" w:themeColor="text1"/>
          <w:sz w:val="18"/>
          <w:szCs w:val="18"/>
        </w:rPr>
        <w:t xml:space="preserve">the </w:t>
      </w:r>
      <w:r w:rsidRPr="00CF5384">
        <w:rPr>
          <w:i/>
          <w:iCs/>
          <w:color w:val="000000" w:themeColor="text1"/>
          <w:sz w:val="18"/>
          <w:szCs w:val="18"/>
        </w:rPr>
        <w:t xml:space="preserve">freeze-drying </w:t>
      </w:r>
      <w:r>
        <w:rPr>
          <w:i/>
          <w:iCs/>
          <w:color w:val="000000" w:themeColor="text1"/>
          <w:sz w:val="18"/>
          <w:szCs w:val="18"/>
        </w:rPr>
        <w:t xml:space="preserve">of </w:t>
      </w:r>
      <w:r w:rsidRPr="00CF5384">
        <w:rPr>
          <w:i/>
          <w:iCs/>
          <w:color w:val="000000" w:themeColor="text1"/>
          <w:sz w:val="18"/>
          <w:szCs w:val="18"/>
        </w:rPr>
        <w:t xml:space="preserve">reagents and is the competence center for the development and production of long-life reagents. </w:t>
      </w:r>
      <w:proofErr w:type="spellStart"/>
      <w:r w:rsidRPr="00CF5384">
        <w:rPr>
          <w:i/>
          <w:iCs/>
          <w:color w:val="000000" w:themeColor="text1"/>
          <w:sz w:val="18"/>
          <w:szCs w:val="18"/>
        </w:rPr>
        <w:t>Applyo</w:t>
      </w:r>
      <w:proofErr w:type="spellEnd"/>
      <w:r w:rsidRPr="00CF5384">
        <w:rPr>
          <w:i/>
          <w:iCs/>
          <w:color w:val="000000" w:themeColor="text1"/>
          <w:sz w:val="18"/>
          <w:szCs w:val="18"/>
        </w:rPr>
        <w:t xml:space="preserve"> offers ready-to-use freeze-dried reagents of superior quality, produced from small quantities to high-volume batch processes with high homogeneity</w:t>
      </w:r>
      <w:r w:rsidRPr="00F07204">
        <w:rPr>
          <w:i/>
          <w:iCs/>
          <w:color w:val="000000" w:themeColor="text1"/>
          <w:sz w:val="18"/>
          <w:szCs w:val="18"/>
        </w:rPr>
        <w:t>.</w:t>
      </w:r>
      <w:r>
        <w:rPr>
          <w:i/>
          <w:iCs/>
          <w:color w:val="000000" w:themeColor="text1"/>
          <w:sz w:val="18"/>
          <w:szCs w:val="18"/>
        </w:rPr>
        <w:t xml:space="preserve"> </w:t>
      </w:r>
      <w:proofErr w:type="spellStart"/>
      <w:r w:rsidRPr="00F07204">
        <w:rPr>
          <w:i/>
          <w:iCs/>
          <w:color w:val="000000" w:themeColor="text1"/>
          <w:sz w:val="18"/>
          <w:szCs w:val="18"/>
        </w:rPr>
        <w:t>A</w:t>
      </w:r>
      <w:r w:rsidRPr="00CF5384">
        <w:rPr>
          <w:i/>
          <w:iCs/>
          <w:color w:val="000000" w:themeColor="text1"/>
          <w:sz w:val="18"/>
          <w:szCs w:val="18"/>
        </w:rPr>
        <w:t>pplyo</w:t>
      </w:r>
      <w:proofErr w:type="spellEnd"/>
      <w:r w:rsidRPr="00CF5384">
        <w:rPr>
          <w:i/>
          <w:iCs/>
          <w:color w:val="000000" w:themeColor="text1"/>
          <w:sz w:val="18"/>
          <w:szCs w:val="18"/>
        </w:rPr>
        <w:t xml:space="preserve"> Jena GmbH </w:t>
      </w:r>
      <w:r>
        <w:rPr>
          <w:i/>
          <w:iCs/>
          <w:color w:val="000000" w:themeColor="text1"/>
          <w:sz w:val="18"/>
          <w:szCs w:val="18"/>
        </w:rPr>
        <w:t xml:space="preserve">was </w:t>
      </w:r>
      <w:r w:rsidRPr="00CF5384">
        <w:rPr>
          <w:i/>
          <w:iCs/>
          <w:color w:val="000000" w:themeColor="text1"/>
          <w:sz w:val="18"/>
          <w:szCs w:val="18"/>
        </w:rPr>
        <w:t>founded in 2021</w:t>
      </w:r>
      <w:r>
        <w:rPr>
          <w:i/>
          <w:iCs/>
          <w:color w:val="000000" w:themeColor="text1"/>
          <w:sz w:val="18"/>
          <w:szCs w:val="18"/>
        </w:rPr>
        <w:t xml:space="preserve"> </w:t>
      </w:r>
      <w:r w:rsidRPr="00F07204">
        <w:rPr>
          <w:i/>
          <w:iCs/>
          <w:color w:val="000000" w:themeColor="text1"/>
          <w:sz w:val="18"/>
          <w:szCs w:val="18"/>
        </w:rPr>
        <w:t xml:space="preserve">by </w:t>
      </w:r>
      <w:r w:rsidRPr="00CF5384">
        <w:rPr>
          <w:i/>
          <w:iCs/>
          <w:color w:val="000000" w:themeColor="text1"/>
          <w:sz w:val="18"/>
          <w:szCs w:val="18"/>
        </w:rPr>
        <w:t>three senior managers</w:t>
      </w:r>
      <w:r w:rsidRPr="00F07204">
        <w:rPr>
          <w:i/>
          <w:iCs/>
          <w:color w:val="000000" w:themeColor="text1"/>
          <w:sz w:val="18"/>
          <w:szCs w:val="18"/>
        </w:rPr>
        <w:t xml:space="preserve">, two of them with more than 20 years of experience in development and manufacturing in biotechnology industry as well as in regulated diagnostic industry. </w:t>
      </w:r>
      <w:r>
        <w:rPr>
          <w:i/>
          <w:iCs/>
          <w:color w:val="000000" w:themeColor="text1"/>
          <w:sz w:val="18"/>
          <w:szCs w:val="18"/>
        </w:rPr>
        <w:t>Finance expertise is supported by the third founder with C-level background from automotive industry.</w:t>
      </w:r>
    </w:p>
    <w:sectPr w:rsidR="008251DF" w:rsidRPr="00AF0FB8" w:rsidSect="007C750A">
      <w:headerReference w:type="default" r:id="rId19"/>
      <w:footerReference w:type="default" r:id="rId20"/>
      <w:headerReference w:type="first" r:id="rId21"/>
      <w:footerReference w:type="first" r:id="rId22"/>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C7C3E" w14:textId="77777777" w:rsidR="00D34CA0" w:rsidRDefault="00D34CA0">
      <w:r>
        <w:separator/>
      </w:r>
    </w:p>
  </w:endnote>
  <w:endnote w:type="continuationSeparator" w:id="0">
    <w:p w14:paraId="375FFC94" w14:textId="77777777" w:rsidR="00D34CA0" w:rsidRDefault="00D34CA0">
      <w:r>
        <w:continuationSeparator/>
      </w:r>
    </w:p>
  </w:endnote>
  <w:endnote w:type="continuationNotice" w:id="1">
    <w:p w14:paraId="069DE3FC" w14:textId="77777777" w:rsidR="00D34CA0" w:rsidRDefault="00D34CA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Arial Unicode MS"/>
    <w:panose1 w:val="00000000000000000000"/>
    <w:charset w:val="00"/>
    <w:family w:val="auto"/>
    <w:pitch w:val="variable"/>
    <w:sig w:usb0="A00002FF" w:usb1="4000E0FB" w:usb2="00000000" w:usb3="00000000" w:csb0="0000019F" w:csb1="00000000"/>
  </w:font>
  <w:font w:name="MLStat">
    <w:altName w:val="Arial"/>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sch Sans Regular">
    <w:altName w:val="Courier New"/>
    <w:panose1 w:val="020B0604020202020204"/>
    <w:charset w:val="00"/>
    <w:family w:val="swiss"/>
    <w:pitch w:val="variable"/>
    <w:sig w:usb0="20000287" w:usb1="00000041"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3E4A5" w14:textId="77777777" w:rsidR="00F512BE" w:rsidRPr="008813F5" w:rsidRDefault="0048104D" w:rsidP="00CB16D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Pr>
        <w:rFonts w:ascii="Bosch Office Sans" w:hAnsi="Bosch Office Sans"/>
        <w:spacing w:val="4"/>
        <w:sz w:val="15"/>
        <w:szCs w:val="15"/>
        <w:lang w:val="en-GB"/>
      </w:rPr>
      <w:t>Page</w:t>
    </w:r>
    <w:r w:rsidR="00F512BE" w:rsidRPr="008813F5">
      <w:rPr>
        <w:rFonts w:ascii="Bosch Office Sans" w:hAnsi="Bosch Office Sans"/>
        <w:spacing w:val="4"/>
        <w:sz w:val="15"/>
        <w:szCs w:val="15"/>
        <w:lang w:val="en-GB"/>
      </w:rPr>
      <w:t xml:space="preserve"> </w:t>
    </w:r>
    <w:r w:rsidR="00A4064C" w:rsidRPr="008813F5">
      <w:rPr>
        <w:rFonts w:ascii="Bosch Office Sans" w:hAnsi="Bosch Office Sans"/>
        <w:spacing w:val="4"/>
        <w:sz w:val="15"/>
        <w:szCs w:val="15"/>
        <w:lang w:val="en-GB"/>
      </w:rPr>
      <w:fldChar w:fldCharType="begin"/>
    </w:r>
    <w:r w:rsidR="00F512BE" w:rsidRPr="008813F5">
      <w:rPr>
        <w:rFonts w:ascii="Bosch Office Sans" w:hAnsi="Bosch Office Sans"/>
        <w:spacing w:val="4"/>
        <w:sz w:val="15"/>
        <w:szCs w:val="15"/>
        <w:lang w:val="en-GB"/>
      </w:rPr>
      <w:instrText xml:space="preserve"> PAGE   \* MERGEFORMAT </w:instrText>
    </w:r>
    <w:r w:rsidR="00A4064C" w:rsidRPr="008813F5">
      <w:rPr>
        <w:rFonts w:ascii="Bosch Office Sans" w:hAnsi="Bosch Office Sans"/>
        <w:spacing w:val="4"/>
        <w:sz w:val="15"/>
        <w:szCs w:val="15"/>
        <w:lang w:val="en-GB"/>
      </w:rPr>
      <w:fldChar w:fldCharType="separate"/>
    </w:r>
    <w:r w:rsidR="003A0F75">
      <w:rPr>
        <w:rFonts w:ascii="Bosch Office Sans" w:hAnsi="Bosch Office Sans"/>
        <w:spacing w:val="4"/>
        <w:sz w:val="15"/>
        <w:szCs w:val="15"/>
        <w:lang w:val="en-GB"/>
      </w:rPr>
      <w:t>2</w:t>
    </w:r>
    <w:r w:rsidR="00A4064C" w:rsidRPr="008813F5">
      <w:rPr>
        <w:rFonts w:ascii="Bosch Office Sans" w:hAnsi="Bosch Office Sans"/>
        <w:spacing w:val="4"/>
        <w:sz w:val="15"/>
        <w:szCs w:val="15"/>
        <w:lang w:val="en-GB"/>
      </w:rPr>
      <w:fldChar w:fldCharType="end"/>
    </w:r>
    <w:r>
      <w:rPr>
        <w:rFonts w:ascii="Bosch Office Sans" w:hAnsi="Bosch Office Sans"/>
        <w:spacing w:val="4"/>
        <w:sz w:val="15"/>
        <w:szCs w:val="15"/>
        <w:lang w:val="en-GB"/>
      </w:rPr>
      <w:t xml:space="preserve"> of</w:t>
    </w:r>
    <w:r w:rsidR="00F512BE" w:rsidRPr="008813F5">
      <w:rPr>
        <w:rFonts w:ascii="Bosch Office Sans" w:hAnsi="Bosch Office Sans"/>
        <w:spacing w:val="4"/>
        <w:sz w:val="15"/>
        <w:szCs w:val="15"/>
        <w:lang w:val="en-GB"/>
      </w:rPr>
      <w:t xml:space="preserve"> </w:t>
    </w:r>
    <w:r w:rsidR="0025166D">
      <w:rPr>
        <w:rFonts w:ascii="Bosch Office Sans" w:hAnsi="Bosch Office Sans"/>
        <w:spacing w:val="4"/>
        <w:sz w:val="15"/>
        <w:szCs w:val="15"/>
        <w:lang w:val="en-GB"/>
      </w:rPr>
      <w:fldChar w:fldCharType="begin"/>
    </w:r>
    <w:r w:rsidR="0025166D">
      <w:rPr>
        <w:rFonts w:ascii="Bosch Office Sans" w:hAnsi="Bosch Office Sans"/>
        <w:spacing w:val="4"/>
        <w:sz w:val="15"/>
        <w:szCs w:val="15"/>
        <w:lang w:val="en-GB"/>
      </w:rPr>
      <w:instrText xml:space="preserve"> NUMPAGES   \* MERGEFORMAT </w:instrText>
    </w:r>
    <w:r w:rsidR="0025166D">
      <w:rPr>
        <w:rFonts w:ascii="Bosch Office Sans" w:hAnsi="Bosch Office Sans"/>
        <w:spacing w:val="4"/>
        <w:sz w:val="15"/>
        <w:szCs w:val="15"/>
        <w:lang w:val="en-GB"/>
      </w:rPr>
      <w:fldChar w:fldCharType="separate"/>
    </w:r>
    <w:r w:rsidR="003A0F75">
      <w:rPr>
        <w:rFonts w:ascii="Bosch Office Sans" w:hAnsi="Bosch Office Sans"/>
        <w:spacing w:val="4"/>
        <w:sz w:val="15"/>
        <w:szCs w:val="15"/>
        <w:lang w:val="en-GB"/>
      </w:rPr>
      <w:t>2</w:t>
    </w:r>
    <w:r w:rsidR="0025166D">
      <w:rPr>
        <w:rFonts w:ascii="Bosch Office Sans" w:hAnsi="Bosch Office Sans"/>
        <w:spacing w:val="4"/>
        <w:sz w:val="15"/>
        <w:szCs w:val="15"/>
        <w:lang w:val="en-GB"/>
      </w:rPr>
      <w:fldChar w:fldCharType="end"/>
    </w:r>
  </w:p>
  <w:p w14:paraId="6AB77E42" w14:textId="77777777" w:rsidR="00F512BE" w:rsidRPr="008813F5" w:rsidRDefault="00F512B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BE5A7" w14:textId="77777777" w:rsidR="00F512BE" w:rsidRPr="008813F5" w:rsidRDefault="00F512BE">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6744B5" w:rsidRPr="00A655D3" w14:paraId="365F806B" w14:textId="77777777" w:rsidTr="00457F5D">
      <w:tc>
        <w:tcPr>
          <w:tcW w:w="1560" w:type="dxa"/>
        </w:tcPr>
        <w:p w14:paraId="65471B0D" w14:textId="0BAD8D97" w:rsidR="006744B5" w:rsidRPr="00060822" w:rsidRDefault="006744B5" w:rsidP="006744B5">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73E5A526" w14:textId="77777777" w:rsidR="006744B5" w:rsidRPr="00060822" w:rsidRDefault="006744B5" w:rsidP="006744B5">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4BFDA46E" w14:textId="77777777" w:rsidR="006744B5" w:rsidRPr="00A655D3" w:rsidRDefault="006744B5" w:rsidP="006744B5">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5C99F317" w14:textId="77777777" w:rsidR="006744B5" w:rsidRPr="00060822" w:rsidRDefault="006744B5" w:rsidP="006744B5">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ascii="Bosch Office Sans" w:hAnsi="Bosch Office Sans" w:cs="Segoe UI"/>
              <w:sz w:val="15"/>
              <w:szCs w:val="15"/>
              <w:lang w:val="de-DE"/>
            </w:rPr>
            <w:t>E-mail    Tim.Wieland@us.bosch.com</w:t>
          </w:r>
          <w:r w:rsidRPr="00060822">
            <w:rPr>
              <w:rStyle w:val="eop"/>
              <w:rFonts w:ascii="Bosch Office Sans" w:hAnsi="Bosch Office Sans" w:cs="Segoe UI"/>
              <w:sz w:val="15"/>
              <w:szCs w:val="15"/>
              <w:lang w:val="de-DE"/>
            </w:rPr>
            <w:t> </w:t>
          </w:r>
        </w:p>
        <w:p w14:paraId="190F9F1C" w14:textId="77777777" w:rsidR="006744B5" w:rsidRPr="00060822" w:rsidRDefault="006744B5" w:rsidP="006744B5">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Phone    +1 248-876-7708</w:t>
          </w:r>
          <w:r w:rsidRPr="00060822">
            <w:rPr>
              <w:rStyle w:val="eop"/>
              <w:rFonts w:ascii="Bosch Office Sans" w:hAnsi="Bosch Office Sans" w:cs="Segoe UI"/>
              <w:sz w:val="15"/>
              <w:szCs w:val="15"/>
            </w:rPr>
            <w:t> </w:t>
          </w:r>
        </w:p>
        <w:p w14:paraId="0757C247" w14:textId="77777777" w:rsidR="006744B5" w:rsidRPr="00A655D3" w:rsidRDefault="006744B5" w:rsidP="006744B5">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4CC4CDBF" w14:textId="77777777" w:rsidR="006744B5" w:rsidRPr="00060822" w:rsidRDefault="006744B5" w:rsidP="006744B5">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3515FBD1" w14:textId="77777777" w:rsidR="006744B5" w:rsidRPr="00060822" w:rsidRDefault="006744B5" w:rsidP="006744B5">
          <w:pPr>
            <w:pStyle w:val="paragraph"/>
            <w:spacing w:before="0" w:beforeAutospacing="0" w:after="0" w:afterAutospacing="0"/>
            <w:textAlignment w:val="baseline"/>
            <w:rPr>
              <w:rFonts w:ascii="Bosch Office Sans" w:hAnsi="Bosch Office Sans" w:cs="Segoe UI"/>
              <w:sz w:val="18"/>
              <w:szCs w:val="18"/>
            </w:rPr>
          </w:pPr>
        </w:p>
        <w:p w14:paraId="276A5C31" w14:textId="77777777" w:rsidR="006744B5" w:rsidRPr="00A655D3" w:rsidRDefault="006744B5" w:rsidP="006744B5">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us.bosch-press.com</w:t>
          </w:r>
        </w:p>
      </w:tc>
    </w:tr>
  </w:tbl>
  <w:p w14:paraId="14D721A9" w14:textId="4851F840" w:rsidR="00F512BE" w:rsidRPr="00BA382B" w:rsidRDefault="00F512BE">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31412" w14:textId="77777777" w:rsidR="00D34CA0" w:rsidRDefault="00D34CA0">
      <w:r>
        <w:separator/>
      </w:r>
    </w:p>
  </w:footnote>
  <w:footnote w:type="continuationSeparator" w:id="0">
    <w:p w14:paraId="6D194957" w14:textId="77777777" w:rsidR="00D34CA0" w:rsidRDefault="00D34CA0">
      <w:r>
        <w:continuationSeparator/>
      </w:r>
    </w:p>
  </w:footnote>
  <w:footnote w:type="continuationNotice" w:id="1">
    <w:p w14:paraId="18FBEC4D" w14:textId="77777777" w:rsidR="00D34CA0" w:rsidRDefault="00D34CA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013E2" w14:textId="77777777" w:rsidR="006F23E4" w:rsidRDefault="007D58A3" w:rsidP="006F23E4">
    <w:pPr>
      <w:framePr w:w="4536" w:h="561" w:wrap="around" w:vAnchor="page" w:hAnchor="page" w:xAlign="right" w:y="659" w:anchorLock="1"/>
      <w:tabs>
        <w:tab w:val="right" w:pos="1667"/>
      </w:tabs>
    </w:pPr>
    <w:r>
      <w:tab/>
    </w:r>
    <w:r w:rsidR="006F23E4" w:rsidRPr="00AB14A1">
      <w:rPr>
        <w:sz w:val="2"/>
        <w:szCs w:val="2"/>
      </w:rPr>
      <w:t xml:space="preserve"> </w:t>
    </w:r>
  </w:p>
  <w:p w14:paraId="47577A3A" w14:textId="77777777" w:rsidR="006F23E4" w:rsidRDefault="006F23E4" w:rsidP="006F23E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1F8D499" w14:textId="77777777" w:rsidR="006F23E4" w:rsidRDefault="006F23E4" w:rsidP="006F23E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420096AC" w14:textId="77777777" w:rsidR="00F512BE" w:rsidRPr="008813F5" w:rsidRDefault="00F512B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FC81B" w14:textId="5EF825C8" w:rsidR="0048104D" w:rsidRPr="00A655D3" w:rsidRDefault="00B97EC4" w:rsidP="0048104D">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February 18, 2025</w:t>
    </w:r>
  </w:p>
  <w:p w14:paraId="7C1C7F55" w14:textId="67F15145" w:rsidR="0048104D" w:rsidRPr="00A655D3" w:rsidRDefault="0048104D" w:rsidP="0048104D">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en-GB"/>
      </w:rPr>
    </w:pPr>
    <w:r w:rsidRPr="00D55FBA">
      <w:rPr>
        <w:rFonts w:ascii="Bosch Office Sans" w:hAnsi="Bosch Office Sans"/>
        <w:spacing w:val="4"/>
        <w:sz w:val="21"/>
        <w:lang w:val="en-GB"/>
      </w:rPr>
      <w:t xml:space="preserve">PI </w:t>
    </w:r>
    <w:r w:rsidR="006744B5">
      <w:rPr>
        <w:rFonts w:ascii="Bosch Office Sans" w:hAnsi="Bosch Office Sans"/>
        <w:spacing w:val="4"/>
        <w:sz w:val="21"/>
        <w:lang w:val="en-GB"/>
      </w:rPr>
      <w:t>245</w:t>
    </w:r>
  </w:p>
  <w:p w14:paraId="6C4DE3AD" w14:textId="77777777" w:rsidR="0048104D" w:rsidRDefault="0048104D" w:rsidP="0048104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C52A3F">
      <w:rPr>
        <w:rFonts w:ascii="Bosch Office Sans" w:hAnsi="Bosch Office Sans"/>
        <w:b/>
        <w:sz w:val="40"/>
        <w:szCs w:val="40"/>
        <w:lang w:val="en-GB"/>
      </w:rPr>
      <w:t>Press release</w:t>
    </w:r>
  </w:p>
  <w:p w14:paraId="44BC2B62" w14:textId="77777777" w:rsidR="006744B5" w:rsidRPr="00C52A3F" w:rsidRDefault="006744B5" w:rsidP="006744B5">
    <w:pPr>
      <w:pStyle w:val="MLStat"/>
      <w:framePr w:w="6532" w:h="2121" w:wrap="notBeside" w:vAnchor="page" w:hAnchor="margin" w:y="659" w:anchorLock="1"/>
      <w:spacing w:before="0" w:after="0" w:line="240" w:lineRule="auto"/>
      <w:ind w:left="0" w:right="0" w:firstLine="0"/>
      <w:rPr>
        <w:rFonts w:ascii="Bosch Office Sans" w:hAnsi="Bosch Office Sans"/>
        <w:sz w:val="40"/>
        <w:szCs w:val="40"/>
      </w:rPr>
    </w:pPr>
    <w:r>
      <w:rPr>
        <w:rFonts w:ascii="Bosch Office Sans" w:hAnsi="Bosch Office Sans"/>
        <w:sz w:val="40"/>
        <w:szCs w:val="40"/>
      </w:rPr>
      <w:t>Bosch Ventures</w:t>
    </w:r>
  </w:p>
  <w:p w14:paraId="5E3C274A" w14:textId="77777777" w:rsidR="006744B5" w:rsidRPr="00C52A3F" w:rsidRDefault="006744B5" w:rsidP="0048104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p>
  <w:p w14:paraId="234AB910" w14:textId="18AE9ED8" w:rsidR="00F512BE" w:rsidRPr="008813F5" w:rsidRDefault="00117BF0">
    <w:pPr>
      <w:pStyle w:val="MLStat"/>
      <w:tabs>
        <w:tab w:val="center" w:pos="4153"/>
        <w:tab w:val="right" w:pos="8306"/>
      </w:tabs>
      <w:spacing w:before="0" w:after="0" w:line="295" w:lineRule="atLeast"/>
      <w:ind w:left="0" w:right="0" w:firstLine="0"/>
      <w:rPr>
        <w:rFonts w:ascii="Bosch Office Sans" w:hAnsi="Bosch Office Sans"/>
      </w:rPr>
    </w:pPr>
    <w:r>
      <w:drawing>
        <wp:anchor distT="0" distB="0" distL="114300" distR="114300" simplePos="0" relativeHeight="251658240" behindDoc="0" locked="0" layoutInCell="1" allowOverlap="1" wp14:anchorId="56396D27" wp14:editId="741D4FF3">
          <wp:simplePos x="0" y="0"/>
          <wp:positionH relativeFrom="column">
            <wp:posOffset>4334510</wp:posOffset>
          </wp:positionH>
          <wp:positionV relativeFrom="paragraph">
            <wp:posOffset>194840</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044684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450860237">
    <w:abstractNumId w:val="5"/>
  </w:num>
  <w:num w:numId="2" w16cid:durableId="1722053313">
    <w:abstractNumId w:val="4"/>
  </w:num>
  <w:num w:numId="3" w16cid:durableId="1467966324">
    <w:abstractNumId w:val="1"/>
  </w:num>
  <w:num w:numId="4" w16cid:durableId="1482771472">
    <w:abstractNumId w:val="2"/>
  </w:num>
  <w:num w:numId="5" w16cid:durableId="967587233">
    <w:abstractNumId w:val="3"/>
  </w:num>
  <w:num w:numId="6" w16cid:durableId="7652717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1A3"/>
    <w:rsid w:val="0001043F"/>
    <w:rsid w:val="00011D68"/>
    <w:rsid w:val="000320EB"/>
    <w:rsid w:val="00051CA6"/>
    <w:rsid w:val="000621D2"/>
    <w:rsid w:val="00067E8F"/>
    <w:rsid w:val="000753BF"/>
    <w:rsid w:val="000919C9"/>
    <w:rsid w:val="0009358A"/>
    <w:rsid w:val="000A216A"/>
    <w:rsid w:val="000A6F8D"/>
    <w:rsid w:val="000B20FA"/>
    <w:rsid w:val="000B4F8B"/>
    <w:rsid w:val="000F4125"/>
    <w:rsid w:val="00103121"/>
    <w:rsid w:val="00104086"/>
    <w:rsid w:val="00106517"/>
    <w:rsid w:val="00112DA3"/>
    <w:rsid w:val="00117BF0"/>
    <w:rsid w:val="00141FFE"/>
    <w:rsid w:val="00150671"/>
    <w:rsid w:val="00153C6A"/>
    <w:rsid w:val="001540D4"/>
    <w:rsid w:val="001616DD"/>
    <w:rsid w:val="00164EB5"/>
    <w:rsid w:val="0017589E"/>
    <w:rsid w:val="0018008E"/>
    <w:rsid w:val="001924FE"/>
    <w:rsid w:val="001944BC"/>
    <w:rsid w:val="001949FE"/>
    <w:rsid w:val="001A04A4"/>
    <w:rsid w:val="001A0F82"/>
    <w:rsid w:val="001A1340"/>
    <w:rsid w:val="001A2A47"/>
    <w:rsid w:val="001A474F"/>
    <w:rsid w:val="001A7EA8"/>
    <w:rsid w:val="001B0CCE"/>
    <w:rsid w:val="001B578E"/>
    <w:rsid w:val="001C5CEA"/>
    <w:rsid w:val="001C6F57"/>
    <w:rsid w:val="001D143A"/>
    <w:rsid w:val="001E0249"/>
    <w:rsid w:val="001F0925"/>
    <w:rsid w:val="00204654"/>
    <w:rsid w:val="00207375"/>
    <w:rsid w:val="00207CE8"/>
    <w:rsid w:val="002171B0"/>
    <w:rsid w:val="002177E9"/>
    <w:rsid w:val="00230FFA"/>
    <w:rsid w:val="0025166D"/>
    <w:rsid w:val="00263F5B"/>
    <w:rsid w:val="00273CC2"/>
    <w:rsid w:val="00280241"/>
    <w:rsid w:val="00286607"/>
    <w:rsid w:val="00290EC7"/>
    <w:rsid w:val="00294F7D"/>
    <w:rsid w:val="00295A44"/>
    <w:rsid w:val="002A0FCD"/>
    <w:rsid w:val="002A2A7B"/>
    <w:rsid w:val="002A4AFD"/>
    <w:rsid w:val="002A6DC2"/>
    <w:rsid w:val="002D3B25"/>
    <w:rsid w:val="002E07AF"/>
    <w:rsid w:val="002E3A6B"/>
    <w:rsid w:val="002E4831"/>
    <w:rsid w:val="002F2DE9"/>
    <w:rsid w:val="002F35E5"/>
    <w:rsid w:val="002F39A3"/>
    <w:rsid w:val="002F600D"/>
    <w:rsid w:val="0030024A"/>
    <w:rsid w:val="003023C5"/>
    <w:rsid w:val="00302FD4"/>
    <w:rsid w:val="003056E8"/>
    <w:rsid w:val="00310AEA"/>
    <w:rsid w:val="00311BBC"/>
    <w:rsid w:val="00317D70"/>
    <w:rsid w:val="00324939"/>
    <w:rsid w:val="003249AA"/>
    <w:rsid w:val="00331796"/>
    <w:rsid w:val="00340CFE"/>
    <w:rsid w:val="003446FE"/>
    <w:rsid w:val="003463F5"/>
    <w:rsid w:val="00353F00"/>
    <w:rsid w:val="0035593F"/>
    <w:rsid w:val="003643B0"/>
    <w:rsid w:val="003663AB"/>
    <w:rsid w:val="003911DE"/>
    <w:rsid w:val="003A0F75"/>
    <w:rsid w:val="003A3842"/>
    <w:rsid w:val="003B2890"/>
    <w:rsid w:val="003B5779"/>
    <w:rsid w:val="003C67C0"/>
    <w:rsid w:val="003C695E"/>
    <w:rsid w:val="003D0CFA"/>
    <w:rsid w:val="003D1E56"/>
    <w:rsid w:val="003E2BFB"/>
    <w:rsid w:val="0042054D"/>
    <w:rsid w:val="004443E3"/>
    <w:rsid w:val="004460EA"/>
    <w:rsid w:val="00447790"/>
    <w:rsid w:val="00450551"/>
    <w:rsid w:val="00453420"/>
    <w:rsid w:val="00454C5A"/>
    <w:rsid w:val="004561ED"/>
    <w:rsid w:val="00462049"/>
    <w:rsid w:val="00473756"/>
    <w:rsid w:val="0048104D"/>
    <w:rsid w:val="00487BA8"/>
    <w:rsid w:val="0049145A"/>
    <w:rsid w:val="00494D00"/>
    <w:rsid w:val="004A22E6"/>
    <w:rsid w:val="004B6618"/>
    <w:rsid w:val="004C0B92"/>
    <w:rsid w:val="004C571E"/>
    <w:rsid w:val="004E2D95"/>
    <w:rsid w:val="004E6E84"/>
    <w:rsid w:val="004F0430"/>
    <w:rsid w:val="0050245F"/>
    <w:rsid w:val="00512011"/>
    <w:rsid w:val="005133CE"/>
    <w:rsid w:val="00520E17"/>
    <w:rsid w:val="00532EC6"/>
    <w:rsid w:val="005362C9"/>
    <w:rsid w:val="00537285"/>
    <w:rsid w:val="0054422D"/>
    <w:rsid w:val="00550774"/>
    <w:rsid w:val="0056277D"/>
    <w:rsid w:val="0056322C"/>
    <w:rsid w:val="00570660"/>
    <w:rsid w:val="00571C93"/>
    <w:rsid w:val="005745CF"/>
    <w:rsid w:val="00574B2B"/>
    <w:rsid w:val="00586118"/>
    <w:rsid w:val="00590DDC"/>
    <w:rsid w:val="00592EC2"/>
    <w:rsid w:val="005B3603"/>
    <w:rsid w:val="005C21DF"/>
    <w:rsid w:val="005D2B50"/>
    <w:rsid w:val="005E0F59"/>
    <w:rsid w:val="005E186D"/>
    <w:rsid w:val="005E2021"/>
    <w:rsid w:val="005E7453"/>
    <w:rsid w:val="005E7540"/>
    <w:rsid w:val="00604A13"/>
    <w:rsid w:val="00606AC0"/>
    <w:rsid w:val="0060729C"/>
    <w:rsid w:val="006107C0"/>
    <w:rsid w:val="00612D8F"/>
    <w:rsid w:val="00620444"/>
    <w:rsid w:val="00623713"/>
    <w:rsid w:val="00635A3B"/>
    <w:rsid w:val="00642917"/>
    <w:rsid w:val="00642EA2"/>
    <w:rsid w:val="00645EE2"/>
    <w:rsid w:val="00647928"/>
    <w:rsid w:val="00662217"/>
    <w:rsid w:val="00662A4E"/>
    <w:rsid w:val="00663A10"/>
    <w:rsid w:val="0066403A"/>
    <w:rsid w:val="0066738C"/>
    <w:rsid w:val="00673A4B"/>
    <w:rsid w:val="006744B5"/>
    <w:rsid w:val="0068291B"/>
    <w:rsid w:val="006957F1"/>
    <w:rsid w:val="006965FC"/>
    <w:rsid w:val="006C6100"/>
    <w:rsid w:val="006E4A4A"/>
    <w:rsid w:val="006F0FC3"/>
    <w:rsid w:val="006F23E4"/>
    <w:rsid w:val="006F66F7"/>
    <w:rsid w:val="00704426"/>
    <w:rsid w:val="007120D9"/>
    <w:rsid w:val="007208A3"/>
    <w:rsid w:val="00726636"/>
    <w:rsid w:val="0072725F"/>
    <w:rsid w:val="00734361"/>
    <w:rsid w:val="00734A04"/>
    <w:rsid w:val="00735ED8"/>
    <w:rsid w:val="00747826"/>
    <w:rsid w:val="00752230"/>
    <w:rsid w:val="00755220"/>
    <w:rsid w:val="00760734"/>
    <w:rsid w:val="007609FB"/>
    <w:rsid w:val="0076393F"/>
    <w:rsid w:val="00763F6F"/>
    <w:rsid w:val="00773113"/>
    <w:rsid w:val="007745B4"/>
    <w:rsid w:val="007761EC"/>
    <w:rsid w:val="00781B2A"/>
    <w:rsid w:val="00784D25"/>
    <w:rsid w:val="00793CBC"/>
    <w:rsid w:val="00793D07"/>
    <w:rsid w:val="0079546C"/>
    <w:rsid w:val="00796DAB"/>
    <w:rsid w:val="007A2ED7"/>
    <w:rsid w:val="007A6DF8"/>
    <w:rsid w:val="007B124A"/>
    <w:rsid w:val="007B3D80"/>
    <w:rsid w:val="007B4C73"/>
    <w:rsid w:val="007B5F3A"/>
    <w:rsid w:val="007C4686"/>
    <w:rsid w:val="007C750A"/>
    <w:rsid w:val="007D58A3"/>
    <w:rsid w:val="007E630E"/>
    <w:rsid w:val="007F0972"/>
    <w:rsid w:val="007F7850"/>
    <w:rsid w:val="0080433D"/>
    <w:rsid w:val="008047BA"/>
    <w:rsid w:val="00813052"/>
    <w:rsid w:val="00822FC0"/>
    <w:rsid w:val="008251DF"/>
    <w:rsid w:val="0083612F"/>
    <w:rsid w:val="00836281"/>
    <w:rsid w:val="00841D85"/>
    <w:rsid w:val="00843CEC"/>
    <w:rsid w:val="00850BDB"/>
    <w:rsid w:val="00853663"/>
    <w:rsid w:val="0085649C"/>
    <w:rsid w:val="0086146F"/>
    <w:rsid w:val="008678F8"/>
    <w:rsid w:val="008708E3"/>
    <w:rsid w:val="008733F9"/>
    <w:rsid w:val="0087596B"/>
    <w:rsid w:val="0087618A"/>
    <w:rsid w:val="008813F5"/>
    <w:rsid w:val="0088561A"/>
    <w:rsid w:val="00887814"/>
    <w:rsid w:val="00894559"/>
    <w:rsid w:val="00897928"/>
    <w:rsid w:val="008A470F"/>
    <w:rsid w:val="008A647E"/>
    <w:rsid w:val="008B2C62"/>
    <w:rsid w:val="008C1E2A"/>
    <w:rsid w:val="008D4370"/>
    <w:rsid w:val="008D518E"/>
    <w:rsid w:val="008D73E2"/>
    <w:rsid w:val="008E0478"/>
    <w:rsid w:val="008E3AB2"/>
    <w:rsid w:val="008E3E5D"/>
    <w:rsid w:val="008F3A1F"/>
    <w:rsid w:val="00920C6B"/>
    <w:rsid w:val="00922B7A"/>
    <w:rsid w:val="00932A1E"/>
    <w:rsid w:val="009330C0"/>
    <w:rsid w:val="0094278C"/>
    <w:rsid w:val="00944575"/>
    <w:rsid w:val="00945EF2"/>
    <w:rsid w:val="00950B6A"/>
    <w:rsid w:val="009538D6"/>
    <w:rsid w:val="00954431"/>
    <w:rsid w:val="009648E1"/>
    <w:rsid w:val="009658D0"/>
    <w:rsid w:val="009736DD"/>
    <w:rsid w:val="00985904"/>
    <w:rsid w:val="009957E2"/>
    <w:rsid w:val="00997B46"/>
    <w:rsid w:val="009B70B9"/>
    <w:rsid w:val="009C56EE"/>
    <w:rsid w:val="009C6A3F"/>
    <w:rsid w:val="009D3910"/>
    <w:rsid w:val="009E0D75"/>
    <w:rsid w:val="009F6544"/>
    <w:rsid w:val="00A064CA"/>
    <w:rsid w:val="00A1075D"/>
    <w:rsid w:val="00A1189F"/>
    <w:rsid w:val="00A20D7B"/>
    <w:rsid w:val="00A23093"/>
    <w:rsid w:val="00A25040"/>
    <w:rsid w:val="00A3711E"/>
    <w:rsid w:val="00A4064C"/>
    <w:rsid w:val="00A42187"/>
    <w:rsid w:val="00A47AA5"/>
    <w:rsid w:val="00A51302"/>
    <w:rsid w:val="00A55F32"/>
    <w:rsid w:val="00A631A3"/>
    <w:rsid w:val="00A63B6B"/>
    <w:rsid w:val="00A64161"/>
    <w:rsid w:val="00A65122"/>
    <w:rsid w:val="00A6523B"/>
    <w:rsid w:val="00A823F6"/>
    <w:rsid w:val="00A85E57"/>
    <w:rsid w:val="00A93B89"/>
    <w:rsid w:val="00A95B52"/>
    <w:rsid w:val="00AA09F6"/>
    <w:rsid w:val="00AA0E57"/>
    <w:rsid w:val="00AB1A20"/>
    <w:rsid w:val="00AB3362"/>
    <w:rsid w:val="00AB429B"/>
    <w:rsid w:val="00AB5E21"/>
    <w:rsid w:val="00AC25E2"/>
    <w:rsid w:val="00AC372C"/>
    <w:rsid w:val="00AC40ED"/>
    <w:rsid w:val="00AC44A5"/>
    <w:rsid w:val="00AD1AF7"/>
    <w:rsid w:val="00AD221B"/>
    <w:rsid w:val="00AD690C"/>
    <w:rsid w:val="00AE17EB"/>
    <w:rsid w:val="00AE2A8A"/>
    <w:rsid w:val="00AF0561"/>
    <w:rsid w:val="00AF0E21"/>
    <w:rsid w:val="00AF0FB8"/>
    <w:rsid w:val="00AF1B2A"/>
    <w:rsid w:val="00AF5059"/>
    <w:rsid w:val="00AF5DD7"/>
    <w:rsid w:val="00AF67F8"/>
    <w:rsid w:val="00B146A0"/>
    <w:rsid w:val="00B14E66"/>
    <w:rsid w:val="00B20FEA"/>
    <w:rsid w:val="00B222A0"/>
    <w:rsid w:val="00B25E6D"/>
    <w:rsid w:val="00B26438"/>
    <w:rsid w:val="00B34E3B"/>
    <w:rsid w:val="00B3766E"/>
    <w:rsid w:val="00B57F91"/>
    <w:rsid w:val="00B74EE9"/>
    <w:rsid w:val="00B85167"/>
    <w:rsid w:val="00B97EC4"/>
    <w:rsid w:val="00BA382B"/>
    <w:rsid w:val="00BB6E5C"/>
    <w:rsid w:val="00BC3765"/>
    <w:rsid w:val="00BC5DFF"/>
    <w:rsid w:val="00BD2295"/>
    <w:rsid w:val="00BD5424"/>
    <w:rsid w:val="00BD5BB1"/>
    <w:rsid w:val="00BE7C11"/>
    <w:rsid w:val="00BF5B99"/>
    <w:rsid w:val="00C12D11"/>
    <w:rsid w:val="00C1606F"/>
    <w:rsid w:val="00C3360D"/>
    <w:rsid w:val="00C43336"/>
    <w:rsid w:val="00C441B4"/>
    <w:rsid w:val="00C4468A"/>
    <w:rsid w:val="00C4475B"/>
    <w:rsid w:val="00C520EE"/>
    <w:rsid w:val="00C52A3F"/>
    <w:rsid w:val="00C5337B"/>
    <w:rsid w:val="00C54ED0"/>
    <w:rsid w:val="00C602E4"/>
    <w:rsid w:val="00C646FB"/>
    <w:rsid w:val="00C67AE9"/>
    <w:rsid w:val="00C753A2"/>
    <w:rsid w:val="00C8246A"/>
    <w:rsid w:val="00C90594"/>
    <w:rsid w:val="00C92EBD"/>
    <w:rsid w:val="00CB16DB"/>
    <w:rsid w:val="00CB379D"/>
    <w:rsid w:val="00CB5294"/>
    <w:rsid w:val="00CB767C"/>
    <w:rsid w:val="00CC3D5C"/>
    <w:rsid w:val="00CD088C"/>
    <w:rsid w:val="00CD7BD7"/>
    <w:rsid w:val="00CE24C4"/>
    <w:rsid w:val="00CE3473"/>
    <w:rsid w:val="00CE3C0C"/>
    <w:rsid w:val="00D021F7"/>
    <w:rsid w:val="00D02775"/>
    <w:rsid w:val="00D04841"/>
    <w:rsid w:val="00D30F67"/>
    <w:rsid w:val="00D34CA0"/>
    <w:rsid w:val="00D55FBA"/>
    <w:rsid w:val="00D6667F"/>
    <w:rsid w:val="00D72F01"/>
    <w:rsid w:val="00D7519A"/>
    <w:rsid w:val="00D778D7"/>
    <w:rsid w:val="00D81D4A"/>
    <w:rsid w:val="00D90BC0"/>
    <w:rsid w:val="00D95E20"/>
    <w:rsid w:val="00D97487"/>
    <w:rsid w:val="00DA16C7"/>
    <w:rsid w:val="00DA18B7"/>
    <w:rsid w:val="00DA4877"/>
    <w:rsid w:val="00DB3B25"/>
    <w:rsid w:val="00DC462E"/>
    <w:rsid w:val="00DC4BFC"/>
    <w:rsid w:val="00DE34D9"/>
    <w:rsid w:val="00DE3EE0"/>
    <w:rsid w:val="00DE5584"/>
    <w:rsid w:val="00DE6620"/>
    <w:rsid w:val="00DF5E39"/>
    <w:rsid w:val="00E0242F"/>
    <w:rsid w:val="00E070AF"/>
    <w:rsid w:val="00E12CFD"/>
    <w:rsid w:val="00E26667"/>
    <w:rsid w:val="00E26F9F"/>
    <w:rsid w:val="00E27F62"/>
    <w:rsid w:val="00E3023A"/>
    <w:rsid w:val="00E315E9"/>
    <w:rsid w:val="00E35B18"/>
    <w:rsid w:val="00E548DB"/>
    <w:rsid w:val="00E55209"/>
    <w:rsid w:val="00E61AC2"/>
    <w:rsid w:val="00E72F79"/>
    <w:rsid w:val="00E742F5"/>
    <w:rsid w:val="00E76C6B"/>
    <w:rsid w:val="00E83813"/>
    <w:rsid w:val="00E92CA2"/>
    <w:rsid w:val="00E93B50"/>
    <w:rsid w:val="00E94B72"/>
    <w:rsid w:val="00EB2AEF"/>
    <w:rsid w:val="00EB2D83"/>
    <w:rsid w:val="00EB48C7"/>
    <w:rsid w:val="00EB4CAC"/>
    <w:rsid w:val="00EC3694"/>
    <w:rsid w:val="00EC5F85"/>
    <w:rsid w:val="00ED12CB"/>
    <w:rsid w:val="00ED274C"/>
    <w:rsid w:val="00EE66F8"/>
    <w:rsid w:val="00EF3292"/>
    <w:rsid w:val="00F000D7"/>
    <w:rsid w:val="00F049DF"/>
    <w:rsid w:val="00F13C98"/>
    <w:rsid w:val="00F14623"/>
    <w:rsid w:val="00F202C4"/>
    <w:rsid w:val="00F3168A"/>
    <w:rsid w:val="00F32938"/>
    <w:rsid w:val="00F512BE"/>
    <w:rsid w:val="00F717C5"/>
    <w:rsid w:val="00F71E6B"/>
    <w:rsid w:val="00F815AB"/>
    <w:rsid w:val="00F842E0"/>
    <w:rsid w:val="00F91292"/>
    <w:rsid w:val="00FA79EE"/>
    <w:rsid w:val="00FC2141"/>
    <w:rsid w:val="00FC4C04"/>
    <w:rsid w:val="00FC7AB7"/>
    <w:rsid w:val="00FD582A"/>
    <w:rsid w:val="00FF1274"/>
    <w:rsid w:val="00FF71A0"/>
    <w:rsid w:val="46165E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DA383B"/>
  <w15:docId w15:val="{5D3E90BC-9A4D-457F-B8F3-2D6850E4D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2BE"/>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997B46"/>
    <w:pPr>
      <w:spacing w:line="240" w:lineRule="auto"/>
    </w:pPr>
    <w:rPr>
      <w:sz w:val="30"/>
      <w:lang w:val="de-DE"/>
    </w:rPr>
  </w:style>
  <w:style w:type="paragraph" w:customStyle="1" w:styleId="Headline">
    <w:name w:val="Headline"/>
    <w:basedOn w:val="Normal"/>
    <w:next w:val="Unterzeile"/>
    <w:rsid w:val="00F512BE"/>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uiPriority w:val="99"/>
    <w:rsid w:val="00F512BE"/>
    <w:rPr>
      <w:b/>
    </w:rPr>
  </w:style>
  <w:style w:type="paragraph" w:customStyle="1" w:styleId="mlstat0">
    <w:name w:val="mlstat"/>
    <w:basedOn w:val="Normal"/>
    <w:rsid w:val="00F512BE"/>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paragraph" w:customStyle="1" w:styleId="Untertitel1">
    <w:name w:val="Untertitel1"/>
    <w:basedOn w:val="Normal"/>
    <w:next w:val="Normal"/>
    <w:rsid w:val="0048104D"/>
    <w:rPr>
      <w:b/>
      <w:lang w:val="de-DE"/>
    </w:rPr>
  </w:style>
  <w:style w:type="paragraph" w:customStyle="1" w:styleId="Strapline">
    <w:name w:val="Strapline"/>
    <w:basedOn w:val="Normal"/>
    <w:rsid w:val="0048104D"/>
    <w:pPr>
      <w:tabs>
        <w:tab w:val="num" w:pos="360"/>
      </w:tabs>
      <w:ind w:left="360" w:hanging="360"/>
    </w:pPr>
    <w:rPr>
      <w:lang w:val="de-DE"/>
    </w:rPr>
  </w:style>
  <w:style w:type="character" w:styleId="CommentReference">
    <w:name w:val="annotation reference"/>
    <w:basedOn w:val="DefaultParagraphFont"/>
    <w:semiHidden/>
    <w:unhideWhenUsed/>
    <w:rsid w:val="003E2BFB"/>
    <w:rPr>
      <w:sz w:val="16"/>
      <w:szCs w:val="16"/>
    </w:rPr>
  </w:style>
  <w:style w:type="paragraph" w:styleId="CommentText">
    <w:name w:val="annotation text"/>
    <w:basedOn w:val="Normal"/>
    <w:link w:val="CommentTextChar"/>
    <w:unhideWhenUsed/>
    <w:rsid w:val="003E2BFB"/>
    <w:pPr>
      <w:spacing w:line="240" w:lineRule="auto"/>
    </w:pPr>
    <w:rPr>
      <w:sz w:val="20"/>
      <w:szCs w:val="20"/>
    </w:rPr>
  </w:style>
  <w:style w:type="character" w:customStyle="1" w:styleId="CommentTextChar">
    <w:name w:val="Comment Text Char"/>
    <w:basedOn w:val="DefaultParagraphFont"/>
    <w:link w:val="CommentText"/>
    <w:rsid w:val="003E2BFB"/>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3E2BFB"/>
    <w:rPr>
      <w:b/>
      <w:bCs/>
    </w:rPr>
  </w:style>
  <w:style w:type="character" w:customStyle="1" w:styleId="CommentSubjectChar">
    <w:name w:val="Comment Subject Char"/>
    <w:basedOn w:val="CommentTextChar"/>
    <w:link w:val="CommentSubject"/>
    <w:semiHidden/>
    <w:rsid w:val="003E2BFB"/>
    <w:rPr>
      <w:rFonts w:ascii="Bosch Office Sans" w:hAnsi="Bosch Office Sans"/>
      <w:b/>
      <w:bCs/>
      <w:lang w:val="en-US" w:eastAsia="en-US"/>
    </w:rPr>
  </w:style>
  <w:style w:type="paragraph" w:styleId="Revision">
    <w:name w:val="Revision"/>
    <w:hidden/>
    <w:uiPriority w:val="99"/>
    <w:semiHidden/>
    <w:rsid w:val="00590DDC"/>
    <w:rPr>
      <w:rFonts w:ascii="Bosch Office Sans" w:hAnsi="Bosch Office Sans"/>
      <w:sz w:val="21"/>
      <w:szCs w:val="21"/>
      <w:lang w:val="en-US" w:eastAsia="en-US"/>
    </w:rPr>
  </w:style>
  <w:style w:type="character" w:customStyle="1" w:styleId="normaltextrun">
    <w:name w:val="normaltextrun"/>
    <w:basedOn w:val="DefaultParagraphFont"/>
    <w:rsid w:val="006744B5"/>
  </w:style>
  <w:style w:type="character" w:customStyle="1" w:styleId="eop">
    <w:name w:val="eop"/>
    <w:basedOn w:val="DefaultParagraphFont"/>
    <w:rsid w:val="006744B5"/>
  </w:style>
  <w:style w:type="paragraph" w:customStyle="1" w:styleId="paragraph">
    <w:name w:val="paragraph"/>
    <w:basedOn w:val="Normal"/>
    <w:rsid w:val="006744B5"/>
    <w:pPr>
      <w:spacing w:before="100" w:beforeAutospacing="1" w:after="100" w:afterAutospacing="1" w:line="240" w:lineRule="auto"/>
    </w:pPr>
    <w:rPr>
      <w:rFonts w:ascii="Times New Roman" w:hAnsi="Times New Roman"/>
      <w:sz w:val="24"/>
      <w:szCs w:val="24"/>
    </w:rPr>
  </w:style>
  <w:style w:type="paragraph" w:styleId="PlainText">
    <w:name w:val="Plain Text"/>
    <w:basedOn w:val="Normal"/>
    <w:link w:val="PlainTextChar"/>
    <w:rsid w:val="006744B5"/>
    <w:pPr>
      <w:spacing w:line="240" w:lineRule="auto"/>
    </w:pPr>
    <w:rPr>
      <w:rFonts w:ascii="Courier New" w:hAnsi="Courier New" w:cs="Courier New"/>
      <w:sz w:val="20"/>
      <w:szCs w:val="20"/>
      <w:lang w:val="hu-HU" w:eastAsia="hu-HU" w:bidi="hu-HU"/>
    </w:rPr>
  </w:style>
  <w:style w:type="character" w:customStyle="1" w:styleId="PlainTextChar">
    <w:name w:val="Plain Text Char"/>
    <w:basedOn w:val="DefaultParagraphFont"/>
    <w:link w:val="PlainText"/>
    <w:rsid w:val="006744B5"/>
    <w:rPr>
      <w:rFonts w:ascii="Courier New" w:hAnsi="Courier New" w:cs="Courier New"/>
      <w:lang w:val="hu-HU" w:eastAsia="hu-HU" w:bidi="hu-HU"/>
    </w:rPr>
  </w:style>
  <w:style w:type="character" w:styleId="UnresolvedMention">
    <w:name w:val="Unresolved Mention"/>
    <w:basedOn w:val="DefaultParagraphFont"/>
    <w:uiPriority w:val="99"/>
    <w:semiHidden/>
    <w:unhideWhenUsed/>
    <w:rsid w:val="00CC3D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24960">
      <w:bodyDiv w:val="1"/>
      <w:marLeft w:val="0"/>
      <w:marRight w:val="0"/>
      <w:marTop w:val="0"/>
      <w:marBottom w:val="0"/>
      <w:divBdr>
        <w:top w:val="none" w:sz="0" w:space="0" w:color="auto"/>
        <w:left w:val="none" w:sz="0" w:space="0" w:color="auto"/>
        <w:bottom w:val="none" w:sz="0" w:space="0" w:color="auto"/>
        <w:right w:val="none" w:sz="0" w:space="0" w:color="auto"/>
      </w:divBdr>
    </w:div>
    <w:div w:id="510342243">
      <w:bodyDiv w:val="1"/>
      <w:marLeft w:val="0"/>
      <w:marRight w:val="0"/>
      <w:marTop w:val="0"/>
      <w:marBottom w:val="0"/>
      <w:divBdr>
        <w:top w:val="none" w:sz="0" w:space="0" w:color="auto"/>
        <w:left w:val="none" w:sz="0" w:space="0" w:color="auto"/>
        <w:bottom w:val="none" w:sz="0" w:space="0" w:color="auto"/>
        <w:right w:val="none" w:sz="0" w:space="0" w:color="auto"/>
      </w:divBdr>
    </w:div>
    <w:div w:id="519585845">
      <w:bodyDiv w:val="1"/>
      <w:marLeft w:val="0"/>
      <w:marRight w:val="0"/>
      <w:marTop w:val="0"/>
      <w:marBottom w:val="0"/>
      <w:divBdr>
        <w:top w:val="none" w:sz="0" w:space="0" w:color="auto"/>
        <w:left w:val="none" w:sz="0" w:space="0" w:color="auto"/>
        <w:bottom w:val="none" w:sz="0" w:space="0" w:color="auto"/>
        <w:right w:val="none" w:sz="0" w:space="0" w:color="auto"/>
      </w:divBdr>
    </w:div>
    <w:div w:id="571701522">
      <w:bodyDiv w:val="1"/>
      <w:marLeft w:val="0"/>
      <w:marRight w:val="0"/>
      <w:marTop w:val="0"/>
      <w:marBottom w:val="0"/>
      <w:divBdr>
        <w:top w:val="none" w:sz="0" w:space="0" w:color="auto"/>
        <w:left w:val="none" w:sz="0" w:space="0" w:color="auto"/>
        <w:bottom w:val="none" w:sz="0" w:space="0" w:color="auto"/>
        <w:right w:val="none" w:sz="0" w:space="0" w:color="auto"/>
      </w:divBdr>
    </w:div>
    <w:div w:id="817309670">
      <w:bodyDiv w:val="1"/>
      <w:marLeft w:val="0"/>
      <w:marRight w:val="0"/>
      <w:marTop w:val="0"/>
      <w:marBottom w:val="0"/>
      <w:divBdr>
        <w:top w:val="none" w:sz="0" w:space="0" w:color="auto"/>
        <w:left w:val="none" w:sz="0" w:space="0" w:color="auto"/>
        <w:bottom w:val="none" w:sz="0" w:space="0" w:color="auto"/>
        <w:right w:val="none" w:sz="0" w:space="0" w:color="auto"/>
      </w:divBdr>
    </w:div>
    <w:div w:id="837041977">
      <w:bodyDiv w:val="1"/>
      <w:marLeft w:val="0"/>
      <w:marRight w:val="0"/>
      <w:marTop w:val="0"/>
      <w:marBottom w:val="0"/>
      <w:divBdr>
        <w:top w:val="none" w:sz="0" w:space="0" w:color="auto"/>
        <w:left w:val="none" w:sz="0" w:space="0" w:color="auto"/>
        <w:bottom w:val="none" w:sz="0" w:space="0" w:color="auto"/>
        <w:right w:val="none" w:sz="0" w:space="0" w:color="auto"/>
      </w:divBdr>
      <w:divsChild>
        <w:div w:id="408625733">
          <w:marLeft w:val="0"/>
          <w:marRight w:val="0"/>
          <w:marTop w:val="0"/>
          <w:marBottom w:val="0"/>
          <w:divBdr>
            <w:top w:val="none" w:sz="0" w:space="0" w:color="auto"/>
            <w:left w:val="none" w:sz="0" w:space="0" w:color="auto"/>
            <w:bottom w:val="none" w:sz="0" w:space="0" w:color="auto"/>
            <w:right w:val="none" w:sz="0" w:space="0" w:color="auto"/>
          </w:divBdr>
        </w:div>
        <w:div w:id="1011684701">
          <w:marLeft w:val="0"/>
          <w:marRight w:val="0"/>
          <w:marTop w:val="0"/>
          <w:marBottom w:val="0"/>
          <w:divBdr>
            <w:top w:val="none" w:sz="0" w:space="0" w:color="auto"/>
            <w:left w:val="none" w:sz="0" w:space="0" w:color="auto"/>
            <w:bottom w:val="none" w:sz="0" w:space="0" w:color="auto"/>
            <w:right w:val="none" w:sz="0" w:space="0" w:color="auto"/>
          </w:divBdr>
        </w:div>
      </w:divsChild>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550649979">
      <w:bodyDiv w:val="1"/>
      <w:marLeft w:val="0"/>
      <w:marRight w:val="0"/>
      <w:marTop w:val="0"/>
      <w:marBottom w:val="0"/>
      <w:divBdr>
        <w:top w:val="none" w:sz="0" w:space="0" w:color="auto"/>
        <w:left w:val="none" w:sz="0" w:space="0" w:color="auto"/>
        <w:bottom w:val="none" w:sz="0" w:space="0" w:color="auto"/>
        <w:right w:val="none" w:sz="0" w:space="0" w:color="auto"/>
      </w:divBdr>
    </w:div>
    <w:div w:id="1681200549">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938829899">
      <w:bodyDiv w:val="1"/>
      <w:marLeft w:val="0"/>
      <w:marRight w:val="0"/>
      <w:marTop w:val="0"/>
      <w:marBottom w:val="0"/>
      <w:divBdr>
        <w:top w:val="none" w:sz="0" w:space="0" w:color="auto"/>
        <w:left w:val="none" w:sz="0" w:space="0" w:color="auto"/>
        <w:bottom w:val="none" w:sz="0" w:space="0" w:color="auto"/>
        <w:right w:val="none" w:sz="0" w:space="0" w:color="auto"/>
      </w:divBdr>
    </w:div>
    <w:div w:id="20963903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osch.us" TargetMode="External"/><Relationship Id="rId18" Type="http://schemas.openxmlformats.org/officeDocument/2006/relationships/hyperlink" Target="http://www.bosch-press.com"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bosch.ventures/" TargetMode="External"/><Relationship Id="rId17" Type="http://schemas.openxmlformats.org/officeDocument/2006/relationships/hyperlink" Target="http://www.iot.bosch.com" TargetMode="External"/><Relationship Id="rId2" Type="http://schemas.openxmlformats.org/officeDocument/2006/relationships/customXml" Target="../customXml/item2.xml"/><Relationship Id="rId16" Type="http://schemas.openxmlformats.org/officeDocument/2006/relationships/hyperlink" Target="http://www.bosch.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Tim.Wieland@us.bosch.com"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bosch.ca" TargetMode="External"/><Relationship Id="rId23" Type="http://schemas.openxmlformats.org/officeDocument/2006/relationships/fontTable" Target="fontTable.xml"/><Relationship Id="rId10" Type="http://schemas.openxmlformats.org/officeDocument/2006/relationships/hyperlink" Target="http://www.bosch-press.co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bosch.mx"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4959B458DA04E92C05CEF1B13EB72" ma:contentTypeVersion="15" ma:contentTypeDescription="Create a new document." ma:contentTypeScope="" ma:versionID="d0948276ad530851c42d86a162f7dd0d">
  <xsd:schema xmlns:xsd="http://www.w3.org/2001/XMLSchema" xmlns:xs="http://www.w3.org/2001/XMLSchema" xmlns:p="http://schemas.microsoft.com/office/2006/metadata/properties" xmlns:ns2="30c5f6b1-142a-44da-8c4c-093f943e1c14" xmlns:ns3="aa0e0430-b305-4c44-b8c5-c654f389cfed" targetNamespace="http://schemas.microsoft.com/office/2006/metadata/properties" ma:root="true" ma:fieldsID="0e515c4452b20fab75e0eb7abf1a9abe" ns2:_="" ns3:_="">
    <xsd:import namespace="30c5f6b1-142a-44da-8c4c-093f943e1c14"/>
    <xsd:import namespace="aa0e0430-b305-4c44-b8c5-c654f389cfe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5f6b1-142a-44da-8c4c-093f943e1c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0e0430-b305-4c44-b8c5-c654f389cf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1f03e3-b42a-4ccf-9a7c-fce4ea027b81}" ma:internalName="TaxCatchAll" ma:showField="CatchAllData" ma:web="aa0e0430-b305-4c44-b8c5-c654f389cf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D7FB05-B842-42C1-B150-860BF1383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5f6b1-142a-44da-8c4c-093f943e1c14"/>
    <ds:schemaRef ds:uri="aa0e0430-b305-4c44-b8c5-c654f389cf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D61D32-01BD-4F78-949C-5815625D352A}">
  <ds:schemaRefs>
    <ds:schemaRef ds:uri="http://schemas.openxmlformats.org/officeDocument/2006/bibliography"/>
  </ds:schemaRefs>
</ds:datastoreItem>
</file>

<file path=customXml/itemProps3.xml><?xml version="1.0" encoding="utf-8"?>
<ds:datastoreItem xmlns:ds="http://schemas.openxmlformats.org/officeDocument/2006/customXml" ds:itemID="{D8324598-235A-45C6-83FA-ACC7FB0E84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1157</Words>
  <Characters>7269</Characters>
  <Application>Microsoft Office Word</Application>
  <DocSecurity>0</DocSecurity>
  <PresentationFormat/>
  <Lines>60</Lines>
  <Paragraphs>16</Paragraphs>
  <ScaleCrop>false</ScaleCrop>
  <Company>Bosch Group</Company>
  <LinksUpToDate>false</LinksUpToDate>
  <CharactersWithSpaces>8410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Fritz Sascha (RBVC/PJ-C)</dc:creator>
  <cp:lastModifiedBy>Bonelli Megan (C/CGR1-NA)</cp:lastModifiedBy>
  <cp:revision>6</cp:revision>
  <cp:lastPrinted>2025-02-17T20:47:00Z</cp:lastPrinted>
  <dcterms:created xsi:type="dcterms:W3CDTF">2025-02-17T20:10:00Z</dcterms:created>
  <dcterms:modified xsi:type="dcterms:W3CDTF">2025-02-17T20:47:00Z</dcterms:modified>
</cp:coreProperties>
</file>