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D16E1" w14:textId="77777777" w:rsidR="00477CAB" w:rsidRDefault="00477CAB" w:rsidP="00BF33DD">
      <w:pPr>
        <w:pStyle w:val="MainHeadline"/>
        <w:suppressAutoHyphens/>
      </w:pPr>
      <w:bookmarkStart w:id="0" w:name="_GoBack"/>
      <w:bookmarkEnd w:id="0"/>
      <w:r w:rsidRPr="00477CAB">
        <w:t>Sensing tomorrow: Bosch envisions the future in Silicon Valley</w:t>
      </w:r>
    </w:p>
    <w:p w14:paraId="23E38983" w14:textId="77777777" w:rsidR="00881F55" w:rsidRDefault="00477CAB" w:rsidP="00BF33DD">
      <w:pPr>
        <w:pStyle w:val="MainHeadline"/>
        <w:suppressAutoHyphens/>
        <w:rPr>
          <w:b w:val="0"/>
        </w:rPr>
      </w:pPr>
      <w:r>
        <w:rPr>
          <w:b w:val="0"/>
        </w:rPr>
        <w:t xml:space="preserve">New Research and Technology Center in Sunnyvale builds on nearly </w:t>
      </w:r>
      <w:r w:rsidR="00721BF7">
        <w:rPr>
          <w:b w:val="0"/>
        </w:rPr>
        <w:t>20-year</w:t>
      </w:r>
      <w:r>
        <w:rPr>
          <w:b w:val="0"/>
        </w:rPr>
        <w:t xml:space="preserve"> history of Bosch in Silicon Valley</w:t>
      </w:r>
    </w:p>
    <w:p w14:paraId="6B1F1CE9" w14:textId="77777777" w:rsidR="0005459C" w:rsidRDefault="0005459C" w:rsidP="00F46CFD">
      <w:pPr>
        <w:suppressAutoHyphens/>
        <w:rPr>
          <w:lang w:val="en-GB"/>
        </w:rPr>
      </w:pPr>
    </w:p>
    <w:p w14:paraId="23A50AEF" w14:textId="66A67A8D" w:rsidR="00477CAB" w:rsidRDefault="00721BF7" w:rsidP="00BA496B">
      <w:pPr>
        <w:pStyle w:val="Strapline"/>
        <w:rPr>
          <w:lang w:val="en-GB"/>
        </w:rPr>
      </w:pPr>
      <w:r>
        <w:rPr>
          <w:lang w:val="en-GB"/>
        </w:rPr>
        <w:t xml:space="preserve">Key Bosch </w:t>
      </w:r>
      <w:r w:rsidR="00B26918">
        <w:rPr>
          <w:lang w:val="en-GB"/>
        </w:rPr>
        <w:t xml:space="preserve">programs </w:t>
      </w:r>
      <w:r>
        <w:rPr>
          <w:lang w:val="en-GB"/>
        </w:rPr>
        <w:t xml:space="preserve">such as automated driving and artificial intelligence </w:t>
      </w:r>
      <w:r w:rsidR="00932996">
        <w:rPr>
          <w:lang w:val="en-GB"/>
        </w:rPr>
        <w:t xml:space="preserve">have strong roots </w:t>
      </w:r>
      <w:r>
        <w:rPr>
          <w:lang w:val="en-GB"/>
        </w:rPr>
        <w:t>in Silicon Valley and continue as active projects today</w:t>
      </w:r>
    </w:p>
    <w:p w14:paraId="0DA14912" w14:textId="0CB29F79" w:rsidR="00721BF7" w:rsidRDefault="00721BF7" w:rsidP="00BA496B">
      <w:pPr>
        <w:pStyle w:val="Strapline"/>
        <w:rPr>
          <w:lang w:val="en-GB"/>
        </w:rPr>
      </w:pPr>
      <w:r>
        <w:rPr>
          <w:lang w:val="en-GB"/>
        </w:rPr>
        <w:t>Top researchers investigate future technology in robotics, human-machine inte</w:t>
      </w:r>
      <w:r w:rsidR="00434795">
        <w:rPr>
          <w:lang w:val="en-GB"/>
        </w:rPr>
        <w:t>raction</w:t>
      </w:r>
      <w:r>
        <w:rPr>
          <w:lang w:val="en-GB"/>
        </w:rPr>
        <w:t>, sensor technology and more</w:t>
      </w:r>
    </w:p>
    <w:p w14:paraId="7F7CEDA2" w14:textId="4E8FB21E" w:rsidR="00477CAB" w:rsidRDefault="00477CAB" w:rsidP="00BA496B">
      <w:pPr>
        <w:pStyle w:val="Strapline"/>
        <w:rPr>
          <w:lang w:val="en-GB"/>
        </w:rPr>
      </w:pPr>
      <w:r>
        <w:rPr>
          <w:lang w:val="en-GB"/>
        </w:rPr>
        <w:t xml:space="preserve">The 104,000 square-foot-office represents a $40 million </w:t>
      </w:r>
      <w:r w:rsidR="00721BF7">
        <w:rPr>
          <w:lang w:val="en-GB"/>
        </w:rPr>
        <w:t xml:space="preserve">commitment that </w:t>
      </w:r>
      <w:r w:rsidR="00437A60">
        <w:rPr>
          <w:lang w:val="en-GB"/>
        </w:rPr>
        <w:t xml:space="preserve">is home to 200 associates and can </w:t>
      </w:r>
      <w:r w:rsidR="00BF64CA">
        <w:rPr>
          <w:lang w:val="en-GB"/>
        </w:rPr>
        <w:t>house</w:t>
      </w:r>
      <w:r w:rsidR="00721BF7">
        <w:rPr>
          <w:lang w:val="en-GB"/>
        </w:rPr>
        <w:t xml:space="preserve"> </w:t>
      </w:r>
      <w:r w:rsidR="00BF64CA" w:rsidRPr="00D20E07">
        <w:rPr>
          <w:lang w:val="en-GB"/>
        </w:rPr>
        <w:t>up to</w:t>
      </w:r>
      <w:r w:rsidR="00721BF7" w:rsidRPr="00D20E07">
        <w:rPr>
          <w:lang w:val="en-GB"/>
        </w:rPr>
        <w:t xml:space="preserve"> 300 team members</w:t>
      </w:r>
      <w:r w:rsidR="00721BF7">
        <w:rPr>
          <w:lang w:val="en-GB"/>
        </w:rPr>
        <w:t xml:space="preserve"> from </w:t>
      </w:r>
      <w:r w:rsidR="00721BF7">
        <w:rPr>
          <w:lang w:val="en-US"/>
        </w:rPr>
        <w:t>Bosch Corporate Research, Robert Bosch Venture Capital and various Bosch business divisions</w:t>
      </w:r>
    </w:p>
    <w:p w14:paraId="76B56598" w14:textId="77777777" w:rsidR="0005459C" w:rsidRPr="00933747" w:rsidRDefault="0005459C" w:rsidP="00F46CFD">
      <w:pPr>
        <w:suppressAutoHyphens/>
        <w:rPr>
          <w:lang w:val="en-GB"/>
        </w:rPr>
      </w:pPr>
    </w:p>
    <w:p w14:paraId="28078144" w14:textId="2078205A" w:rsidR="00F032A2" w:rsidRDefault="00F919D4" w:rsidP="00721BF7">
      <w:pPr>
        <w:suppressAutoHyphens/>
        <w:rPr>
          <w:lang w:val="en-GB"/>
        </w:rPr>
      </w:pPr>
      <w:r>
        <w:rPr>
          <w:b/>
          <w:lang w:val="en-GB"/>
        </w:rPr>
        <w:t>SUNNYVALE</w:t>
      </w:r>
      <w:r w:rsidR="00EB1F83">
        <w:rPr>
          <w:b/>
          <w:lang w:val="en-GB"/>
        </w:rPr>
        <w:t xml:space="preserve">, </w:t>
      </w:r>
      <w:r>
        <w:rPr>
          <w:b/>
          <w:lang w:val="en-GB"/>
        </w:rPr>
        <w:t>Calif</w:t>
      </w:r>
      <w:r w:rsidR="00EB1F83">
        <w:rPr>
          <w:b/>
          <w:lang w:val="en-GB"/>
        </w:rPr>
        <w:t>. –</w:t>
      </w:r>
      <w:r w:rsidR="00C26511">
        <w:rPr>
          <w:lang w:val="en-GB"/>
        </w:rPr>
        <w:t xml:space="preserve"> </w:t>
      </w:r>
      <w:r w:rsidR="000458A7">
        <w:rPr>
          <w:lang w:val="en-GB"/>
        </w:rPr>
        <w:t xml:space="preserve">From the rapid growth of the semiconductor industry to the birth of the venture capital business, Silicon Valley has become synonymous with technology innovation. </w:t>
      </w:r>
      <w:r w:rsidR="004719D5">
        <w:rPr>
          <w:lang w:val="en-GB"/>
        </w:rPr>
        <w:t xml:space="preserve">As the region has transformed to </w:t>
      </w:r>
      <w:hyperlink r:id="rId7" w:history="1">
        <w:r w:rsidR="004719D5" w:rsidRPr="00B26918">
          <w:rPr>
            <w:rStyle w:val="Hyperlink"/>
            <w:lang w:val="en-GB"/>
          </w:rPr>
          <w:t>nearly a $3 trillion ecosystem of business</w:t>
        </w:r>
      </w:hyperlink>
      <w:r w:rsidR="004719D5">
        <w:rPr>
          <w:lang w:val="en-GB"/>
        </w:rPr>
        <w:t>, Bosch has been present</w:t>
      </w:r>
      <w:r w:rsidR="00B26918">
        <w:rPr>
          <w:lang w:val="en-GB"/>
        </w:rPr>
        <w:t xml:space="preserve"> for nearly 20 years in Silicon Valley</w:t>
      </w:r>
      <w:r w:rsidR="00C0387C">
        <w:rPr>
          <w:lang w:val="en-GB"/>
        </w:rPr>
        <w:t xml:space="preserve"> to</w:t>
      </w:r>
      <w:r w:rsidR="00F3778B">
        <w:rPr>
          <w:lang w:val="en-GB"/>
        </w:rPr>
        <w:t xml:space="preserve"> </w:t>
      </w:r>
      <w:r w:rsidR="00C0387C">
        <w:rPr>
          <w:lang w:val="en-GB"/>
        </w:rPr>
        <w:t xml:space="preserve">lay </w:t>
      </w:r>
      <w:r w:rsidR="00F3778B">
        <w:rPr>
          <w:lang w:val="en-GB"/>
        </w:rPr>
        <w:t xml:space="preserve">the foundation for technology advancements that have brought great benefit to the global market and to humankind. </w:t>
      </w:r>
      <w:r w:rsidR="00E5395A">
        <w:rPr>
          <w:lang w:val="en-GB"/>
        </w:rPr>
        <w:t xml:space="preserve">Today </w:t>
      </w:r>
      <w:r w:rsidR="00F3778B">
        <w:rPr>
          <w:lang w:val="en-GB"/>
        </w:rPr>
        <w:t xml:space="preserve">Bosch </w:t>
      </w:r>
      <w:r w:rsidR="00E5395A">
        <w:rPr>
          <w:lang w:val="en-GB"/>
        </w:rPr>
        <w:t>hosts the grand opening of</w:t>
      </w:r>
      <w:r w:rsidR="00F3778B">
        <w:rPr>
          <w:lang w:val="en-GB"/>
        </w:rPr>
        <w:t xml:space="preserve"> its new Research and Technology Center</w:t>
      </w:r>
      <w:r w:rsidR="00E5395A">
        <w:rPr>
          <w:lang w:val="en-GB"/>
        </w:rPr>
        <w:t xml:space="preserve"> (RTC) in Sunnyvale, Calif. as</w:t>
      </w:r>
      <w:r w:rsidR="00F3778B">
        <w:rPr>
          <w:lang w:val="en-GB"/>
        </w:rPr>
        <w:t xml:space="preserve"> the company continues to envision the future in Silicon Valley through </w:t>
      </w:r>
      <w:r w:rsidR="00D31C48">
        <w:rPr>
          <w:lang w:val="en-GB"/>
        </w:rPr>
        <w:t xml:space="preserve">advanced </w:t>
      </w:r>
      <w:r w:rsidR="00F3778B">
        <w:rPr>
          <w:lang w:val="en-GB"/>
        </w:rPr>
        <w:t xml:space="preserve">research, </w:t>
      </w:r>
      <w:r w:rsidR="00D31C48">
        <w:rPr>
          <w:lang w:val="en-GB"/>
        </w:rPr>
        <w:t xml:space="preserve">active </w:t>
      </w:r>
      <w:r w:rsidR="00F3778B">
        <w:rPr>
          <w:lang w:val="en-GB"/>
        </w:rPr>
        <w:t>business</w:t>
      </w:r>
      <w:r w:rsidR="00D31C48">
        <w:rPr>
          <w:lang w:val="en-GB"/>
        </w:rPr>
        <w:t xml:space="preserve"> </w:t>
      </w:r>
      <w:r w:rsidR="00F3778B">
        <w:rPr>
          <w:lang w:val="en-GB"/>
        </w:rPr>
        <w:t>and venture capital activities.</w:t>
      </w:r>
    </w:p>
    <w:p w14:paraId="42F6C9B9" w14:textId="77777777" w:rsidR="00B73350" w:rsidRDefault="00B73350" w:rsidP="00721BF7">
      <w:pPr>
        <w:suppressAutoHyphens/>
        <w:rPr>
          <w:lang w:val="en-GB"/>
        </w:rPr>
      </w:pPr>
    </w:p>
    <w:p w14:paraId="10A584A5" w14:textId="15BA6A3C" w:rsidR="00E90C0F" w:rsidRPr="00F3778B" w:rsidRDefault="00E90C0F" w:rsidP="00E90C0F">
      <w:pPr>
        <w:suppressAutoHyphens/>
        <w:rPr>
          <w:lang w:val="en"/>
        </w:rPr>
      </w:pPr>
      <w:r>
        <w:rPr>
          <w:lang w:val="en-GB"/>
        </w:rPr>
        <w:t>The new 104,000-square-foot office</w:t>
      </w:r>
      <w:r w:rsidR="00E5395A">
        <w:rPr>
          <w:lang w:val="en-GB"/>
        </w:rPr>
        <w:t xml:space="preserve">, which represents a </w:t>
      </w:r>
      <w:r w:rsidR="00E5395A" w:rsidRPr="00E5395A">
        <w:rPr>
          <w:lang w:val="en"/>
        </w:rPr>
        <w:t xml:space="preserve">$40 million commitment over a 10-year </w:t>
      </w:r>
      <w:r w:rsidR="00E5395A">
        <w:rPr>
          <w:lang w:val="en"/>
        </w:rPr>
        <w:t>lease,</w:t>
      </w:r>
      <w:r>
        <w:rPr>
          <w:lang w:val="en-GB"/>
        </w:rPr>
        <w:t xml:space="preserve"> </w:t>
      </w:r>
      <w:r w:rsidR="00437A60">
        <w:rPr>
          <w:lang w:val="en-GB"/>
        </w:rPr>
        <w:t xml:space="preserve">is currently home to 200 team members and can </w:t>
      </w:r>
      <w:r>
        <w:rPr>
          <w:lang w:val="en-GB"/>
        </w:rPr>
        <w:t xml:space="preserve">house up to </w:t>
      </w:r>
      <w:r>
        <w:rPr>
          <w:lang w:val="en"/>
        </w:rPr>
        <w:t>300 associates</w:t>
      </w:r>
      <w:r w:rsidR="00437A60">
        <w:rPr>
          <w:lang w:val="en"/>
        </w:rPr>
        <w:t>. It</w:t>
      </w:r>
      <w:r>
        <w:rPr>
          <w:lang w:val="en"/>
        </w:rPr>
        <w:t xml:space="preserve"> features research labs, workshops and</w:t>
      </w:r>
      <w:r w:rsidRPr="00B375B4">
        <w:rPr>
          <w:lang w:val="en"/>
        </w:rPr>
        <w:t xml:space="preserve"> garage space</w:t>
      </w:r>
      <w:r>
        <w:rPr>
          <w:lang w:val="en"/>
        </w:rPr>
        <w:t xml:space="preserve"> for advanced research</w:t>
      </w:r>
      <w:r w:rsidR="007E4D6C">
        <w:rPr>
          <w:lang w:val="en"/>
        </w:rPr>
        <w:t xml:space="preserve">. The office space </w:t>
      </w:r>
      <w:r w:rsidR="00D674FC">
        <w:rPr>
          <w:lang w:val="en"/>
        </w:rPr>
        <w:t>mirrors</w:t>
      </w:r>
      <w:r w:rsidR="007E4D6C">
        <w:rPr>
          <w:lang w:val="en"/>
        </w:rPr>
        <w:t xml:space="preserve"> the company’s philosophy </w:t>
      </w:r>
      <w:r w:rsidR="00E47D97">
        <w:rPr>
          <w:lang w:val="en"/>
        </w:rPr>
        <w:t xml:space="preserve">of </w:t>
      </w:r>
      <w:r w:rsidR="007E4D6C">
        <w:rPr>
          <w:lang w:val="en"/>
        </w:rPr>
        <w:t>Inspiring Working Conditions,</w:t>
      </w:r>
      <w:r>
        <w:rPr>
          <w:lang w:val="en"/>
        </w:rPr>
        <w:t xml:space="preserve"> </w:t>
      </w:r>
      <w:r w:rsidR="007E4D6C">
        <w:rPr>
          <w:lang w:val="en"/>
        </w:rPr>
        <w:t>focused on</w:t>
      </w:r>
      <w:r>
        <w:rPr>
          <w:lang w:val="en"/>
        </w:rPr>
        <w:t xml:space="preserve"> collaborative technology and </w:t>
      </w:r>
      <w:r w:rsidR="007E4D6C">
        <w:rPr>
          <w:lang w:val="en"/>
        </w:rPr>
        <w:t xml:space="preserve">workspaces </w:t>
      </w:r>
      <w:r w:rsidR="007E4D6C" w:rsidRPr="00EC6BC6">
        <w:rPr>
          <w:lang w:val="en"/>
        </w:rPr>
        <w:t>that</w:t>
      </w:r>
      <w:r w:rsidRPr="00EC6BC6">
        <w:rPr>
          <w:lang w:val="en"/>
        </w:rPr>
        <w:t xml:space="preserve"> foster innovation, collaboration</w:t>
      </w:r>
      <w:r w:rsidR="00E47D97">
        <w:rPr>
          <w:lang w:val="en"/>
        </w:rPr>
        <w:t xml:space="preserve"> and </w:t>
      </w:r>
      <w:r w:rsidRPr="00EC6BC6">
        <w:rPr>
          <w:lang w:val="en"/>
        </w:rPr>
        <w:t>creativity</w:t>
      </w:r>
      <w:r w:rsidR="00E47D97">
        <w:rPr>
          <w:lang w:val="en"/>
        </w:rPr>
        <w:t>.</w:t>
      </w:r>
    </w:p>
    <w:p w14:paraId="38DE5787" w14:textId="77777777" w:rsidR="00E5395A" w:rsidRDefault="00E5395A" w:rsidP="00E5395A">
      <w:pPr>
        <w:suppressAutoHyphens/>
        <w:rPr>
          <w:lang w:val="en"/>
        </w:rPr>
      </w:pPr>
    </w:p>
    <w:p w14:paraId="44D0A89D" w14:textId="4F2050CE" w:rsidR="00E5395A" w:rsidRDefault="00126A7B" w:rsidP="00E5395A">
      <w:pPr>
        <w:suppressAutoHyphens/>
        <w:rPr>
          <w:lang w:val="en"/>
        </w:rPr>
      </w:pPr>
      <w:r>
        <w:rPr>
          <w:lang w:val="en"/>
        </w:rPr>
        <w:t xml:space="preserve">“The new Bosch Research and Technology Center in Sunnyvale represents the maturity of our presence in Silicon Valley after nearly 20 years in the market,” said Mike Mansuetti, </w:t>
      </w:r>
      <w:r w:rsidR="00E47D97">
        <w:rPr>
          <w:lang w:val="en"/>
        </w:rPr>
        <w:t xml:space="preserve">president </w:t>
      </w:r>
      <w:r>
        <w:rPr>
          <w:lang w:val="en"/>
        </w:rPr>
        <w:t xml:space="preserve">of Bosch in North America. “We have envisioned </w:t>
      </w:r>
      <w:r>
        <w:rPr>
          <w:lang w:val="en"/>
        </w:rPr>
        <w:lastRenderedPageBreak/>
        <w:t>technology like automated driving and artificial intelligence as part of our history in the Valley. Our new office enabl</w:t>
      </w:r>
      <w:r w:rsidR="00E1456C">
        <w:rPr>
          <w:lang w:val="en"/>
        </w:rPr>
        <w:t xml:space="preserve">es us to continue the important collaboration </w:t>
      </w:r>
      <w:r w:rsidR="00B26918">
        <w:rPr>
          <w:lang w:val="en"/>
        </w:rPr>
        <w:t>with the Silicon Valley business and academic communities</w:t>
      </w:r>
      <w:r>
        <w:rPr>
          <w:lang w:val="en"/>
        </w:rPr>
        <w:t xml:space="preserve"> </w:t>
      </w:r>
      <w:r w:rsidR="00E1456C">
        <w:rPr>
          <w:lang w:val="en"/>
        </w:rPr>
        <w:t>to imagine and bring to market</w:t>
      </w:r>
      <w:r>
        <w:rPr>
          <w:lang w:val="en"/>
        </w:rPr>
        <w:t xml:space="preserve"> the technology innovations of the future.”</w:t>
      </w:r>
    </w:p>
    <w:p w14:paraId="2B38501F" w14:textId="76B29B67" w:rsidR="00625556" w:rsidRDefault="00625556" w:rsidP="00E5395A">
      <w:pPr>
        <w:suppressAutoHyphens/>
        <w:rPr>
          <w:lang w:val="en"/>
        </w:rPr>
      </w:pPr>
    </w:p>
    <w:p w14:paraId="3B1BF495" w14:textId="25C8DA23" w:rsidR="00D674FC" w:rsidRDefault="005A714F" w:rsidP="00E5395A">
      <w:pPr>
        <w:suppressAutoHyphens/>
        <w:rPr>
          <w:lang w:val="en"/>
        </w:rPr>
      </w:pPr>
      <w:r>
        <w:rPr>
          <w:lang w:val="en-GB"/>
        </w:rPr>
        <w:t xml:space="preserve">From </w:t>
      </w:r>
      <w:r w:rsidR="00E47D97">
        <w:rPr>
          <w:lang w:val="en-GB"/>
        </w:rPr>
        <w:t xml:space="preserve">trend </w:t>
      </w:r>
      <w:r>
        <w:rPr>
          <w:lang w:val="en-GB"/>
        </w:rPr>
        <w:t>scouting to collaboration with top universities</w:t>
      </w:r>
      <w:r w:rsidR="007E4D6C">
        <w:rPr>
          <w:lang w:val="en-GB"/>
        </w:rPr>
        <w:t>, customers</w:t>
      </w:r>
      <w:r>
        <w:rPr>
          <w:lang w:val="en-GB"/>
        </w:rPr>
        <w:t xml:space="preserve"> and industry partners, the Bosch team in Silicon Valley has contributed to the development of technology in </w:t>
      </w:r>
      <w:r w:rsidRPr="007D4C8B">
        <w:rPr>
          <w:lang w:val="en"/>
        </w:rPr>
        <w:t>key growth areas for the company, including artificial intelligence,</w:t>
      </w:r>
      <w:r>
        <w:rPr>
          <w:lang w:val="en"/>
        </w:rPr>
        <w:t xml:space="preserve"> human-machine interaction,</w:t>
      </w:r>
      <w:r w:rsidRPr="007D4C8B">
        <w:rPr>
          <w:lang w:val="en"/>
        </w:rPr>
        <w:t xml:space="preserve"> automated </w:t>
      </w:r>
      <w:r>
        <w:rPr>
          <w:lang w:val="en"/>
        </w:rPr>
        <w:t>driving systems, robotics,</w:t>
      </w:r>
      <w:r w:rsidRPr="007D4C8B">
        <w:rPr>
          <w:lang w:val="en"/>
        </w:rPr>
        <w:t xml:space="preserve"> advanced circuits and sensors</w:t>
      </w:r>
      <w:r>
        <w:rPr>
          <w:lang w:val="en"/>
        </w:rPr>
        <w:t xml:space="preserve">. </w:t>
      </w:r>
    </w:p>
    <w:p w14:paraId="5B613B61" w14:textId="77777777" w:rsidR="00D674FC" w:rsidRDefault="00D674FC" w:rsidP="00E5395A">
      <w:pPr>
        <w:suppressAutoHyphens/>
        <w:rPr>
          <w:lang w:val="en"/>
        </w:rPr>
      </w:pPr>
    </w:p>
    <w:p w14:paraId="6C1301C7" w14:textId="25652863" w:rsidR="00D674FC" w:rsidRDefault="007F5C4F" w:rsidP="00E5395A">
      <w:pPr>
        <w:suppressAutoHyphens/>
        <w:rPr>
          <w:lang w:val="en"/>
        </w:rPr>
      </w:pPr>
      <w:r>
        <w:rPr>
          <w:lang w:val="en"/>
        </w:rPr>
        <w:t xml:space="preserve">Since 1999, </w:t>
      </w:r>
      <w:r w:rsidR="005A714F">
        <w:rPr>
          <w:lang w:val="en"/>
        </w:rPr>
        <w:t>Bosch’s presence in Silicon Valley has grown to include</w:t>
      </w:r>
      <w:r w:rsidR="00D674FC">
        <w:rPr>
          <w:lang w:val="en"/>
        </w:rPr>
        <w:t xml:space="preserve"> </w:t>
      </w:r>
      <w:r w:rsidR="00506714">
        <w:rPr>
          <w:lang w:val="en"/>
        </w:rPr>
        <w:t xml:space="preserve">nine </w:t>
      </w:r>
      <w:r w:rsidR="005A714F">
        <w:rPr>
          <w:lang w:val="en"/>
        </w:rPr>
        <w:t>Bosch business divisions</w:t>
      </w:r>
      <w:r>
        <w:rPr>
          <w:lang w:val="en"/>
        </w:rPr>
        <w:t xml:space="preserve"> spanning the Bosch</w:t>
      </w:r>
      <w:r w:rsidR="00506714">
        <w:rPr>
          <w:lang w:val="en"/>
        </w:rPr>
        <w:t xml:space="preserve"> Group</w:t>
      </w:r>
      <w:r>
        <w:rPr>
          <w:lang w:val="en"/>
        </w:rPr>
        <w:t xml:space="preserve"> portfolio. These divisions </w:t>
      </w:r>
      <w:r w:rsidR="00D674FC">
        <w:rPr>
          <w:lang w:val="en"/>
        </w:rPr>
        <w:t xml:space="preserve">work </w:t>
      </w:r>
      <w:r>
        <w:rPr>
          <w:lang w:val="en"/>
        </w:rPr>
        <w:t>closely with</w:t>
      </w:r>
      <w:r w:rsidR="00D674FC">
        <w:rPr>
          <w:lang w:val="en"/>
        </w:rPr>
        <w:t xml:space="preserve"> corporate research </w:t>
      </w:r>
      <w:r>
        <w:rPr>
          <w:lang w:val="en"/>
        </w:rPr>
        <w:t xml:space="preserve">colleagues to transition research topics into </w:t>
      </w:r>
      <w:r w:rsidR="00D674FC">
        <w:rPr>
          <w:lang w:val="en"/>
        </w:rPr>
        <w:t xml:space="preserve">to </w:t>
      </w:r>
      <w:r>
        <w:rPr>
          <w:lang w:val="en"/>
        </w:rPr>
        <w:t xml:space="preserve">deployable technology. They also conduct trend-scouting activities to identify new technologies and partners. Divisions present in Silicon Valley </w:t>
      </w:r>
      <w:r w:rsidR="00D674FC">
        <w:rPr>
          <w:lang w:val="en"/>
        </w:rPr>
        <w:t>benefit from close proximity to customers</w:t>
      </w:r>
      <w:r>
        <w:rPr>
          <w:lang w:val="en"/>
        </w:rPr>
        <w:t xml:space="preserve"> and partners</w:t>
      </w:r>
      <w:r w:rsidR="00D674FC">
        <w:rPr>
          <w:lang w:val="en"/>
        </w:rPr>
        <w:t xml:space="preserve"> in </w:t>
      </w:r>
      <w:r>
        <w:rPr>
          <w:lang w:val="en"/>
        </w:rPr>
        <w:t>categories such as</w:t>
      </w:r>
      <w:r w:rsidR="00D674FC">
        <w:rPr>
          <w:lang w:val="en"/>
        </w:rPr>
        <w:t xml:space="preserve"> mobility, consumer electronics and more.</w:t>
      </w:r>
    </w:p>
    <w:p w14:paraId="757C3240" w14:textId="77777777" w:rsidR="00D674FC" w:rsidRDefault="00D674FC" w:rsidP="00E5395A">
      <w:pPr>
        <w:suppressAutoHyphens/>
        <w:rPr>
          <w:lang w:val="en"/>
        </w:rPr>
      </w:pPr>
    </w:p>
    <w:p w14:paraId="3D00A9B7" w14:textId="0345AE5F" w:rsidR="00625556" w:rsidRDefault="007F5C4F" w:rsidP="00E5395A">
      <w:pPr>
        <w:suppressAutoHyphens/>
        <w:rPr>
          <w:lang w:val="en"/>
        </w:rPr>
      </w:pPr>
      <w:r>
        <w:rPr>
          <w:lang w:val="en"/>
        </w:rPr>
        <w:t xml:space="preserve">Also part of the Bosch footprint in </w:t>
      </w:r>
      <w:r w:rsidR="00E47D97">
        <w:rPr>
          <w:lang w:val="en"/>
        </w:rPr>
        <w:t>Sunnyvale</w:t>
      </w:r>
      <w:r>
        <w:rPr>
          <w:lang w:val="en"/>
        </w:rPr>
        <w:t xml:space="preserve"> is </w:t>
      </w:r>
      <w:r w:rsidR="005A714F">
        <w:rPr>
          <w:lang w:val="en"/>
        </w:rPr>
        <w:t>Robert Bosch Venture Capital</w:t>
      </w:r>
      <w:r w:rsidR="00E47D97">
        <w:rPr>
          <w:lang w:val="en"/>
        </w:rPr>
        <w:t xml:space="preserve"> (RBVC)</w:t>
      </w:r>
      <w:r w:rsidR="007E4D6C">
        <w:rPr>
          <w:lang w:val="en"/>
        </w:rPr>
        <w:t xml:space="preserve"> GmbH</w:t>
      </w:r>
      <w:r>
        <w:rPr>
          <w:lang w:val="en"/>
        </w:rPr>
        <w:t xml:space="preserve">, </w:t>
      </w:r>
      <w:r w:rsidRPr="007F5C4F">
        <w:rPr>
          <w:lang w:val="en"/>
        </w:rPr>
        <w:t xml:space="preserve">the Bosch Group’s venture capital </w:t>
      </w:r>
      <w:r w:rsidR="00E47D97">
        <w:rPr>
          <w:lang w:val="en"/>
        </w:rPr>
        <w:t>organization</w:t>
      </w:r>
      <w:r w:rsidRPr="007F5C4F">
        <w:rPr>
          <w:lang w:val="en"/>
        </w:rPr>
        <w:t>. RBVC invests in innovative startup companies around the globe at all stages of development. In so doing, it builds valuable relationships in the world of startups and helps Bosch remain an innovative leader. At the same time, RBVC investments give Bosch access to disruptive technologies at an early stage.</w:t>
      </w:r>
    </w:p>
    <w:p w14:paraId="0704D75A" w14:textId="6F3E86D4" w:rsidR="00312A53" w:rsidRDefault="00312A53" w:rsidP="00312A53">
      <w:pPr>
        <w:rPr>
          <w:b/>
          <w:lang w:val="en-US"/>
        </w:rPr>
      </w:pPr>
    </w:p>
    <w:p w14:paraId="562798E9" w14:textId="77777777" w:rsidR="00D674FC" w:rsidRPr="00682A40" w:rsidRDefault="00D674FC" w:rsidP="00D674FC">
      <w:pPr>
        <w:rPr>
          <w:b/>
          <w:lang w:val="en-US"/>
        </w:rPr>
      </w:pPr>
      <w:r w:rsidRPr="00682A40">
        <w:rPr>
          <w:b/>
          <w:lang w:val="en-US"/>
        </w:rPr>
        <w:t>Cultural and scientific diversity fuel Bosch in Silicon Valley</w:t>
      </w:r>
    </w:p>
    <w:p w14:paraId="4822125D" w14:textId="2DCE9871" w:rsidR="00D674FC" w:rsidRDefault="00D674FC" w:rsidP="00D674FC">
      <w:pPr>
        <w:rPr>
          <w:lang w:val="en-US"/>
        </w:rPr>
      </w:pPr>
      <w:r>
        <w:rPr>
          <w:lang w:val="en-US"/>
        </w:rPr>
        <w:t xml:space="preserve">As part </w:t>
      </w:r>
      <w:r w:rsidR="00E47D97">
        <w:rPr>
          <w:lang w:val="en-US"/>
        </w:rPr>
        <w:t>Bosch’s</w:t>
      </w:r>
      <w:r>
        <w:rPr>
          <w:lang w:val="en-US"/>
        </w:rPr>
        <w:t xml:space="preserve"> global Corporate Research network, the Research and Technology Center in Silicon Valley benefits from a diversity of cultural and scientific approaches</w:t>
      </w:r>
      <w:r w:rsidR="008E4729">
        <w:rPr>
          <w:lang w:val="en-US"/>
        </w:rPr>
        <w:t xml:space="preserve"> as the team is composed of researchers from around the world.</w:t>
      </w:r>
    </w:p>
    <w:p w14:paraId="5E27586B" w14:textId="77777777" w:rsidR="00D674FC" w:rsidRDefault="00D674FC" w:rsidP="00D674FC">
      <w:pPr>
        <w:rPr>
          <w:lang w:val="en-US"/>
        </w:rPr>
      </w:pPr>
    </w:p>
    <w:p w14:paraId="6ADA4A2D" w14:textId="34EDBC1B" w:rsidR="000078C3" w:rsidRDefault="000078C3" w:rsidP="000078C3">
      <w:r w:rsidRPr="0089674E">
        <w:t xml:space="preserve">The Bosch Community Fund, the company’s U.S.-based foundation, has actively supported STEM </w:t>
      </w:r>
      <w:r>
        <w:t xml:space="preserve">(science, technology, engineering and math) </w:t>
      </w:r>
      <w:r w:rsidRPr="0089674E">
        <w:t>education across the United States since 2012. Today the Bosch Community Fund awarded $75,000 in grants to the Sunnyvale Education Foundation in support of STEM education programs for elementary and middle schools within the Sunnyvale School District. Schools will utilize the funds for lab and makerspace equipment, curricular materials, teacher training and other STEM programmatic support.</w:t>
      </w:r>
    </w:p>
    <w:p w14:paraId="7B25BC2E" w14:textId="7236124F" w:rsidR="00506714" w:rsidRDefault="00506714">
      <w:pPr>
        <w:spacing w:line="240" w:lineRule="auto"/>
        <w:rPr>
          <w:b/>
          <w:lang w:val="en-US"/>
        </w:rPr>
      </w:pPr>
      <w:r>
        <w:rPr>
          <w:b/>
          <w:lang w:val="en-US"/>
        </w:rPr>
        <w:br w:type="page"/>
      </w:r>
    </w:p>
    <w:p w14:paraId="5FC63969" w14:textId="0C8AF1FA" w:rsidR="00312A53" w:rsidRPr="004502D1" w:rsidRDefault="00312A53" w:rsidP="00312A53">
      <w:pPr>
        <w:rPr>
          <w:b/>
          <w:lang w:val="en-US"/>
        </w:rPr>
      </w:pPr>
      <w:r w:rsidRPr="004502D1">
        <w:rPr>
          <w:b/>
          <w:lang w:val="en-US"/>
        </w:rPr>
        <w:lastRenderedPageBreak/>
        <w:t xml:space="preserve">Academic collaboration drives technology </w:t>
      </w:r>
      <w:r w:rsidR="006067F0">
        <w:rPr>
          <w:b/>
          <w:lang w:val="en-US"/>
        </w:rPr>
        <w:t>advancement</w:t>
      </w:r>
    </w:p>
    <w:p w14:paraId="5295674E" w14:textId="2A7A5727" w:rsidR="00312A53" w:rsidRDefault="00312A53" w:rsidP="00312A53">
      <w:pPr>
        <w:rPr>
          <w:lang w:val="en-US"/>
        </w:rPr>
      </w:pPr>
      <w:r>
        <w:rPr>
          <w:lang w:val="en-US"/>
        </w:rPr>
        <w:t xml:space="preserve">At the heart of the Bosch presence in Silicon Valley is a long-standing relationship with the local academic community, particularly Stanford University. </w:t>
      </w:r>
    </w:p>
    <w:p w14:paraId="655859C5" w14:textId="5FA658CA" w:rsidR="00D674FC" w:rsidRDefault="00BF64CA">
      <w:r>
        <w:t xml:space="preserve">The Bosch </w:t>
      </w:r>
      <w:r w:rsidR="00E5395A">
        <w:t>RTC</w:t>
      </w:r>
      <w:r w:rsidRPr="00BF64CA">
        <w:t xml:space="preserve"> has worked with Stanford graduate students on a number of different technologies, including </w:t>
      </w:r>
      <w:r w:rsidR="00E47D97" w:rsidRPr="00BF64CA">
        <w:t>high</w:t>
      </w:r>
      <w:r w:rsidR="00E47D97">
        <w:t>-</w:t>
      </w:r>
      <w:r w:rsidRPr="00BF64CA">
        <w:t>efficiency internal combustion engine concepts, MEMS (microelectromechanical systems) sensors, autonomous driving and natural language understanding.</w:t>
      </w:r>
      <w:r>
        <w:t xml:space="preserve"> </w:t>
      </w:r>
    </w:p>
    <w:p w14:paraId="07291DA1" w14:textId="77777777" w:rsidR="00D674FC" w:rsidRDefault="00D674FC" w:rsidP="00312A53"/>
    <w:p w14:paraId="77CCE5B5" w14:textId="6141D2B2" w:rsidR="00625556" w:rsidRDefault="00BF64CA">
      <w:r>
        <w:t xml:space="preserve">In 2008, Bosch endowed a chair at Stanford, known as </w:t>
      </w:r>
      <w:r w:rsidRPr="00BF64CA">
        <w:t>the Robert Bosch Chairmanship of the Department of Mechanical Engineering</w:t>
      </w:r>
      <w:r w:rsidR="00411877">
        <w:t xml:space="preserve">, and </w:t>
      </w:r>
      <w:r w:rsidR="006C2D65">
        <w:t>that same year</w:t>
      </w:r>
      <w:r w:rsidR="00411877">
        <w:t xml:space="preserve"> </w:t>
      </w:r>
      <w:r>
        <w:t xml:space="preserve">was a founding member of the </w:t>
      </w:r>
      <w:r w:rsidRPr="00BF64CA">
        <w:t>Stanford University CarLab</w:t>
      </w:r>
      <w:r>
        <w:t xml:space="preserve">, </w:t>
      </w:r>
      <w:r w:rsidRPr="00BF64CA">
        <w:t>an initiative focus</w:t>
      </w:r>
      <w:r>
        <w:t>ed</w:t>
      </w:r>
      <w:r w:rsidRPr="00BF64CA">
        <w:t xml:space="preserve"> on interdisciplinary research into automotive vehicle safety, the environment and enjoyable transportation</w:t>
      </w:r>
      <w:r>
        <w:t xml:space="preserve">. </w:t>
      </w:r>
    </w:p>
    <w:p w14:paraId="369BD33A" w14:textId="77777777" w:rsidR="00DA7F46" w:rsidRPr="00923930" w:rsidRDefault="00DA7F46" w:rsidP="00923930">
      <w:pPr>
        <w:rPr>
          <w:lang w:val="en-US"/>
        </w:rPr>
      </w:pPr>
    </w:p>
    <w:p w14:paraId="13031F41" w14:textId="77777777" w:rsidR="0005459C" w:rsidRPr="00725E7A" w:rsidRDefault="0005459C" w:rsidP="00F46CFD">
      <w:pPr>
        <w:pStyle w:val="Untertitel1"/>
        <w:suppressAutoHyphens/>
        <w:rPr>
          <w:lang w:val="en-US"/>
        </w:rPr>
      </w:pPr>
      <w:r w:rsidRPr="00725E7A">
        <w:rPr>
          <w:lang w:val="en-US"/>
        </w:rPr>
        <w:t>Contact:</w:t>
      </w:r>
      <w:r w:rsidRPr="00725E7A">
        <w:rPr>
          <w:lang w:val="en-US"/>
        </w:rPr>
        <w:tab/>
      </w:r>
    </w:p>
    <w:p w14:paraId="79D2C984" w14:textId="54CA8F72" w:rsidR="00570B5D" w:rsidRDefault="00425361" w:rsidP="00570B5D">
      <w:pPr>
        <w:suppressAutoHyphens/>
        <w:ind w:right="93"/>
        <w:rPr>
          <w:rFonts w:eastAsia="Bosch Office Sans"/>
        </w:rPr>
      </w:pPr>
      <w:r>
        <w:rPr>
          <w:rFonts w:eastAsia="Bosch Office Sans"/>
        </w:rPr>
        <w:t>Linda Beckmeyer</w:t>
      </w:r>
    </w:p>
    <w:p w14:paraId="2689C30B" w14:textId="79EDE4CC" w:rsidR="00570B5D" w:rsidRDefault="00AF09D0" w:rsidP="00570B5D">
      <w:pPr>
        <w:suppressAutoHyphens/>
        <w:ind w:right="93"/>
        <w:rPr>
          <w:rFonts w:eastAsia="Bosch Office Sans"/>
        </w:rPr>
      </w:pPr>
      <w:r>
        <w:rPr>
          <w:rFonts w:eastAsia="Bosch Office Sans"/>
        </w:rPr>
        <w:t>Bosch</w:t>
      </w:r>
      <w:r w:rsidR="00570B5D">
        <w:rPr>
          <w:rFonts w:eastAsia="Bosch Office Sans"/>
        </w:rPr>
        <w:br/>
        <w:t>Phone: +1 248-876-</w:t>
      </w:r>
      <w:r w:rsidR="00425361">
        <w:rPr>
          <w:rFonts w:eastAsia="Bosch Office Sans"/>
        </w:rPr>
        <w:t>2046</w:t>
      </w:r>
    </w:p>
    <w:p w14:paraId="0E0C3AAA" w14:textId="6A7E3F30" w:rsidR="0005459C" w:rsidRPr="00570B5D" w:rsidRDefault="004F1A8C" w:rsidP="00570B5D">
      <w:pPr>
        <w:suppressAutoHyphens/>
        <w:ind w:right="93"/>
        <w:rPr>
          <w:rFonts w:eastAsia="Bosch Office Sans"/>
        </w:rPr>
      </w:pPr>
      <w:hyperlink r:id="rId8" w:history="1">
        <w:r w:rsidR="00425361" w:rsidRPr="00B17FC8">
          <w:rPr>
            <w:rStyle w:val="Hyperlink"/>
            <w:rFonts w:eastAsia="Bosch Office Sans"/>
          </w:rPr>
          <w:t>Linda.Beckmeyer@us.bosch.com</w:t>
        </w:r>
      </w:hyperlink>
      <w:r w:rsidR="00425361">
        <w:rPr>
          <w:rFonts w:eastAsia="Bosch Office Sans"/>
        </w:rPr>
        <w:t xml:space="preserve"> </w:t>
      </w:r>
      <w:r w:rsidR="00570B5D">
        <w:rPr>
          <w:rFonts w:eastAsia="Bosch Office Sans"/>
        </w:rPr>
        <w:br/>
      </w:r>
    </w:p>
    <w:p w14:paraId="0633520B" w14:textId="77777777" w:rsidR="005368A2" w:rsidRDefault="005368A2" w:rsidP="005368A2">
      <w:pPr>
        <w:rPr>
          <w:b/>
          <w:bCs/>
          <w:i/>
          <w:iCs/>
          <w:sz w:val="18"/>
          <w:szCs w:val="18"/>
        </w:rPr>
      </w:pPr>
      <w:r>
        <w:rPr>
          <w:b/>
          <w:bCs/>
          <w:i/>
          <w:iCs/>
          <w:sz w:val="18"/>
          <w:szCs w:val="18"/>
        </w:rPr>
        <w:t>About Bosch</w:t>
      </w:r>
    </w:p>
    <w:p w14:paraId="79DF3201" w14:textId="77777777" w:rsidR="005368A2" w:rsidRDefault="005368A2" w:rsidP="005368A2">
      <w:pPr>
        <w:rPr>
          <w:i/>
          <w:iCs/>
          <w:sz w:val="18"/>
          <w:szCs w:val="18"/>
        </w:rPr>
      </w:pPr>
      <w:r>
        <w:rPr>
          <w:i/>
          <w:iCs/>
          <w:sz w:val="18"/>
          <w:szCs w:val="18"/>
        </w:rPr>
        <w:t>Having established a regional presence in 1906 in North America, the Bosch Group employs nearly 34,500</w:t>
      </w:r>
      <w:r>
        <w:rPr>
          <w:i/>
          <w:iCs/>
          <w:color w:val="2F5496"/>
          <w:sz w:val="20"/>
          <w:szCs w:val="20"/>
        </w:rPr>
        <w:t xml:space="preserve"> </w:t>
      </w:r>
      <w:r>
        <w:rPr>
          <w:i/>
          <w:iCs/>
          <w:sz w:val="18"/>
          <w:szCs w:val="18"/>
        </w:rPr>
        <w:t xml:space="preserve">associates in more than 100 locations, as of December 31, 2017. According to preliminary figures, in 2017 Bosch generated consolidated sales of $13.7 billion in the U.S., Canada and Mexico. For more information, visit </w:t>
      </w:r>
      <w:hyperlink r:id="rId9" w:history="1">
        <w:r>
          <w:rPr>
            <w:rStyle w:val="Hyperlink"/>
            <w:i/>
            <w:iCs/>
            <w:sz w:val="18"/>
            <w:szCs w:val="18"/>
            <w:lang w:val="en"/>
          </w:rPr>
          <w:t>twitter.com/boschusa</w:t>
        </w:r>
      </w:hyperlink>
      <w:r>
        <w:rPr>
          <w:i/>
          <w:iCs/>
          <w:sz w:val="18"/>
          <w:szCs w:val="18"/>
        </w:rPr>
        <w:t>,</w:t>
      </w:r>
      <w:r>
        <w:rPr>
          <w:rStyle w:val="Hyperlink"/>
        </w:rPr>
        <w:t xml:space="preserve"> </w:t>
      </w:r>
      <w:hyperlink r:id="rId10" w:history="1">
        <w:r>
          <w:rPr>
            <w:rStyle w:val="Hyperlink"/>
            <w:i/>
            <w:iCs/>
            <w:sz w:val="18"/>
            <w:szCs w:val="18"/>
            <w:lang w:val="en"/>
          </w:rPr>
          <w:t>twitter.com/boschmexico</w:t>
        </w:r>
      </w:hyperlink>
      <w:r>
        <w:rPr>
          <w:i/>
          <w:iCs/>
          <w:sz w:val="18"/>
          <w:szCs w:val="18"/>
        </w:rPr>
        <w:t xml:space="preserve"> and </w:t>
      </w:r>
      <w:hyperlink r:id="rId11" w:history="1">
        <w:r>
          <w:rPr>
            <w:rStyle w:val="Hyperlink"/>
            <w:i/>
            <w:iCs/>
            <w:sz w:val="18"/>
            <w:szCs w:val="18"/>
            <w:lang w:val="en"/>
          </w:rPr>
          <w:t>www.bosch.ca</w:t>
        </w:r>
      </w:hyperlink>
      <w:r>
        <w:rPr>
          <w:i/>
          <w:iCs/>
          <w:sz w:val="18"/>
          <w:szCs w:val="18"/>
        </w:rPr>
        <w:t xml:space="preserve">. </w:t>
      </w:r>
    </w:p>
    <w:p w14:paraId="028E518B" w14:textId="77777777" w:rsidR="005368A2" w:rsidRDefault="005368A2" w:rsidP="005368A2">
      <w:pPr>
        <w:autoSpaceDE w:val="0"/>
        <w:autoSpaceDN w:val="0"/>
        <w:rPr>
          <w:i/>
          <w:iCs/>
          <w:sz w:val="18"/>
          <w:szCs w:val="18"/>
        </w:rPr>
      </w:pPr>
    </w:p>
    <w:p w14:paraId="28DAFAAB" w14:textId="77777777" w:rsidR="005368A2" w:rsidRDefault="005368A2" w:rsidP="005368A2">
      <w:pPr>
        <w:rPr>
          <w:i/>
          <w:iCs/>
          <w:sz w:val="18"/>
          <w:szCs w:val="18"/>
        </w:rPr>
      </w:pPr>
      <w:r>
        <w:rPr>
          <w:i/>
          <w:iCs/>
          <w:sz w:val="18"/>
          <w:szCs w:val="18"/>
        </w:rPr>
        <w:t xml:space="preserve">The Bosch Group is a leading global supplier of technology and services. It employs roughly 400,500 associates worldwide (as of December 31, 2017). According to preliminary figures, the company generated sales of 78 billion euros ($88 billion) in 2017. Its operations are divided into four business sectors: Mobility Solutions, Industrial Technology, Consumer Goods, and Energy and Building Technology. As a leading IoT company, Bosch offers innovative solutions for smart homes, smart cities, connected mobility, and connected industry. It uses its expertise in sensor technology, software, and services, as well as its own IoT cloud, to offer its customers connected, cross-domain solutions from a single source. The Bosch Group’s strategic objective is to create solutions for a connected life, and to improve quality of life worldwide with products and services that are innovative and spark enthusiasm. In short, Bosch creates technology that is “Invented for life.” The Bosch Group comprises Robert Bosch GmbH and its roughly 450 subsidiaries and regional companies in some 60 countries. Including sales and service partners, Bosch’s global manufacturing, engineering, and sales network covers nearly every country in the world. The basis for the company’s future growth is </w:t>
      </w:r>
      <w:r>
        <w:rPr>
          <w:i/>
          <w:iCs/>
          <w:sz w:val="18"/>
          <w:szCs w:val="18"/>
        </w:rPr>
        <w:lastRenderedPageBreak/>
        <w:t>its innovative strength. At 125 locations across the globe, Bosch employs 62,500 associates in research and development.</w:t>
      </w:r>
    </w:p>
    <w:p w14:paraId="73CF3C4D" w14:textId="77777777" w:rsidR="005368A2" w:rsidRDefault="005368A2" w:rsidP="005368A2">
      <w:pPr>
        <w:rPr>
          <w:i/>
          <w:iCs/>
          <w:sz w:val="18"/>
          <w:szCs w:val="18"/>
        </w:rPr>
      </w:pPr>
    </w:p>
    <w:p w14:paraId="70494012" w14:textId="77777777" w:rsidR="005368A2" w:rsidRDefault="005368A2" w:rsidP="005368A2">
      <w:pPr>
        <w:rPr>
          <w:i/>
          <w:iCs/>
          <w:sz w:val="18"/>
          <w:szCs w:val="18"/>
        </w:rPr>
      </w:pPr>
      <w:r>
        <w:rPr>
          <w:i/>
          <w:iCs/>
          <w:sz w:val="18"/>
          <w:szCs w:val="18"/>
        </w:rPr>
        <w:t xml:space="preserve">Additional information is available online at </w:t>
      </w:r>
      <w:hyperlink r:id="rId12" w:history="1">
        <w:r>
          <w:rPr>
            <w:rStyle w:val="Hyperlink"/>
            <w:i/>
            <w:iCs/>
            <w:sz w:val="18"/>
            <w:szCs w:val="18"/>
          </w:rPr>
          <w:t>www.bosch.com</w:t>
        </w:r>
      </w:hyperlink>
      <w:r>
        <w:rPr>
          <w:i/>
          <w:iCs/>
          <w:sz w:val="18"/>
          <w:szCs w:val="18"/>
        </w:rPr>
        <w:t xml:space="preserve">, </w:t>
      </w:r>
      <w:hyperlink r:id="rId13" w:history="1">
        <w:r>
          <w:rPr>
            <w:rStyle w:val="Hyperlink"/>
            <w:i/>
            <w:iCs/>
            <w:sz w:val="18"/>
            <w:szCs w:val="18"/>
          </w:rPr>
          <w:t>www.iot.bosch.com</w:t>
        </w:r>
      </w:hyperlink>
      <w:r>
        <w:rPr>
          <w:i/>
          <w:iCs/>
          <w:sz w:val="18"/>
          <w:szCs w:val="18"/>
        </w:rPr>
        <w:t xml:space="preserve">, </w:t>
      </w:r>
      <w:hyperlink r:id="rId14" w:history="1">
        <w:r>
          <w:rPr>
            <w:rStyle w:val="Hyperlink"/>
            <w:i/>
            <w:iCs/>
            <w:sz w:val="18"/>
            <w:szCs w:val="18"/>
          </w:rPr>
          <w:t>www.bosch-press.com</w:t>
        </w:r>
      </w:hyperlink>
      <w:r>
        <w:rPr>
          <w:i/>
          <w:iCs/>
          <w:sz w:val="18"/>
          <w:szCs w:val="18"/>
        </w:rPr>
        <w:t xml:space="preserve">, </w:t>
      </w:r>
      <w:hyperlink r:id="rId15" w:history="1">
        <w:r>
          <w:rPr>
            <w:rStyle w:val="Hyperlink"/>
            <w:i/>
            <w:iCs/>
            <w:sz w:val="18"/>
            <w:szCs w:val="18"/>
            <w:lang w:val="en"/>
          </w:rPr>
          <w:t>www.twitter.com/BoschPresse</w:t>
        </w:r>
      </w:hyperlink>
      <w:r>
        <w:rPr>
          <w:i/>
          <w:iCs/>
          <w:sz w:val="18"/>
          <w:szCs w:val="18"/>
        </w:rPr>
        <w:t>.</w:t>
      </w:r>
    </w:p>
    <w:p w14:paraId="452BD42C" w14:textId="77777777" w:rsidR="005368A2" w:rsidRDefault="005368A2" w:rsidP="005368A2">
      <w:pPr>
        <w:rPr>
          <w:i/>
          <w:iCs/>
          <w:sz w:val="18"/>
          <w:szCs w:val="18"/>
        </w:rPr>
      </w:pPr>
    </w:p>
    <w:p w14:paraId="3D776989" w14:textId="77777777" w:rsidR="005368A2" w:rsidRDefault="005368A2" w:rsidP="005368A2">
      <w:pPr>
        <w:rPr>
          <w:i/>
          <w:iCs/>
          <w:sz w:val="18"/>
          <w:szCs w:val="18"/>
        </w:rPr>
      </w:pPr>
      <w:r>
        <w:rPr>
          <w:i/>
          <w:iCs/>
          <w:sz w:val="18"/>
          <w:szCs w:val="18"/>
        </w:rPr>
        <w:t>Exchange rate: 1 EUR = $1.12968</w:t>
      </w:r>
    </w:p>
    <w:p w14:paraId="29188689" w14:textId="77777777" w:rsidR="00725E7A" w:rsidRPr="00725E7A" w:rsidRDefault="00725E7A" w:rsidP="00A06B4F">
      <w:pPr>
        <w:rPr>
          <w:i/>
          <w:sz w:val="18"/>
          <w:szCs w:val="18"/>
          <w:lang w:val="en-US"/>
        </w:rPr>
      </w:pPr>
    </w:p>
    <w:sectPr w:rsidR="00725E7A" w:rsidRPr="00725E7A" w:rsidSect="00C01399">
      <w:headerReference w:type="default" r:id="rId16"/>
      <w:footerReference w:type="default" r:id="rId17"/>
      <w:headerReference w:type="first" r:id="rId18"/>
      <w:footerReference w:type="first" r:id="rId1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0EF0A" w14:textId="77777777" w:rsidR="004F1A8C" w:rsidRDefault="004F1A8C">
      <w:r>
        <w:separator/>
      </w:r>
    </w:p>
  </w:endnote>
  <w:endnote w:type="continuationSeparator" w:id="0">
    <w:p w14:paraId="39BBA0D4" w14:textId="77777777" w:rsidR="004F1A8C" w:rsidRDefault="004F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Times New Roman"/>
    <w:panose1 w:val="020B0604020202020204"/>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schsans-bold">
    <w:altName w:val="Times New Roman"/>
    <w:panose1 w:val="02020500000000000000"/>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CA679" w14:textId="4F4CCD34"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114A9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114A98" w:rsidRPr="00A655D3">
      <w:rPr>
        <w:rFonts w:ascii="Bosch Office Sans" w:hAnsi="Bosch Office Sans"/>
        <w:spacing w:val="4"/>
        <w:sz w:val="15"/>
        <w:szCs w:val="15"/>
        <w:lang w:val="en-GB"/>
      </w:rPr>
      <w:fldChar w:fldCharType="separate"/>
    </w:r>
    <w:r w:rsidR="00EA765A">
      <w:rPr>
        <w:rFonts w:ascii="Bosch Office Sans" w:hAnsi="Bosch Office Sans"/>
        <w:spacing w:val="4"/>
        <w:sz w:val="15"/>
        <w:szCs w:val="15"/>
        <w:lang w:val="en-GB"/>
      </w:rPr>
      <w:t>2</w:t>
    </w:r>
    <w:r w:rsidR="00114A9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4F1A8C">
      <w:fldChar w:fldCharType="begin"/>
    </w:r>
    <w:r w:rsidR="004F1A8C">
      <w:instrText xml:space="preserve"> NUMPAGES   \* MERGEFORMAT </w:instrText>
    </w:r>
    <w:r w:rsidR="004F1A8C">
      <w:fldChar w:fldCharType="separate"/>
    </w:r>
    <w:r w:rsidR="00EA765A" w:rsidRPr="00EA765A">
      <w:rPr>
        <w:rFonts w:ascii="Bosch Office Sans" w:hAnsi="Bosch Office Sans"/>
        <w:spacing w:val="4"/>
        <w:sz w:val="15"/>
        <w:szCs w:val="15"/>
        <w:lang w:val="en-GB"/>
      </w:rPr>
      <w:t>4</w:t>
    </w:r>
    <w:r w:rsidR="004F1A8C">
      <w:rPr>
        <w:rFonts w:ascii="Bosch Office Sans" w:hAnsi="Bosch Office Sans"/>
        <w:spacing w:val="4"/>
        <w:sz w:val="15"/>
        <w:szCs w:val="15"/>
        <w:lang w:val="en-GB"/>
      </w:rPr>
      <w:fldChar w:fldCharType="end"/>
    </w:r>
  </w:p>
  <w:p w14:paraId="7A7B2B39"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B37E"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48" w:type="dxa"/>
      <w:tblLayout w:type="fixed"/>
      <w:tblCellMar>
        <w:left w:w="0" w:type="dxa"/>
        <w:right w:w="0" w:type="dxa"/>
      </w:tblCellMar>
      <w:tblLook w:val="01E0" w:firstRow="1" w:lastRow="1" w:firstColumn="1" w:lastColumn="1" w:noHBand="0" w:noVBand="0"/>
    </w:tblPr>
    <w:tblGrid>
      <w:gridCol w:w="2070"/>
      <w:gridCol w:w="3060"/>
      <w:gridCol w:w="2518"/>
    </w:tblGrid>
    <w:tr w:rsidR="00E73359" w:rsidRPr="00A655D3" w14:paraId="404B914E" w14:textId="77777777" w:rsidTr="00B62B76">
      <w:tc>
        <w:tcPr>
          <w:tcW w:w="2070" w:type="dxa"/>
        </w:tcPr>
        <w:p w14:paraId="0B2FCEE7" w14:textId="77777777" w:rsidR="00E73359" w:rsidRPr="00A655D3" w:rsidRDefault="00B62B76"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Robert Bosch LLC</w:t>
          </w:r>
        </w:p>
        <w:p w14:paraId="44213D7F" w14:textId="77777777" w:rsidR="00E73359" w:rsidRPr="00A655D3" w:rsidRDefault="00B62B76"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38000 Hills Tech Drive</w:t>
          </w:r>
        </w:p>
        <w:p w14:paraId="4A411936" w14:textId="77777777" w:rsidR="00E73359" w:rsidRPr="00A655D3" w:rsidRDefault="00B62B76" w:rsidP="0079313F">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Farmington Hills</w:t>
          </w:r>
          <w:r w:rsidR="0079313F">
            <w:rPr>
              <w:rFonts w:ascii="Bosch Office Sans" w:hAnsi="Bosch Office Sans"/>
              <w:sz w:val="15"/>
              <w:szCs w:val="15"/>
            </w:rPr>
            <w:t>,</w:t>
          </w:r>
          <w:r>
            <w:rPr>
              <w:rFonts w:ascii="Bosch Office Sans" w:hAnsi="Bosch Office Sans"/>
              <w:sz w:val="15"/>
              <w:szCs w:val="15"/>
            </w:rPr>
            <w:t xml:space="preserve"> MI 48331</w:t>
          </w:r>
        </w:p>
      </w:tc>
      <w:tc>
        <w:tcPr>
          <w:tcW w:w="3060" w:type="dxa"/>
        </w:tcPr>
        <w:p w14:paraId="3E7111EC" w14:textId="57810A00"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sidR="00425361">
            <w:rPr>
              <w:rFonts w:ascii="Bosch Office Sans" w:hAnsi="Bosch Office Sans"/>
              <w:sz w:val="15"/>
              <w:szCs w:val="15"/>
            </w:rPr>
            <w:t>Linda.Beckmeyer</w:t>
          </w:r>
          <w:r w:rsidRPr="00A655D3">
            <w:rPr>
              <w:rFonts w:ascii="Bosch Office Sans" w:hAnsi="Bosch Office Sans"/>
              <w:sz w:val="15"/>
              <w:szCs w:val="15"/>
            </w:rPr>
            <w:t>@</w:t>
          </w:r>
          <w:r w:rsidR="00B62B76">
            <w:rPr>
              <w:rFonts w:ascii="Bosch Office Sans" w:hAnsi="Bosch Office Sans"/>
              <w:sz w:val="15"/>
              <w:szCs w:val="15"/>
            </w:rPr>
            <w:t>us</w:t>
          </w:r>
          <w:r w:rsidRPr="00A655D3">
            <w:rPr>
              <w:rFonts w:ascii="Bosch Office Sans" w:hAnsi="Bosch Office Sans"/>
              <w:sz w:val="15"/>
              <w:szCs w:val="15"/>
            </w:rPr>
            <w:t>.bosch.com</w:t>
          </w:r>
        </w:p>
        <w:p w14:paraId="12C95464" w14:textId="0C6975D9"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t>+</w:t>
          </w:r>
          <w:r w:rsidR="00B62B76">
            <w:rPr>
              <w:rFonts w:ascii="Bosch Office Sans" w:hAnsi="Bosch Office Sans"/>
              <w:sz w:val="15"/>
              <w:szCs w:val="15"/>
            </w:rPr>
            <w:t>1 248-876-</w:t>
          </w:r>
          <w:r w:rsidR="00425361">
            <w:rPr>
              <w:rFonts w:ascii="Bosch Office Sans" w:hAnsi="Bosch Office Sans"/>
              <w:sz w:val="15"/>
              <w:szCs w:val="15"/>
            </w:rPr>
            <w:t>2046</w:t>
          </w:r>
        </w:p>
        <w:p w14:paraId="50B74902" w14:textId="177C6C6F" w:rsidR="00E73359" w:rsidRPr="00A655D3" w:rsidRDefault="00B62B76" w:rsidP="00B17FC8">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Mobile</w:t>
          </w:r>
          <w:r>
            <w:rPr>
              <w:rFonts w:ascii="Bosch Office Sans" w:hAnsi="Bosch Office Sans"/>
              <w:sz w:val="15"/>
              <w:szCs w:val="15"/>
            </w:rPr>
            <w:tab/>
          </w:r>
          <w:r w:rsidRPr="006F1857">
            <w:rPr>
              <w:rFonts w:ascii="Bosch Office Sans" w:hAnsi="Bosch Office Sans"/>
              <w:sz w:val="15"/>
              <w:szCs w:val="15"/>
            </w:rPr>
            <w:t>+1</w:t>
          </w:r>
          <w:r w:rsidR="00E73359" w:rsidRPr="006F1857">
            <w:rPr>
              <w:rFonts w:ascii="Bosch Office Sans" w:hAnsi="Bosch Office Sans"/>
              <w:sz w:val="15"/>
              <w:szCs w:val="15"/>
            </w:rPr>
            <w:t xml:space="preserve"> </w:t>
          </w:r>
          <w:r w:rsidR="006F1857" w:rsidRPr="006F1857">
            <w:rPr>
              <w:rFonts w:ascii="Bosch Office Sans" w:hAnsi="Bosch Office Sans"/>
              <w:sz w:val="15"/>
              <w:szCs w:val="15"/>
            </w:rPr>
            <w:t>248-</w:t>
          </w:r>
          <w:r w:rsidR="00425361">
            <w:rPr>
              <w:rFonts w:ascii="Bosch Office Sans" w:hAnsi="Bosch Office Sans"/>
              <w:sz w:val="15"/>
              <w:szCs w:val="15"/>
            </w:rPr>
            <w:t>3</w:t>
          </w:r>
          <w:r w:rsidR="006F1857" w:rsidRPr="006F1857">
            <w:rPr>
              <w:rFonts w:ascii="Bosch Office Sans" w:hAnsi="Bosch Office Sans"/>
              <w:sz w:val="15"/>
              <w:szCs w:val="15"/>
            </w:rPr>
            <w:t>10-</w:t>
          </w:r>
          <w:r w:rsidR="00425361">
            <w:rPr>
              <w:rFonts w:ascii="Bosch Office Sans" w:hAnsi="Bosch Office Sans"/>
              <w:sz w:val="15"/>
              <w:szCs w:val="15"/>
            </w:rPr>
            <w:t>4233</w:t>
          </w:r>
        </w:p>
      </w:tc>
      <w:tc>
        <w:tcPr>
          <w:tcW w:w="2518" w:type="dxa"/>
        </w:tcPr>
        <w:p w14:paraId="2278B2E9" w14:textId="77777777" w:rsidR="00E73359" w:rsidRPr="00A655D3" w:rsidRDefault="00E73359" w:rsidP="007313AC">
          <w:pPr>
            <w:pStyle w:val="MLStat"/>
            <w:tabs>
              <w:tab w:val="left" w:pos="-9656"/>
            </w:tabs>
            <w:spacing w:before="0" w:after="0" w:line="226" w:lineRule="atLeast"/>
            <w:ind w:left="0" w:right="0" w:firstLine="0"/>
            <w:rPr>
              <w:rFonts w:ascii="Bosch Office Sans" w:hAnsi="Bosch Office Sans"/>
              <w:sz w:val="15"/>
              <w:szCs w:val="15"/>
              <w:lang w:val="en-US"/>
            </w:rPr>
          </w:pPr>
          <w:r w:rsidRPr="00A655D3">
            <w:rPr>
              <w:rFonts w:ascii="Bosch Office Sans" w:hAnsi="Bosch Office Sans"/>
              <w:sz w:val="15"/>
              <w:szCs w:val="15"/>
              <w:lang w:val="en-US"/>
            </w:rPr>
            <w:t xml:space="preserve">Corporate Communications, </w:t>
          </w:r>
        </w:p>
        <w:p w14:paraId="0B745EAD" w14:textId="1B588E95" w:rsidR="00E73359" w:rsidRPr="00A655D3" w:rsidRDefault="00425361" w:rsidP="007313AC">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Linda Beckmeyer</w:t>
          </w:r>
        </w:p>
        <w:p w14:paraId="0A60D803" w14:textId="77777777" w:rsidR="00E73359" w:rsidRPr="00A655D3" w:rsidRDefault="00E73359" w:rsidP="00B62B76">
          <w:pPr>
            <w:pStyle w:val="MLStat"/>
            <w:tabs>
              <w:tab w:val="left" w:pos="-9656"/>
            </w:tabs>
            <w:spacing w:before="0" w:after="0" w:line="226" w:lineRule="atLeast"/>
            <w:ind w:left="0" w:right="0" w:firstLine="0"/>
            <w:rPr>
              <w:rFonts w:ascii="Bosch Office Sans" w:hAnsi="Bosch Office Sans"/>
              <w:sz w:val="15"/>
              <w:szCs w:val="15"/>
              <w:lang w:val="en-US"/>
            </w:rPr>
          </w:pPr>
          <w:r w:rsidRPr="00A655D3">
            <w:rPr>
              <w:rFonts w:ascii="Bosch Office Sans" w:hAnsi="Bosch Office Sans"/>
              <w:sz w:val="15"/>
              <w:szCs w:val="15"/>
              <w:lang w:val="en-US"/>
            </w:rPr>
            <w:t>www.bosch</w:t>
          </w:r>
          <w:r w:rsidR="00B62B76">
            <w:rPr>
              <w:rFonts w:ascii="Bosch Office Sans" w:hAnsi="Bosch Office Sans"/>
              <w:sz w:val="15"/>
              <w:szCs w:val="15"/>
              <w:lang w:val="en-US"/>
            </w:rPr>
            <w:t>usa</w:t>
          </w:r>
          <w:r w:rsidRPr="00A655D3">
            <w:rPr>
              <w:rFonts w:ascii="Bosch Office Sans" w:hAnsi="Bosch Office Sans"/>
              <w:sz w:val="15"/>
              <w:szCs w:val="15"/>
              <w:lang w:val="en-US"/>
            </w:rPr>
            <w:t>.com</w:t>
          </w:r>
        </w:p>
      </w:tc>
    </w:tr>
  </w:tbl>
  <w:p w14:paraId="2E12293D"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58DE6" w14:textId="77777777" w:rsidR="004F1A8C" w:rsidRDefault="004F1A8C">
      <w:r>
        <w:separator/>
      </w:r>
    </w:p>
  </w:footnote>
  <w:footnote w:type="continuationSeparator" w:id="0">
    <w:p w14:paraId="50CB4603" w14:textId="77777777" w:rsidR="004F1A8C" w:rsidRDefault="004F1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76877"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E0F8109"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23D60E03" w14:textId="77777777" w:rsidR="00E57F7F" w:rsidRDefault="00E57F7F" w:rsidP="00E57F7F">
    <w:pPr>
      <w:framePr w:w="4536" w:h="561" w:wrap="around" w:vAnchor="page" w:hAnchor="page" w:xAlign="right" w:y="659" w:anchorLock="1"/>
      <w:tabs>
        <w:tab w:val="right" w:pos="1667"/>
      </w:tabs>
    </w:pPr>
  </w:p>
  <w:p w14:paraId="65E45776"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86232" w14:textId="77777777" w:rsidR="00E73359" w:rsidRPr="00A655D3" w:rsidRDefault="00721BF7"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April 4</w:t>
    </w:r>
    <w:r w:rsidR="00E73359" w:rsidRPr="00A06B4F">
      <w:rPr>
        <w:rFonts w:ascii="Bosch Office Sans" w:hAnsi="Bosch Office Sans"/>
        <w:spacing w:val="4"/>
        <w:sz w:val="21"/>
        <w:lang w:val="en-GB"/>
      </w:rPr>
      <w:t>, 201</w:t>
    </w:r>
    <w:r>
      <w:rPr>
        <w:rFonts w:ascii="Bosch Office Sans" w:hAnsi="Bosch Office Sans"/>
        <w:spacing w:val="4"/>
        <w:sz w:val="21"/>
        <w:lang w:val="en-GB"/>
      </w:rPr>
      <w:t>8</w:t>
    </w:r>
  </w:p>
  <w:p w14:paraId="2F7BE5F1" w14:textId="77777777" w:rsidR="00E73359" w:rsidRPr="00A655D3"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3F3116DB" w14:textId="77777777" w:rsidR="00613B14"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946B443"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1" w:name="bkmlogo2"/>
    <w:r w:rsidR="00BC5F65">
      <w:rPr>
        <w:rFonts w:ascii="Bosch Office Sans" w:eastAsia="Bosch Office Sans" w:hAnsi="Bosch Office Sans"/>
        <w:color w:val="000000"/>
        <w:sz w:val="20"/>
        <w:lang w:val="en-US"/>
      </w:rPr>
      <w:drawing>
        <wp:inline distT="0" distB="0" distL="0" distR="0" wp14:anchorId="284831C4" wp14:editId="74A9FACD">
          <wp:extent cx="1289050" cy="463550"/>
          <wp:effectExtent l="0" t="0" r="0" b="0"/>
          <wp:docPr id="1"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9050" cy="46355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
  </w:p>
  <w:p w14:paraId="087E4CFA" w14:textId="77777777" w:rsidR="00613B14" w:rsidRDefault="00613B14" w:rsidP="00613B14">
    <w:pPr>
      <w:framePr w:w="4536" w:h="561" w:wrap="around" w:vAnchor="page" w:hAnchor="page" w:xAlign="right" w:y="659" w:anchorLock="1"/>
      <w:tabs>
        <w:tab w:val="right" w:pos="1667"/>
      </w:tabs>
    </w:pPr>
    <w:r>
      <w:tab/>
    </w:r>
    <w:bookmarkStart w:id="2" w:name="bkmlogo4"/>
    <w:r>
      <w:t xml:space="preserve"> </w:t>
    </w:r>
    <w:r w:rsidR="00BC5F65">
      <w:rPr>
        <w:noProof/>
        <w:lang w:val="en-US"/>
      </w:rPr>
      <w:drawing>
        <wp:inline distT="0" distB="0" distL="0" distR="0" wp14:anchorId="38077911" wp14:editId="11BC5EEA">
          <wp:extent cx="355600" cy="361950"/>
          <wp:effectExtent l="0" t="0" r="6350" b="0"/>
          <wp:docPr id="2"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5600" cy="361950"/>
                  </a:xfrm>
                  <a:prstGeom prst="rect">
                    <a:avLst/>
                  </a:prstGeom>
                  <a:noFill/>
                  <a:ln>
                    <a:noFill/>
                  </a:ln>
                </pic:spPr>
              </pic:pic>
            </a:graphicData>
          </a:graphic>
        </wp:inline>
      </w:drawing>
    </w:r>
    <w:r w:rsidRPr="00AB14A1">
      <w:rPr>
        <w:sz w:val="2"/>
        <w:szCs w:val="2"/>
      </w:rPr>
      <w:t xml:space="preserve"> </w:t>
    </w:r>
    <w:bookmarkEnd w:id="2"/>
  </w:p>
  <w:p w14:paraId="705BD61A"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0E31A7FF"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2206A18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5410737"/>
    <w:multiLevelType w:val="multilevel"/>
    <w:tmpl w:val="E984F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CA7F2E"/>
    <w:multiLevelType w:val="hybridMultilevel"/>
    <w:tmpl w:val="0CE4E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38EF5D3A"/>
    <w:multiLevelType w:val="multilevel"/>
    <w:tmpl w:val="AB0E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306FA5"/>
    <w:multiLevelType w:val="multilevel"/>
    <w:tmpl w:val="954C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B9676B"/>
    <w:multiLevelType w:val="hybridMultilevel"/>
    <w:tmpl w:val="65A86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0"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10"/>
  </w:num>
  <w:num w:numId="2">
    <w:abstractNumId w:val="9"/>
  </w:num>
  <w:num w:numId="3">
    <w:abstractNumId w:val="3"/>
  </w:num>
  <w:num w:numId="4">
    <w:abstractNumId w:val="6"/>
  </w:num>
  <w:num w:numId="5">
    <w:abstractNumId w:val="8"/>
  </w:num>
  <w:num w:numId="6">
    <w:abstractNumId w:val="0"/>
  </w:num>
  <w:num w:numId="7">
    <w:abstractNumId w:val="2"/>
  </w:num>
  <w:num w:numId="8">
    <w:abstractNumId w:val="7"/>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8" w:dllVersion="513" w:checkStyle="1"/>
  <w:activeWritingStyle w:appName="MSWord" w:lang="en-US" w:vendorID="8" w:dllVersion="513" w:checkStyle="1"/>
  <w:attachedTemplate r:id="rId1"/>
  <w:defaultTabStop w:val="567"/>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F65"/>
    <w:rsid w:val="000078C3"/>
    <w:rsid w:val="00014656"/>
    <w:rsid w:val="00017E35"/>
    <w:rsid w:val="000241CA"/>
    <w:rsid w:val="000368BB"/>
    <w:rsid w:val="000458A7"/>
    <w:rsid w:val="00052C34"/>
    <w:rsid w:val="00053191"/>
    <w:rsid w:val="0005459C"/>
    <w:rsid w:val="00057542"/>
    <w:rsid w:val="00071278"/>
    <w:rsid w:val="00072707"/>
    <w:rsid w:val="00077BF8"/>
    <w:rsid w:val="00086D16"/>
    <w:rsid w:val="000A62B2"/>
    <w:rsid w:val="000B43AD"/>
    <w:rsid w:val="000B76BB"/>
    <w:rsid w:val="000C496B"/>
    <w:rsid w:val="000C6D5D"/>
    <w:rsid w:val="000D5242"/>
    <w:rsid w:val="000E24C6"/>
    <w:rsid w:val="000E49AE"/>
    <w:rsid w:val="000E6BB4"/>
    <w:rsid w:val="000F1D12"/>
    <w:rsid w:val="000F46C3"/>
    <w:rsid w:val="000F5EE0"/>
    <w:rsid w:val="000F709F"/>
    <w:rsid w:val="0010154C"/>
    <w:rsid w:val="00114A98"/>
    <w:rsid w:val="00126A7B"/>
    <w:rsid w:val="001314C3"/>
    <w:rsid w:val="00144F17"/>
    <w:rsid w:val="0015144D"/>
    <w:rsid w:val="00151976"/>
    <w:rsid w:val="001524AF"/>
    <w:rsid w:val="00152E4F"/>
    <w:rsid w:val="00166395"/>
    <w:rsid w:val="00171D5F"/>
    <w:rsid w:val="00183754"/>
    <w:rsid w:val="00183FB0"/>
    <w:rsid w:val="001A5B06"/>
    <w:rsid w:val="001B5382"/>
    <w:rsid w:val="001C4984"/>
    <w:rsid w:val="001C5B16"/>
    <w:rsid w:val="001D3277"/>
    <w:rsid w:val="001D6304"/>
    <w:rsid w:val="001E02A5"/>
    <w:rsid w:val="001E4D24"/>
    <w:rsid w:val="002043CB"/>
    <w:rsid w:val="0021364B"/>
    <w:rsid w:val="00225EB2"/>
    <w:rsid w:val="00230AB3"/>
    <w:rsid w:val="0023323B"/>
    <w:rsid w:val="00237538"/>
    <w:rsid w:val="00241992"/>
    <w:rsid w:val="00254844"/>
    <w:rsid w:val="00255F46"/>
    <w:rsid w:val="002611AD"/>
    <w:rsid w:val="00265069"/>
    <w:rsid w:val="00287CF5"/>
    <w:rsid w:val="00290247"/>
    <w:rsid w:val="00291BB6"/>
    <w:rsid w:val="00296EF8"/>
    <w:rsid w:val="002A1644"/>
    <w:rsid w:val="002D1732"/>
    <w:rsid w:val="002D228D"/>
    <w:rsid w:val="002D22A5"/>
    <w:rsid w:val="002D582C"/>
    <w:rsid w:val="002E394F"/>
    <w:rsid w:val="002E4CF3"/>
    <w:rsid w:val="002F4F94"/>
    <w:rsid w:val="00307ADB"/>
    <w:rsid w:val="00307E06"/>
    <w:rsid w:val="00310D7B"/>
    <w:rsid w:val="00312A53"/>
    <w:rsid w:val="003205D8"/>
    <w:rsid w:val="0032728A"/>
    <w:rsid w:val="00332F37"/>
    <w:rsid w:val="00334335"/>
    <w:rsid w:val="00335A48"/>
    <w:rsid w:val="00344AE2"/>
    <w:rsid w:val="003460C1"/>
    <w:rsid w:val="00370107"/>
    <w:rsid w:val="003A2606"/>
    <w:rsid w:val="003A791E"/>
    <w:rsid w:val="003B1B60"/>
    <w:rsid w:val="003C1145"/>
    <w:rsid w:val="003D2909"/>
    <w:rsid w:val="003F16C7"/>
    <w:rsid w:val="00401BFF"/>
    <w:rsid w:val="00411877"/>
    <w:rsid w:val="00417062"/>
    <w:rsid w:val="00425361"/>
    <w:rsid w:val="00434795"/>
    <w:rsid w:val="0043734B"/>
    <w:rsid w:val="00437A60"/>
    <w:rsid w:val="00441C66"/>
    <w:rsid w:val="00444732"/>
    <w:rsid w:val="004502D1"/>
    <w:rsid w:val="00450893"/>
    <w:rsid w:val="004525CC"/>
    <w:rsid w:val="004719D5"/>
    <w:rsid w:val="004762F2"/>
    <w:rsid w:val="0047771F"/>
    <w:rsid w:val="0047782E"/>
    <w:rsid w:val="00477CAB"/>
    <w:rsid w:val="0048438A"/>
    <w:rsid w:val="00484F84"/>
    <w:rsid w:val="00491444"/>
    <w:rsid w:val="004A1A09"/>
    <w:rsid w:val="004A44ED"/>
    <w:rsid w:val="004B2B4F"/>
    <w:rsid w:val="004B7815"/>
    <w:rsid w:val="004B7BF5"/>
    <w:rsid w:val="004D2C7D"/>
    <w:rsid w:val="004E01B3"/>
    <w:rsid w:val="004E62B6"/>
    <w:rsid w:val="004E6DE4"/>
    <w:rsid w:val="004F1A8C"/>
    <w:rsid w:val="004F3631"/>
    <w:rsid w:val="004F3CD3"/>
    <w:rsid w:val="00506714"/>
    <w:rsid w:val="00507AD8"/>
    <w:rsid w:val="00516A5A"/>
    <w:rsid w:val="005177B4"/>
    <w:rsid w:val="0052017D"/>
    <w:rsid w:val="005368A2"/>
    <w:rsid w:val="00542D4E"/>
    <w:rsid w:val="00555D23"/>
    <w:rsid w:val="00556384"/>
    <w:rsid w:val="00560D83"/>
    <w:rsid w:val="0057060F"/>
    <w:rsid w:val="0057082E"/>
    <w:rsid w:val="00570900"/>
    <w:rsid w:val="00570B5D"/>
    <w:rsid w:val="005840C7"/>
    <w:rsid w:val="00591EC8"/>
    <w:rsid w:val="005A612C"/>
    <w:rsid w:val="005A714F"/>
    <w:rsid w:val="005B0A3D"/>
    <w:rsid w:val="005B11FB"/>
    <w:rsid w:val="005C1507"/>
    <w:rsid w:val="005C3023"/>
    <w:rsid w:val="005C6164"/>
    <w:rsid w:val="005D12E8"/>
    <w:rsid w:val="005D3146"/>
    <w:rsid w:val="005D4524"/>
    <w:rsid w:val="005E35C6"/>
    <w:rsid w:val="005E5A15"/>
    <w:rsid w:val="00600562"/>
    <w:rsid w:val="006067F0"/>
    <w:rsid w:val="006132BC"/>
    <w:rsid w:val="00613B14"/>
    <w:rsid w:val="00615D74"/>
    <w:rsid w:val="00616E44"/>
    <w:rsid w:val="00621C4C"/>
    <w:rsid w:val="0062309A"/>
    <w:rsid w:val="00625556"/>
    <w:rsid w:val="00632BD3"/>
    <w:rsid w:val="006400BC"/>
    <w:rsid w:val="00656820"/>
    <w:rsid w:val="00657634"/>
    <w:rsid w:val="00671407"/>
    <w:rsid w:val="00677087"/>
    <w:rsid w:val="0067721F"/>
    <w:rsid w:val="0068060C"/>
    <w:rsid w:val="00682A40"/>
    <w:rsid w:val="00687AC0"/>
    <w:rsid w:val="006A3CC9"/>
    <w:rsid w:val="006A4879"/>
    <w:rsid w:val="006B2C31"/>
    <w:rsid w:val="006B5A07"/>
    <w:rsid w:val="006C1F51"/>
    <w:rsid w:val="006C2D65"/>
    <w:rsid w:val="006C6DDE"/>
    <w:rsid w:val="006D2AB4"/>
    <w:rsid w:val="006D328C"/>
    <w:rsid w:val="006D5E7C"/>
    <w:rsid w:val="006F1857"/>
    <w:rsid w:val="006F5936"/>
    <w:rsid w:val="00700EDD"/>
    <w:rsid w:val="00705054"/>
    <w:rsid w:val="007054D8"/>
    <w:rsid w:val="007105B0"/>
    <w:rsid w:val="00721263"/>
    <w:rsid w:val="00721BF7"/>
    <w:rsid w:val="00723AF3"/>
    <w:rsid w:val="00725E7A"/>
    <w:rsid w:val="007312B8"/>
    <w:rsid w:val="007313AC"/>
    <w:rsid w:val="007360E4"/>
    <w:rsid w:val="00743960"/>
    <w:rsid w:val="007651E9"/>
    <w:rsid w:val="007653AF"/>
    <w:rsid w:val="00770F19"/>
    <w:rsid w:val="00783211"/>
    <w:rsid w:val="00784583"/>
    <w:rsid w:val="00787E29"/>
    <w:rsid w:val="0079313F"/>
    <w:rsid w:val="007A08E2"/>
    <w:rsid w:val="007A422B"/>
    <w:rsid w:val="007A743E"/>
    <w:rsid w:val="007B22EA"/>
    <w:rsid w:val="007C3C63"/>
    <w:rsid w:val="007D4C8B"/>
    <w:rsid w:val="007E4D6C"/>
    <w:rsid w:val="007F064A"/>
    <w:rsid w:val="007F591F"/>
    <w:rsid w:val="007F5C4F"/>
    <w:rsid w:val="008011D2"/>
    <w:rsid w:val="00810591"/>
    <w:rsid w:val="00811715"/>
    <w:rsid w:val="008211C2"/>
    <w:rsid w:val="0085336C"/>
    <w:rsid w:val="00856DB4"/>
    <w:rsid w:val="00860D2B"/>
    <w:rsid w:val="00861007"/>
    <w:rsid w:val="00865297"/>
    <w:rsid w:val="00865F18"/>
    <w:rsid w:val="0086746B"/>
    <w:rsid w:val="00867A48"/>
    <w:rsid w:val="008758D0"/>
    <w:rsid w:val="008810B6"/>
    <w:rsid w:val="00881F55"/>
    <w:rsid w:val="00884D2C"/>
    <w:rsid w:val="00894200"/>
    <w:rsid w:val="0089674E"/>
    <w:rsid w:val="008A4631"/>
    <w:rsid w:val="008C019C"/>
    <w:rsid w:val="008D1540"/>
    <w:rsid w:val="008E4729"/>
    <w:rsid w:val="008E6193"/>
    <w:rsid w:val="008F6549"/>
    <w:rsid w:val="009221E9"/>
    <w:rsid w:val="00923930"/>
    <w:rsid w:val="00931D64"/>
    <w:rsid w:val="00932996"/>
    <w:rsid w:val="00933747"/>
    <w:rsid w:val="00940EDE"/>
    <w:rsid w:val="009529EF"/>
    <w:rsid w:val="0095609C"/>
    <w:rsid w:val="00957D62"/>
    <w:rsid w:val="00967FC8"/>
    <w:rsid w:val="00973034"/>
    <w:rsid w:val="00973586"/>
    <w:rsid w:val="009815AF"/>
    <w:rsid w:val="009920B5"/>
    <w:rsid w:val="00993510"/>
    <w:rsid w:val="009D0811"/>
    <w:rsid w:val="009E2D9D"/>
    <w:rsid w:val="009E3CFC"/>
    <w:rsid w:val="009F6FB9"/>
    <w:rsid w:val="00A06B4F"/>
    <w:rsid w:val="00A1567F"/>
    <w:rsid w:val="00A27D10"/>
    <w:rsid w:val="00A37015"/>
    <w:rsid w:val="00A44719"/>
    <w:rsid w:val="00A655D3"/>
    <w:rsid w:val="00A66A54"/>
    <w:rsid w:val="00A73FC3"/>
    <w:rsid w:val="00A76E36"/>
    <w:rsid w:val="00A82228"/>
    <w:rsid w:val="00A8344D"/>
    <w:rsid w:val="00A8391C"/>
    <w:rsid w:val="00A83A0C"/>
    <w:rsid w:val="00A856BB"/>
    <w:rsid w:val="00A96CB3"/>
    <w:rsid w:val="00AA01A3"/>
    <w:rsid w:val="00AA1DE1"/>
    <w:rsid w:val="00AA2320"/>
    <w:rsid w:val="00AA6D2A"/>
    <w:rsid w:val="00AB0B23"/>
    <w:rsid w:val="00AB5550"/>
    <w:rsid w:val="00AB6AFF"/>
    <w:rsid w:val="00AC1C85"/>
    <w:rsid w:val="00AC4455"/>
    <w:rsid w:val="00AC5153"/>
    <w:rsid w:val="00AC7D74"/>
    <w:rsid w:val="00AD5942"/>
    <w:rsid w:val="00AE0059"/>
    <w:rsid w:val="00AE3CCC"/>
    <w:rsid w:val="00AE4481"/>
    <w:rsid w:val="00AE4820"/>
    <w:rsid w:val="00AF09D0"/>
    <w:rsid w:val="00AF1783"/>
    <w:rsid w:val="00AF6ED8"/>
    <w:rsid w:val="00B05AAE"/>
    <w:rsid w:val="00B06753"/>
    <w:rsid w:val="00B17FC8"/>
    <w:rsid w:val="00B21089"/>
    <w:rsid w:val="00B24782"/>
    <w:rsid w:val="00B26918"/>
    <w:rsid w:val="00B318DA"/>
    <w:rsid w:val="00B32F02"/>
    <w:rsid w:val="00B3395F"/>
    <w:rsid w:val="00B375B4"/>
    <w:rsid w:val="00B42BA5"/>
    <w:rsid w:val="00B518A0"/>
    <w:rsid w:val="00B62B76"/>
    <w:rsid w:val="00B73350"/>
    <w:rsid w:val="00B755B3"/>
    <w:rsid w:val="00B86CA6"/>
    <w:rsid w:val="00B9668F"/>
    <w:rsid w:val="00BA0381"/>
    <w:rsid w:val="00BA0A70"/>
    <w:rsid w:val="00BA496B"/>
    <w:rsid w:val="00BB7880"/>
    <w:rsid w:val="00BC2DA6"/>
    <w:rsid w:val="00BC5F65"/>
    <w:rsid w:val="00BC6524"/>
    <w:rsid w:val="00BE2B50"/>
    <w:rsid w:val="00BE3481"/>
    <w:rsid w:val="00BE41E3"/>
    <w:rsid w:val="00BE5A7A"/>
    <w:rsid w:val="00BF33DD"/>
    <w:rsid w:val="00BF3B91"/>
    <w:rsid w:val="00BF518C"/>
    <w:rsid w:val="00BF5E42"/>
    <w:rsid w:val="00BF64CA"/>
    <w:rsid w:val="00C01399"/>
    <w:rsid w:val="00C0387C"/>
    <w:rsid w:val="00C20597"/>
    <w:rsid w:val="00C26511"/>
    <w:rsid w:val="00C3078B"/>
    <w:rsid w:val="00C36E06"/>
    <w:rsid w:val="00C47B03"/>
    <w:rsid w:val="00C619E0"/>
    <w:rsid w:val="00C62F55"/>
    <w:rsid w:val="00C646F5"/>
    <w:rsid w:val="00C723BB"/>
    <w:rsid w:val="00C72963"/>
    <w:rsid w:val="00C73BD7"/>
    <w:rsid w:val="00C81E38"/>
    <w:rsid w:val="00C9035E"/>
    <w:rsid w:val="00C91131"/>
    <w:rsid w:val="00CA42A1"/>
    <w:rsid w:val="00CA5849"/>
    <w:rsid w:val="00CA61E4"/>
    <w:rsid w:val="00CB529C"/>
    <w:rsid w:val="00CB73A1"/>
    <w:rsid w:val="00CC0902"/>
    <w:rsid w:val="00CC265F"/>
    <w:rsid w:val="00CD1841"/>
    <w:rsid w:val="00CD56D4"/>
    <w:rsid w:val="00CD7F8D"/>
    <w:rsid w:val="00CE4340"/>
    <w:rsid w:val="00CE7C1C"/>
    <w:rsid w:val="00CE7C82"/>
    <w:rsid w:val="00CF3B97"/>
    <w:rsid w:val="00D10B1F"/>
    <w:rsid w:val="00D13079"/>
    <w:rsid w:val="00D145F0"/>
    <w:rsid w:val="00D20E07"/>
    <w:rsid w:val="00D25F91"/>
    <w:rsid w:val="00D30674"/>
    <w:rsid w:val="00D31C48"/>
    <w:rsid w:val="00D369F1"/>
    <w:rsid w:val="00D469F2"/>
    <w:rsid w:val="00D674FC"/>
    <w:rsid w:val="00D81E64"/>
    <w:rsid w:val="00D87BD1"/>
    <w:rsid w:val="00D95A95"/>
    <w:rsid w:val="00DA7F46"/>
    <w:rsid w:val="00DB06EB"/>
    <w:rsid w:val="00DB2878"/>
    <w:rsid w:val="00DC4D30"/>
    <w:rsid w:val="00DC6B10"/>
    <w:rsid w:val="00DE1C23"/>
    <w:rsid w:val="00E134A8"/>
    <w:rsid w:val="00E13A9D"/>
    <w:rsid w:val="00E14301"/>
    <w:rsid w:val="00E1456C"/>
    <w:rsid w:val="00E16D89"/>
    <w:rsid w:val="00E47D97"/>
    <w:rsid w:val="00E52804"/>
    <w:rsid w:val="00E52947"/>
    <w:rsid w:val="00E52F6F"/>
    <w:rsid w:val="00E5395A"/>
    <w:rsid w:val="00E57F7F"/>
    <w:rsid w:val="00E73359"/>
    <w:rsid w:val="00E74257"/>
    <w:rsid w:val="00E771A3"/>
    <w:rsid w:val="00E806C5"/>
    <w:rsid w:val="00E82EE6"/>
    <w:rsid w:val="00E90C0F"/>
    <w:rsid w:val="00EA46EF"/>
    <w:rsid w:val="00EA5BEF"/>
    <w:rsid w:val="00EA62AC"/>
    <w:rsid w:val="00EA765A"/>
    <w:rsid w:val="00EB032E"/>
    <w:rsid w:val="00EB1F83"/>
    <w:rsid w:val="00EC269D"/>
    <w:rsid w:val="00EC6BC6"/>
    <w:rsid w:val="00ED5C42"/>
    <w:rsid w:val="00EE3F16"/>
    <w:rsid w:val="00F032A2"/>
    <w:rsid w:val="00F11E17"/>
    <w:rsid w:val="00F22C90"/>
    <w:rsid w:val="00F24E2E"/>
    <w:rsid w:val="00F2788C"/>
    <w:rsid w:val="00F3252A"/>
    <w:rsid w:val="00F3778B"/>
    <w:rsid w:val="00F46573"/>
    <w:rsid w:val="00F46CFD"/>
    <w:rsid w:val="00F51420"/>
    <w:rsid w:val="00F56AFF"/>
    <w:rsid w:val="00F755B4"/>
    <w:rsid w:val="00F919D4"/>
    <w:rsid w:val="00F950DB"/>
    <w:rsid w:val="00FA2243"/>
    <w:rsid w:val="00FC05EA"/>
    <w:rsid w:val="00FC1E5F"/>
    <w:rsid w:val="00FC639E"/>
    <w:rsid w:val="00FD22D2"/>
    <w:rsid w:val="00FD2A03"/>
    <w:rsid w:val="00FE5073"/>
    <w:rsid w:val="00FE64BC"/>
    <w:rsid w:val="00FF057C"/>
    <w:rsid w:val="00FF2622"/>
    <w:rsid w:val="00FF5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337954"/>
  <w15:docId w15:val="{2960F5B4-6519-4D73-A448-550A1CB3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styleId="ListParagraph">
    <w:name w:val="List Paragraph"/>
    <w:basedOn w:val="Normal"/>
    <w:uiPriority w:val="34"/>
    <w:qFormat/>
    <w:rsid w:val="00A8344D"/>
    <w:pPr>
      <w:spacing w:line="240" w:lineRule="auto"/>
      <w:ind w:left="720"/>
      <w:contextualSpacing/>
    </w:pPr>
    <w:rPr>
      <w:rFonts w:ascii="Calibri" w:eastAsia="Calibri" w:hAnsi="Calibri"/>
      <w:sz w:val="22"/>
      <w:szCs w:val="22"/>
      <w:lang w:val="en-US"/>
    </w:rPr>
  </w:style>
  <w:style w:type="character" w:styleId="CommentReference">
    <w:name w:val="annotation reference"/>
    <w:basedOn w:val="DefaultParagraphFont"/>
    <w:semiHidden/>
    <w:unhideWhenUsed/>
    <w:rsid w:val="00B518A0"/>
    <w:rPr>
      <w:sz w:val="16"/>
      <w:szCs w:val="16"/>
    </w:rPr>
  </w:style>
  <w:style w:type="paragraph" w:styleId="CommentText">
    <w:name w:val="annotation text"/>
    <w:basedOn w:val="Normal"/>
    <w:link w:val="CommentTextChar"/>
    <w:semiHidden/>
    <w:unhideWhenUsed/>
    <w:rsid w:val="00B518A0"/>
    <w:pPr>
      <w:spacing w:line="240" w:lineRule="auto"/>
    </w:pPr>
    <w:rPr>
      <w:sz w:val="20"/>
      <w:szCs w:val="20"/>
    </w:rPr>
  </w:style>
  <w:style w:type="character" w:customStyle="1" w:styleId="CommentTextChar">
    <w:name w:val="Comment Text Char"/>
    <w:basedOn w:val="DefaultParagraphFont"/>
    <w:link w:val="CommentText"/>
    <w:semiHidden/>
    <w:rsid w:val="00B518A0"/>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B518A0"/>
    <w:rPr>
      <w:b/>
      <w:bCs/>
    </w:rPr>
  </w:style>
  <w:style w:type="character" w:customStyle="1" w:styleId="CommentSubjectChar">
    <w:name w:val="Comment Subject Char"/>
    <w:basedOn w:val="CommentTextChar"/>
    <w:link w:val="CommentSubject"/>
    <w:semiHidden/>
    <w:rsid w:val="00B518A0"/>
    <w:rPr>
      <w:rFonts w:ascii="Bosch Office Sans" w:hAnsi="Bosch Office Sans"/>
      <w:b/>
      <w:bCs/>
      <w:lang w:eastAsia="en-US"/>
    </w:rPr>
  </w:style>
  <w:style w:type="character" w:customStyle="1" w:styleId="texthighlight5">
    <w:name w:val="texthighlight5"/>
    <w:basedOn w:val="DefaultParagraphFont"/>
    <w:rsid w:val="00B73350"/>
    <w:rPr>
      <w:rFonts w:ascii="boschsans-bold" w:hAnsi="boschsans-bold" w:hint="default"/>
      <w:b/>
      <w:bCs/>
      <w:color w:val="000000"/>
    </w:rPr>
  </w:style>
  <w:style w:type="paragraph" w:styleId="NormalWeb">
    <w:name w:val="Normal (Web)"/>
    <w:basedOn w:val="Normal"/>
    <w:uiPriority w:val="99"/>
    <w:unhideWhenUsed/>
    <w:rsid w:val="00290247"/>
    <w:pPr>
      <w:spacing w:before="100" w:beforeAutospacing="1" w:after="100" w:afterAutospacing="1" w:line="240" w:lineRule="auto"/>
    </w:pPr>
    <w:rPr>
      <w:rFonts w:ascii="Times New Roman" w:hAnsi="Times New Roman"/>
      <w:sz w:val="24"/>
      <w:szCs w:val="24"/>
      <w:lang w:val="en-US"/>
    </w:rPr>
  </w:style>
  <w:style w:type="paragraph" w:customStyle="1" w:styleId="paragraph">
    <w:name w:val="paragraph"/>
    <w:basedOn w:val="Normal"/>
    <w:rsid w:val="00290247"/>
    <w:pPr>
      <w:spacing w:before="100" w:beforeAutospacing="1" w:after="100" w:afterAutospacing="1" w:line="240" w:lineRule="auto"/>
    </w:pPr>
    <w:rPr>
      <w:rFonts w:ascii="Times New Roman" w:hAnsi="Times New Roman"/>
      <w:sz w:val="24"/>
      <w:szCs w:val="24"/>
      <w:lang w:val="en-US"/>
    </w:rPr>
  </w:style>
  <w:style w:type="character" w:customStyle="1" w:styleId="normaltextrun">
    <w:name w:val="normaltextrun"/>
    <w:basedOn w:val="DefaultParagraphFont"/>
    <w:rsid w:val="00290247"/>
  </w:style>
  <w:style w:type="character" w:customStyle="1" w:styleId="eop">
    <w:name w:val="eop"/>
    <w:basedOn w:val="DefaultParagraphFont"/>
    <w:rsid w:val="002902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71990989">
      <w:bodyDiv w:val="1"/>
      <w:marLeft w:val="0"/>
      <w:marRight w:val="0"/>
      <w:marTop w:val="0"/>
      <w:marBottom w:val="0"/>
      <w:divBdr>
        <w:top w:val="none" w:sz="0" w:space="0" w:color="auto"/>
        <w:left w:val="none" w:sz="0" w:space="0" w:color="auto"/>
        <w:bottom w:val="none" w:sz="0" w:space="0" w:color="auto"/>
        <w:right w:val="none" w:sz="0" w:space="0" w:color="auto"/>
      </w:divBdr>
    </w:div>
    <w:div w:id="247471509">
      <w:bodyDiv w:val="1"/>
      <w:marLeft w:val="0"/>
      <w:marRight w:val="0"/>
      <w:marTop w:val="0"/>
      <w:marBottom w:val="0"/>
      <w:divBdr>
        <w:top w:val="none" w:sz="0" w:space="0" w:color="auto"/>
        <w:left w:val="none" w:sz="0" w:space="0" w:color="auto"/>
        <w:bottom w:val="none" w:sz="0" w:space="0" w:color="auto"/>
        <w:right w:val="none" w:sz="0" w:space="0" w:color="auto"/>
      </w:divBdr>
    </w:div>
    <w:div w:id="360322237">
      <w:bodyDiv w:val="1"/>
      <w:marLeft w:val="0"/>
      <w:marRight w:val="0"/>
      <w:marTop w:val="0"/>
      <w:marBottom w:val="0"/>
      <w:divBdr>
        <w:top w:val="none" w:sz="0" w:space="0" w:color="auto"/>
        <w:left w:val="none" w:sz="0" w:space="0" w:color="auto"/>
        <w:bottom w:val="none" w:sz="0" w:space="0" w:color="auto"/>
        <w:right w:val="none" w:sz="0" w:space="0" w:color="auto"/>
      </w:divBdr>
    </w:div>
    <w:div w:id="366562474">
      <w:bodyDiv w:val="1"/>
      <w:marLeft w:val="0"/>
      <w:marRight w:val="0"/>
      <w:marTop w:val="0"/>
      <w:marBottom w:val="0"/>
      <w:divBdr>
        <w:top w:val="none" w:sz="0" w:space="0" w:color="auto"/>
        <w:left w:val="none" w:sz="0" w:space="0" w:color="auto"/>
        <w:bottom w:val="none" w:sz="0" w:space="0" w:color="auto"/>
        <w:right w:val="none" w:sz="0" w:space="0" w:color="auto"/>
      </w:divBdr>
    </w:div>
    <w:div w:id="434860942">
      <w:bodyDiv w:val="1"/>
      <w:marLeft w:val="0"/>
      <w:marRight w:val="0"/>
      <w:marTop w:val="0"/>
      <w:marBottom w:val="0"/>
      <w:divBdr>
        <w:top w:val="none" w:sz="0" w:space="0" w:color="auto"/>
        <w:left w:val="none" w:sz="0" w:space="0" w:color="auto"/>
        <w:bottom w:val="none" w:sz="0" w:space="0" w:color="auto"/>
        <w:right w:val="none" w:sz="0" w:space="0" w:color="auto"/>
      </w:divBdr>
    </w:div>
    <w:div w:id="577374018">
      <w:bodyDiv w:val="1"/>
      <w:marLeft w:val="0"/>
      <w:marRight w:val="0"/>
      <w:marTop w:val="0"/>
      <w:marBottom w:val="0"/>
      <w:divBdr>
        <w:top w:val="none" w:sz="0" w:space="0" w:color="auto"/>
        <w:left w:val="none" w:sz="0" w:space="0" w:color="auto"/>
        <w:bottom w:val="none" w:sz="0" w:space="0" w:color="auto"/>
        <w:right w:val="none" w:sz="0" w:space="0" w:color="auto"/>
      </w:divBdr>
    </w:div>
    <w:div w:id="621350930">
      <w:bodyDiv w:val="1"/>
      <w:marLeft w:val="0"/>
      <w:marRight w:val="0"/>
      <w:marTop w:val="0"/>
      <w:marBottom w:val="0"/>
      <w:divBdr>
        <w:top w:val="none" w:sz="0" w:space="0" w:color="auto"/>
        <w:left w:val="none" w:sz="0" w:space="0" w:color="auto"/>
        <w:bottom w:val="none" w:sz="0" w:space="0" w:color="auto"/>
        <w:right w:val="none" w:sz="0" w:space="0" w:color="auto"/>
      </w:divBdr>
    </w:div>
    <w:div w:id="690297630">
      <w:bodyDiv w:val="1"/>
      <w:marLeft w:val="0"/>
      <w:marRight w:val="0"/>
      <w:marTop w:val="0"/>
      <w:marBottom w:val="0"/>
      <w:divBdr>
        <w:top w:val="none" w:sz="0" w:space="0" w:color="auto"/>
        <w:left w:val="none" w:sz="0" w:space="0" w:color="auto"/>
        <w:bottom w:val="none" w:sz="0" w:space="0" w:color="auto"/>
        <w:right w:val="none" w:sz="0" w:space="0" w:color="auto"/>
      </w:divBdr>
    </w:div>
    <w:div w:id="773280846">
      <w:bodyDiv w:val="1"/>
      <w:marLeft w:val="0"/>
      <w:marRight w:val="0"/>
      <w:marTop w:val="0"/>
      <w:marBottom w:val="0"/>
      <w:divBdr>
        <w:top w:val="none" w:sz="0" w:space="0" w:color="auto"/>
        <w:left w:val="none" w:sz="0" w:space="0" w:color="auto"/>
        <w:bottom w:val="none" w:sz="0" w:space="0" w:color="auto"/>
        <w:right w:val="none" w:sz="0" w:space="0" w:color="auto"/>
      </w:divBdr>
    </w:div>
    <w:div w:id="927813621">
      <w:bodyDiv w:val="1"/>
      <w:marLeft w:val="0"/>
      <w:marRight w:val="0"/>
      <w:marTop w:val="0"/>
      <w:marBottom w:val="0"/>
      <w:divBdr>
        <w:top w:val="none" w:sz="0" w:space="0" w:color="auto"/>
        <w:left w:val="none" w:sz="0" w:space="0" w:color="auto"/>
        <w:bottom w:val="none" w:sz="0" w:space="0" w:color="auto"/>
        <w:right w:val="none" w:sz="0" w:space="0" w:color="auto"/>
      </w:divBdr>
      <w:divsChild>
        <w:div w:id="1568219990">
          <w:marLeft w:val="0"/>
          <w:marRight w:val="0"/>
          <w:marTop w:val="0"/>
          <w:marBottom w:val="0"/>
          <w:divBdr>
            <w:top w:val="none" w:sz="0" w:space="0" w:color="auto"/>
            <w:left w:val="none" w:sz="0" w:space="0" w:color="auto"/>
            <w:bottom w:val="none" w:sz="0" w:space="0" w:color="auto"/>
            <w:right w:val="none" w:sz="0" w:space="0" w:color="auto"/>
          </w:divBdr>
        </w:div>
      </w:divsChild>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08803994">
      <w:bodyDiv w:val="1"/>
      <w:marLeft w:val="0"/>
      <w:marRight w:val="0"/>
      <w:marTop w:val="0"/>
      <w:marBottom w:val="0"/>
      <w:divBdr>
        <w:top w:val="none" w:sz="0" w:space="0" w:color="auto"/>
        <w:left w:val="none" w:sz="0" w:space="0" w:color="auto"/>
        <w:bottom w:val="none" w:sz="0" w:space="0" w:color="auto"/>
        <w:right w:val="none" w:sz="0" w:space="0" w:color="auto"/>
      </w:divBdr>
    </w:div>
    <w:div w:id="1725372596">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064792618">
      <w:bodyDiv w:val="1"/>
      <w:marLeft w:val="0"/>
      <w:marRight w:val="0"/>
      <w:marTop w:val="0"/>
      <w:marBottom w:val="0"/>
      <w:divBdr>
        <w:top w:val="none" w:sz="0" w:space="0" w:color="auto"/>
        <w:left w:val="none" w:sz="0" w:space="0" w:color="auto"/>
        <w:bottom w:val="none" w:sz="0" w:space="0" w:color="auto"/>
        <w:right w:val="none" w:sz="0" w:space="0" w:color="auto"/>
      </w:divBdr>
      <w:divsChild>
        <w:div w:id="1206210372">
          <w:marLeft w:val="0"/>
          <w:marRight w:val="0"/>
          <w:marTop w:val="0"/>
          <w:marBottom w:val="0"/>
          <w:divBdr>
            <w:top w:val="none" w:sz="0" w:space="0" w:color="auto"/>
            <w:left w:val="none" w:sz="0" w:space="0" w:color="auto"/>
            <w:bottom w:val="none" w:sz="0" w:space="0" w:color="auto"/>
            <w:right w:val="none" w:sz="0" w:space="0" w:color="auto"/>
          </w:divBdr>
        </w:div>
      </w:divsChild>
    </w:div>
    <w:div w:id="2084453671">
      <w:bodyDiv w:val="1"/>
      <w:marLeft w:val="0"/>
      <w:marRight w:val="0"/>
      <w:marTop w:val="0"/>
      <w:marBottom w:val="0"/>
      <w:divBdr>
        <w:top w:val="none" w:sz="0" w:space="0" w:color="auto"/>
        <w:left w:val="none" w:sz="0" w:space="0" w:color="auto"/>
        <w:bottom w:val="none" w:sz="0" w:space="0" w:color="auto"/>
        <w:right w:val="none" w:sz="0" w:space="0" w:color="auto"/>
      </w:divBdr>
      <w:divsChild>
        <w:div w:id="457337113">
          <w:marLeft w:val="0"/>
          <w:marRight w:val="0"/>
          <w:marTop w:val="0"/>
          <w:marBottom w:val="0"/>
          <w:divBdr>
            <w:top w:val="none" w:sz="0" w:space="0" w:color="auto"/>
            <w:left w:val="none" w:sz="0" w:space="0" w:color="auto"/>
            <w:bottom w:val="none" w:sz="0" w:space="0" w:color="auto"/>
            <w:right w:val="none" w:sz="0" w:space="0" w:color="auto"/>
          </w:divBdr>
          <w:divsChild>
            <w:div w:id="1306006083">
              <w:marLeft w:val="210"/>
              <w:marRight w:val="0"/>
              <w:marTop w:val="0"/>
              <w:marBottom w:val="0"/>
              <w:divBdr>
                <w:top w:val="none" w:sz="0" w:space="0" w:color="auto"/>
                <w:left w:val="none" w:sz="0" w:space="0" w:color="auto"/>
                <w:bottom w:val="none" w:sz="0" w:space="0" w:color="auto"/>
                <w:right w:val="none" w:sz="0" w:space="0" w:color="auto"/>
              </w:divBdr>
              <w:divsChild>
                <w:div w:id="1853300173">
                  <w:marLeft w:val="0"/>
                  <w:marRight w:val="0"/>
                  <w:marTop w:val="0"/>
                  <w:marBottom w:val="0"/>
                  <w:divBdr>
                    <w:top w:val="none" w:sz="0" w:space="0" w:color="auto"/>
                    <w:left w:val="none" w:sz="0" w:space="0" w:color="auto"/>
                    <w:bottom w:val="none" w:sz="0" w:space="0" w:color="auto"/>
                    <w:right w:val="none" w:sz="0" w:space="0" w:color="auto"/>
                  </w:divBdr>
                  <w:divsChild>
                    <w:div w:id="1308362245">
                      <w:marLeft w:val="0"/>
                      <w:marRight w:val="0"/>
                      <w:marTop w:val="0"/>
                      <w:marBottom w:val="0"/>
                      <w:divBdr>
                        <w:top w:val="none" w:sz="0" w:space="0" w:color="auto"/>
                        <w:left w:val="none" w:sz="0" w:space="0" w:color="auto"/>
                        <w:bottom w:val="none" w:sz="0" w:space="0" w:color="auto"/>
                        <w:right w:val="none" w:sz="0" w:space="0" w:color="auto"/>
                      </w:divBdr>
                      <w:divsChild>
                        <w:div w:id="1265042768">
                          <w:marLeft w:val="0"/>
                          <w:marRight w:val="0"/>
                          <w:marTop w:val="0"/>
                          <w:marBottom w:val="0"/>
                          <w:divBdr>
                            <w:top w:val="none" w:sz="0" w:space="0" w:color="auto"/>
                            <w:left w:val="none" w:sz="0" w:space="0" w:color="auto"/>
                            <w:bottom w:val="none" w:sz="0" w:space="0" w:color="auto"/>
                            <w:right w:val="none" w:sz="0" w:space="0" w:color="auto"/>
                          </w:divBdr>
                          <w:divsChild>
                            <w:div w:id="2022658539">
                              <w:marLeft w:val="0"/>
                              <w:marRight w:val="600"/>
                              <w:marTop w:val="0"/>
                              <w:marBottom w:val="0"/>
                              <w:divBdr>
                                <w:top w:val="none" w:sz="0" w:space="0" w:color="auto"/>
                                <w:left w:val="none" w:sz="0" w:space="0" w:color="auto"/>
                                <w:bottom w:val="none" w:sz="0" w:space="0" w:color="auto"/>
                                <w:right w:val="none" w:sz="0" w:space="0" w:color="auto"/>
                              </w:divBdr>
                              <w:divsChild>
                                <w:div w:id="940724640">
                                  <w:marLeft w:val="0"/>
                                  <w:marRight w:val="0"/>
                                  <w:marTop w:val="0"/>
                                  <w:marBottom w:val="750"/>
                                  <w:divBdr>
                                    <w:top w:val="none" w:sz="0" w:space="0" w:color="auto"/>
                                    <w:left w:val="none" w:sz="0" w:space="0" w:color="auto"/>
                                    <w:bottom w:val="none" w:sz="0" w:space="0" w:color="auto"/>
                                    <w:right w:val="none" w:sz="0" w:space="0" w:color="auto"/>
                                  </w:divBdr>
                                  <w:divsChild>
                                    <w:div w:id="1730029489">
                                      <w:marLeft w:val="0"/>
                                      <w:marRight w:val="0"/>
                                      <w:marTop w:val="0"/>
                                      <w:marBottom w:val="0"/>
                                      <w:divBdr>
                                        <w:top w:val="none" w:sz="0" w:space="0" w:color="auto"/>
                                        <w:left w:val="none" w:sz="0" w:space="0" w:color="auto"/>
                                        <w:bottom w:val="none" w:sz="0" w:space="0" w:color="auto"/>
                                        <w:right w:val="none" w:sz="0" w:space="0" w:color="auto"/>
                                      </w:divBdr>
                                      <w:divsChild>
                                        <w:div w:id="8336894">
                                          <w:marLeft w:val="0"/>
                                          <w:marRight w:val="0"/>
                                          <w:marTop w:val="45"/>
                                          <w:marBottom w:val="90"/>
                                          <w:divBdr>
                                            <w:top w:val="none" w:sz="0" w:space="0" w:color="auto"/>
                                            <w:left w:val="none" w:sz="0" w:space="0" w:color="auto"/>
                                            <w:bottom w:val="none" w:sz="0" w:space="0" w:color="auto"/>
                                            <w:right w:val="none" w:sz="0" w:space="0" w:color="auto"/>
                                          </w:divBdr>
                                          <w:divsChild>
                                            <w:div w:id="167683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inda.Beckmeyer@us.bosch.com" TargetMode="External"/><Relationship Id="rId13" Type="http://schemas.openxmlformats.org/officeDocument/2006/relationships/hyperlink" Target="http://www.iot.bosch.com"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businessinsider.com/silicon-valley-history-technology-industry-animated-timeline-video-2017-5" TargetMode="External"/><Relationship Id="rId12" Type="http://schemas.openxmlformats.org/officeDocument/2006/relationships/hyperlink" Target="http://www.bosch.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ca" TargetMode="External"/><Relationship Id="rId5" Type="http://schemas.openxmlformats.org/officeDocument/2006/relationships/footnotes" Target="footnotes.xml"/><Relationship Id="rId15" Type="http://schemas.openxmlformats.org/officeDocument/2006/relationships/hyperlink" Target="http://www.twitter.com/BoschPresse" TargetMode="External"/><Relationship Id="rId10" Type="http://schemas.openxmlformats.org/officeDocument/2006/relationships/hyperlink" Target="http://www.twitter.com/boschmexico"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twitter.com/boschusa" TargetMode="External"/><Relationship Id="rId14" Type="http://schemas.openxmlformats.org/officeDocument/2006/relationships/hyperlink" Target="http://www.bosch-press.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bryan\AppData\Local\Microsoft\Windows\Temporary%20Internet%20Files\Content.Outlook\WU1SZHCX\Press%20Releas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Press Release.dotx</Template>
  <TotalTime>0</TotalTime>
  <Pages>4</Pages>
  <Words>1161</Words>
  <Characters>6619</Characters>
  <Application>Microsoft Office Word</Application>
  <DocSecurity>0</DocSecurity>
  <PresentationFormat/>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7765</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Tim Wieland</dc:creator>
  <cp:lastModifiedBy>tsk1fh</cp:lastModifiedBy>
  <cp:revision>2</cp:revision>
  <cp:lastPrinted>2018-05-16T03:43:00Z</cp:lastPrinted>
  <dcterms:created xsi:type="dcterms:W3CDTF">2018-05-16T03:49:00Z</dcterms:created>
  <dcterms:modified xsi:type="dcterms:W3CDTF">2018-05-16T03:49:00Z</dcterms:modified>
</cp:coreProperties>
</file>