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AA125" w14:textId="77777777" w:rsidR="00237AF2" w:rsidRDefault="00237AF2" w:rsidP="003D505D">
      <w:pPr>
        <w:pStyle w:val="Headline"/>
        <w:rPr>
          <w:b/>
          <w:lang w:val="en-US"/>
        </w:rPr>
      </w:pPr>
      <w:r>
        <w:rPr>
          <w:b/>
          <w:lang w:val="en-US"/>
        </w:rPr>
        <w:t xml:space="preserve">10 Years of </w:t>
      </w:r>
      <w:r w:rsidR="00B3678C" w:rsidRPr="00B3678C">
        <w:rPr>
          <w:b/>
          <w:lang w:val="en-US"/>
        </w:rPr>
        <w:t xml:space="preserve">Bosch eBike Systems </w:t>
      </w:r>
      <w:r>
        <w:rPr>
          <w:b/>
          <w:lang w:val="en-US"/>
        </w:rPr>
        <w:t xml:space="preserve">in North America </w:t>
      </w:r>
    </w:p>
    <w:p w14:paraId="3F2EFC57" w14:textId="7AD5243B" w:rsidR="00B3678C" w:rsidRPr="00237AF2" w:rsidRDefault="00237AF2" w:rsidP="003D505D">
      <w:pPr>
        <w:pStyle w:val="Headline"/>
        <w:rPr>
          <w:bCs/>
          <w:lang w:val="en-US"/>
        </w:rPr>
      </w:pPr>
      <w:r w:rsidRPr="00237AF2">
        <w:rPr>
          <w:bCs/>
          <w:lang w:val="en-US"/>
        </w:rPr>
        <w:t xml:space="preserve">A </w:t>
      </w:r>
      <w:r w:rsidR="00B3678C" w:rsidRPr="00237AF2">
        <w:rPr>
          <w:bCs/>
          <w:lang w:val="en-US"/>
        </w:rPr>
        <w:t xml:space="preserve">Decade </w:t>
      </w:r>
      <w:r w:rsidR="00090162">
        <w:rPr>
          <w:bCs/>
          <w:lang w:val="en-US"/>
        </w:rPr>
        <w:t xml:space="preserve">of </w:t>
      </w:r>
      <w:r w:rsidR="00B3678C" w:rsidRPr="00237AF2">
        <w:rPr>
          <w:bCs/>
          <w:lang w:val="en-US"/>
        </w:rPr>
        <w:t xml:space="preserve">Innovation </w:t>
      </w:r>
      <w:r w:rsidR="00090162">
        <w:rPr>
          <w:bCs/>
          <w:lang w:val="en-US"/>
        </w:rPr>
        <w:t xml:space="preserve">and Rider </w:t>
      </w:r>
      <w:r w:rsidR="00B3678C" w:rsidRPr="00237AF2">
        <w:rPr>
          <w:bCs/>
          <w:lang w:val="en-US"/>
        </w:rPr>
        <w:t xml:space="preserve">Excellence </w:t>
      </w:r>
      <w:r w:rsidR="00B3678C" w:rsidRPr="00237AF2">
        <w:rPr>
          <w:bCs/>
          <w:lang w:val="en-US"/>
        </w:rPr>
        <w:br/>
      </w:r>
    </w:p>
    <w:p w14:paraId="316B3B65" w14:textId="66EB4927" w:rsidR="00275C75" w:rsidRPr="00501B12" w:rsidRDefault="00275C75" w:rsidP="00296F4E">
      <w:pPr>
        <w:pStyle w:val="ListParagraph"/>
        <w:numPr>
          <w:ilvl w:val="0"/>
          <w:numId w:val="7"/>
        </w:numPr>
        <w:rPr>
          <w:sz w:val="22"/>
          <w:szCs w:val="22"/>
          <w:lang w:val="en-GB"/>
        </w:rPr>
      </w:pPr>
      <w:r w:rsidRPr="00501B12">
        <w:rPr>
          <w:sz w:val="22"/>
          <w:szCs w:val="22"/>
          <w:lang w:val="en-GB"/>
        </w:rPr>
        <w:t>From a start-up to one of the leading manufacturers of eBike drive systems</w:t>
      </w:r>
      <w:r w:rsidR="00C6374C" w:rsidRPr="00501B12">
        <w:rPr>
          <w:sz w:val="22"/>
          <w:szCs w:val="22"/>
          <w:lang w:val="en-GB"/>
        </w:rPr>
        <w:t xml:space="preserve">, Bosch continues to set the pace for the </w:t>
      </w:r>
      <w:r w:rsidR="008502A6" w:rsidRPr="00501B12">
        <w:rPr>
          <w:sz w:val="22"/>
          <w:szCs w:val="22"/>
          <w:lang w:val="en-GB"/>
        </w:rPr>
        <w:t xml:space="preserve">future of bicycle mobility </w:t>
      </w:r>
    </w:p>
    <w:p w14:paraId="5A5BD04E" w14:textId="68737C0F" w:rsidR="00B3678C" w:rsidRPr="00501B12" w:rsidRDefault="00B3678C" w:rsidP="00275C75">
      <w:pPr>
        <w:pStyle w:val="ListParagraph"/>
        <w:numPr>
          <w:ilvl w:val="0"/>
          <w:numId w:val="7"/>
        </w:numPr>
        <w:rPr>
          <w:sz w:val="22"/>
          <w:szCs w:val="22"/>
          <w:lang w:val="en-GB"/>
        </w:rPr>
      </w:pPr>
      <w:r w:rsidRPr="00501B12">
        <w:rPr>
          <w:sz w:val="22"/>
          <w:szCs w:val="22"/>
          <w:lang w:val="en-GB"/>
        </w:rPr>
        <w:t>The brand will commemorate its 10</w:t>
      </w:r>
      <w:r w:rsidRPr="00501B12">
        <w:rPr>
          <w:sz w:val="22"/>
          <w:szCs w:val="22"/>
          <w:vertAlign w:val="superscript"/>
          <w:lang w:val="en-GB"/>
        </w:rPr>
        <w:t>th</w:t>
      </w:r>
      <w:r w:rsidRPr="00501B12">
        <w:rPr>
          <w:sz w:val="22"/>
          <w:szCs w:val="22"/>
          <w:lang w:val="en-GB"/>
        </w:rPr>
        <w:t xml:space="preserve"> anniversary at the Sea Otter Classic in Monterey, CA, from April 1</w:t>
      </w:r>
      <w:r w:rsidR="00934F84" w:rsidRPr="00501B12">
        <w:rPr>
          <w:sz w:val="22"/>
          <w:szCs w:val="22"/>
          <w:lang w:val="en-GB"/>
        </w:rPr>
        <w:t>8-21</w:t>
      </w:r>
      <w:r w:rsidRPr="00501B12">
        <w:rPr>
          <w:sz w:val="22"/>
          <w:szCs w:val="22"/>
          <w:lang w:val="en-GB"/>
        </w:rPr>
        <w:t xml:space="preserve">, 2024, the same festival where it announced its debut </w:t>
      </w:r>
      <w:r w:rsidR="008B4FDC" w:rsidRPr="00501B12">
        <w:rPr>
          <w:sz w:val="22"/>
          <w:szCs w:val="22"/>
          <w:lang w:val="en-GB"/>
        </w:rPr>
        <w:t>in 2014</w:t>
      </w:r>
    </w:p>
    <w:p w14:paraId="2D166A9F" w14:textId="77777777" w:rsidR="0005459C" w:rsidRPr="00933747" w:rsidRDefault="0005459C">
      <w:pPr>
        <w:rPr>
          <w:lang w:val="en-GB"/>
        </w:rPr>
      </w:pPr>
    </w:p>
    <w:p w14:paraId="4760C0F0" w14:textId="6DD23F8E" w:rsidR="00B3678C" w:rsidRDefault="00942E37" w:rsidP="00B3678C">
      <w:pPr>
        <w:pStyle w:val="NormalWeb"/>
        <w:shd w:val="clear" w:color="auto" w:fill="FFFFFF"/>
        <w:spacing w:before="0" w:beforeAutospacing="0" w:after="0" w:afterAutospacing="0"/>
        <w:rPr>
          <w:rFonts w:ascii="Arial" w:hAnsi="Arial" w:cs="Arial"/>
          <w:color w:val="0D0D0D"/>
          <w:sz w:val="20"/>
          <w:szCs w:val="20"/>
        </w:rPr>
      </w:pPr>
      <w:r w:rsidRPr="00942E37">
        <w:rPr>
          <w:rFonts w:ascii="Arial" w:hAnsi="Arial" w:cs="Arial"/>
          <w:color w:val="0D0D0D"/>
          <w:sz w:val="20"/>
          <w:szCs w:val="20"/>
        </w:rPr>
        <w:t>Foothill Ranch, CA –</w:t>
      </w:r>
      <w:r>
        <w:t xml:space="preserve"> </w:t>
      </w:r>
      <w:hyperlink r:id="rId10" w:history="1">
        <w:r w:rsidR="00B3678C" w:rsidRPr="00B3678C">
          <w:rPr>
            <w:rStyle w:val="Hyperlink"/>
            <w:rFonts w:ascii="Arial" w:hAnsi="Arial" w:cs="Arial"/>
            <w:sz w:val="20"/>
            <w:szCs w:val="20"/>
          </w:rPr>
          <w:t>Bosch eBike Systems</w:t>
        </w:r>
      </w:hyperlink>
      <w:r w:rsidR="00B3678C">
        <w:rPr>
          <w:rFonts w:ascii="Arial" w:hAnsi="Arial" w:cs="Arial"/>
          <w:color w:val="0D0D0D"/>
          <w:sz w:val="20"/>
          <w:szCs w:val="20"/>
        </w:rPr>
        <w:t>, a trailblazer in the electric bike industry, is celebrating its 10</w:t>
      </w:r>
      <w:r w:rsidR="00B3678C" w:rsidRPr="00032318">
        <w:rPr>
          <w:rFonts w:ascii="Arial" w:hAnsi="Arial" w:cs="Arial"/>
          <w:color w:val="0D0D0D"/>
          <w:sz w:val="20"/>
          <w:szCs w:val="20"/>
          <w:vertAlign w:val="superscript"/>
        </w:rPr>
        <w:t>th</w:t>
      </w:r>
      <w:r w:rsidR="00B3678C">
        <w:rPr>
          <w:rFonts w:ascii="Arial" w:hAnsi="Arial" w:cs="Arial"/>
          <w:color w:val="0D0D0D"/>
          <w:sz w:val="20"/>
          <w:szCs w:val="20"/>
        </w:rPr>
        <w:t xml:space="preserve"> anniversary in North America in 2024. Since its inception, the brand has been a leader in equipping eBikes with powerful drive units and best</w:t>
      </w:r>
      <w:r w:rsidR="00501B12">
        <w:rPr>
          <w:rFonts w:ascii="Arial" w:hAnsi="Arial" w:cs="Arial"/>
          <w:color w:val="0D0D0D"/>
          <w:sz w:val="20"/>
          <w:szCs w:val="20"/>
        </w:rPr>
        <w:t>-</w:t>
      </w:r>
      <w:r w:rsidR="00B3678C">
        <w:rPr>
          <w:rFonts w:ascii="Arial" w:hAnsi="Arial" w:cs="Arial"/>
          <w:color w:val="0D0D0D"/>
          <w:sz w:val="20"/>
          <w:szCs w:val="20"/>
        </w:rPr>
        <w:t>in</w:t>
      </w:r>
      <w:r w:rsidR="00501B12">
        <w:rPr>
          <w:rFonts w:ascii="Arial" w:hAnsi="Arial" w:cs="Arial"/>
          <w:color w:val="0D0D0D"/>
          <w:sz w:val="20"/>
          <w:szCs w:val="20"/>
        </w:rPr>
        <w:t>-</w:t>
      </w:r>
      <w:r w:rsidR="00B3678C">
        <w:rPr>
          <w:rFonts w:ascii="Arial" w:hAnsi="Arial" w:cs="Arial"/>
          <w:color w:val="0D0D0D"/>
          <w:sz w:val="20"/>
          <w:szCs w:val="20"/>
        </w:rPr>
        <w:t>class connected systems and is proud to have served riders within North America for the past decade.</w:t>
      </w:r>
    </w:p>
    <w:p w14:paraId="63507963" w14:textId="77777777" w:rsidR="000B3077" w:rsidRDefault="000B3077" w:rsidP="00B3678C">
      <w:pPr>
        <w:pStyle w:val="NormalWeb"/>
        <w:shd w:val="clear" w:color="auto" w:fill="FFFFFF"/>
        <w:spacing w:before="0" w:beforeAutospacing="0" w:after="0" w:afterAutospacing="0"/>
        <w:rPr>
          <w:rFonts w:ascii="Arial" w:hAnsi="Arial" w:cs="Arial"/>
          <w:color w:val="0D0D0D"/>
          <w:sz w:val="20"/>
          <w:szCs w:val="20"/>
        </w:rPr>
      </w:pPr>
    </w:p>
    <w:p w14:paraId="3EEE3403" w14:textId="2B27582D" w:rsidR="000B3077" w:rsidRPr="00942E37" w:rsidRDefault="000B3077" w:rsidP="00B3678C">
      <w:pPr>
        <w:pStyle w:val="NormalWeb"/>
        <w:shd w:val="clear" w:color="auto" w:fill="FFFFFF"/>
        <w:spacing w:before="0" w:beforeAutospacing="0" w:after="0" w:afterAutospacing="0"/>
      </w:pPr>
      <w:r>
        <w:rPr>
          <w:noProof/>
        </w:rPr>
        <w:drawing>
          <wp:inline distT="0" distB="0" distL="0" distR="0" wp14:anchorId="1714D1C9" wp14:editId="0A8F0108">
            <wp:extent cx="1587500" cy="1250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0" cy="1250950"/>
                    </a:xfrm>
                    <a:prstGeom prst="rect">
                      <a:avLst/>
                    </a:prstGeom>
                    <a:noFill/>
                    <a:ln>
                      <a:noFill/>
                    </a:ln>
                  </pic:spPr>
                </pic:pic>
              </a:graphicData>
            </a:graphic>
          </wp:inline>
        </w:drawing>
      </w:r>
    </w:p>
    <w:p w14:paraId="65D6905A" w14:textId="77777777" w:rsidR="00B3678C" w:rsidRDefault="00B3678C" w:rsidP="00B3678C">
      <w:pPr>
        <w:pStyle w:val="NormalWeb"/>
        <w:shd w:val="clear" w:color="auto" w:fill="FFFFFF"/>
        <w:spacing w:before="0" w:beforeAutospacing="0" w:after="0" w:afterAutospacing="0"/>
      </w:pPr>
    </w:p>
    <w:p w14:paraId="2B1DDD5B" w14:textId="753A075A" w:rsidR="00B3678C" w:rsidRDefault="00B43733" w:rsidP="00B3678C">
      <w:pPr>
        <w:pStyle w:val="NormalWeb"/>
        <w:shd w:val="clear" w:color="auto" w:fill="FFFFFF"/>
        <w:spacing w:before="0" w:beforeAutospacing="0" w:after="0" w:afterAutospacing="0"/>
        <w:rPr>
          <w:rFonts w:ascii="Arial" w:hAnsi="Arial" w:cs="Arial"/>
          <w:color w:val="0D0D0D"/>
          <w:sz w:val="20"/>
          <w:szCs w:val="20"/>
        </w:rPr>
      </w:pPr>
      <w:r w:rsidRPr="00B43733">
        <w:rPr>
          <w:rFonts w:ascii="Arial" w:hAnsi="Arial" w:cs="Arial"/>
          <w:color w:val="0D0D0D"/>
          <w:sz w:val="20"/>
          <w:szCs w:val="20"/>
        </w:rPr>
        <w:t xml:space="preserve">Established in Germany in 2009 as an internal start-up and officially launched in 2010, Bosch eBike Systems was born out of the Bosch Group's expertise in technology behind cordless powertools, electric motors, electronics, and sensor technology—a deep bench of knowledge, given that Bosch is the largest automotive parts and sensor supplier in the world and provides sensors to over half the world’s mobile devices. Derived from this bedrock of Bosch’s almost 140-year history, the eBike division has evolved into a powerhouse of innovation dedicated to transforming the way consumers approach transportation and experience cycling.  </w:t>
      </w:r>
    </w:p>
    <w:p w14:paraId="1AA2DE62" w14:textId="77777777" w:rsidR="00B43733" w:rsidRDefault="00B43733" w:rsidP="00B3678C">
      <w:pPr>
        <w:pStyle w:val="NormalWeb"/>
        <w:shd w:val="clear" w:color="auto" w:fill="FFFFFF"/>
        <w:spacing w:before="0" w:beforeAutospacing="0" w:after="0" w:afterAutospacing="0"/>
      </w:pPr>
    </w:p>
    <w:p w14:paraId="2992F418" w14:textId="05BFBEC8" w:rsidR="00B3678C" w:rsidRDefault="000B3077" w:rsidP="00B3678C">
      <w:pPr>
        <w:pStyle w:val="NormalWeb"/>
        <w:shd w:val="clear" w:color="auto" w:fill="FFFFFF"/>
        <w:spacing w:before="0" w:beforeAutospacing="0" w:after="0" w:afterAutospacing="0"/>
      </w:pPr>
      <w:r>
        <w:rPr>
          <w:noProof/>
        </w:rPr>
        <w:drawing>
          <wp:inline distT="0" distB="0" distL="0" distR="0" wp14:anchorId="394D0EAD" wp14:editId="5FD3E651">
            <wp:extent cx="2827803"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0688" cy="1887874"/>
                    </a:xfrm>
                    <a:prstGeom prst="rect">
                      <a:avLst/>
                    </a:prstGeom>
                    <a:noFill/>
                    <a:ln>
                      <a:noFill/>
                    </a:ln>
                  </pic:spPr>
                </pic:pic>
              </a:graphicData>
            </a:graphic>
          </wp:inline>
        </w:drawing>
      </w:r>
      <w:r w:rsidR="006E4CBD">
        <w:br/>
      </w:r>
    </w:p>
    <w:p w14:paraId="05AB0255" w14:textId="4AE208E5" w:rsidR="00B3678C" w:rsidRDefault="00B3678C" w:rsidP="00B3678C">
      <w:pPr>
        <w:pStyle w:val="NormalWeb"/>
        <w:shd w:val="clear" w:color="auto" w:fill="FFFFFF"/>
        <w:spacing w:before="0" w:beforeAutospacing="0" w:after="0" w:afterAutospacing="0"/>
        <w:rPr>
          <w:rFonts w:ascii="Arial" w:hAnsi="Arial" w:cs="Arial"/>
          <w:color w:val="0D0D0D"/>
          <w:sz w:val="20"/>
          <w:szCs w:val="20"/>
        </w:rPr>
      </w:pPr>
      <w:r>
        <w:rPr>
          <w:rFonts w:ascii="Arial" w:hAnsi="Arial" w:cs="Arial"/>
          <w:color w:val="0D0D0D"/>
          <w:sz w:val="20"/>
          <w:szCs w:val="20"/>
        </w:rPr>
        <w:lastRenderedPageBreak/>
        <w:t>Bosch introduced its eBike systems to the United States market at</w:t>
      </w:r>
      <w:r w:rsidR="00550F1E">
        <w:rPr>
          <w:rFonts w:ascii="Arial" w:hAnsi="Arial" w:cs="Arial"/>
          <w:color w:val="0D0D0D"/>
          <w:sz w:val="20"/>
          <w:szCs w:val="20"/>
        </w:rPr>
        <w:t xml:space="preserve"> the</w:t>
      </w:r>
      <w:r>
        <w:rPr>
          <w:rFonts w:ascii="Arial" w:hAnsi="Arial" w:cs="Arial"/>
          <w:color w:val="0D0D0D"/>
          <w:sz w:val="20"/>
          <w:szCs w:val="20"/>
        </w:rPr>
        <w:t xml:space="preserve"> Sea Otter Classic in 2014 </w:t>
      </w:r>
      <w:r w:rsidR="00501B12">
        <w:rPr>
          <w:rFonts w:ascii="Arial" w:hAnsi="Arial" w:cs="Arial"/>
          <w:color w:val="0D0D0D"/>
          <w:sz w:val="20"/>
          <w:szCs w:val="20"/>
        </w:rPr>
        <w:t>with OEMs</w:t>
      </w:r>
      <w:r>
        <w:rPr>
          <w:rFonts w:ascii="Arial" w:hAnsi="Arial" w:cs="Arial"/>
          <w:color w:val="0D0D0D"/>
          <w:sz w:val="20"/>
          <w:szCs w:val="20"/>
        </w:rPr>
        <w:t xml:space="preserve"> Felt, Haibike</w:t>
      </w:r>
      <w:r w:rsidR="00501B12">
        <w:rPr>
          <w:rFonts w:ascii="Arial" w:hAnsi="Arial" w:cs="Arial"/>
          <w:color w:val="0D0D0D"/>
          <w:sz w:val="20"/>
          <w:szCs w:val="20"/>
        </w:rPr>
        <w:t xml:space="preserve"> and</w:t>
      </w:r>
      <w:r>
        <w:rPr>
          <w:rFonts w:ascii="Arial" w:hAnsi="Arial" w:cs="Arial"/>
          <w:color w:val="0D0D0D"/>
          <w:sz w:val="20"/>
          <w:szCs w:val="20"/>
        </w:rPr>
        <w:t xml:space="preserve"> Lapierre as the </w:t>
      </w:r>
      <w:r w:rsidR="00501B12">
        <w:rPr>
          <w:rFonts w:ascii="Arial" w:hAnsi="Arial" w:cs="Arial"/>
          <w:color w:val="0D0D0D"/>
          <w:sz w:val="20"/>
          <w:szCs w:val="20"/>
        </w:rPr>
        <w:t>S</w:t>
      </w:r>
      <w:r>
        <w:rPr>
          <w:rFonts w:ascii="Arial" w:hAnsi="Arial" w:cs="Arial"/>
          <w:color w:val="0D0D0D"/>
          <w:sz w:val="20"/>
          <w:szCs w:val="20"/>
        </w:rPr>
        <w:t>ilver</w:t>
      </w:r>
      <w:r w:rsidR="00501B12">
        <w:rPr>
          <w:rFonts w:ascii="Arial" w:hAnsi="Arial" w:cs="Arial"/>
          <w:color w:val="0D0D0D"/>
          <w:sz w:val="20"/>
          <w:szCs w:val="20"/>
        </w:rPr>
        <w:t>-</w:t>
      </w:r>
      <w:r>
        <w:rPr>
          <w:rFonts w:ascii="Arial" w:hAnsi="Arial" w:cs="Arial"/>
          <w:color w:val="0D0D0D"/>
          <w:sz w:val="20"/>
          <w:szCs w:val="20"/>
        </w:rPr>
        <w:t xml:space="preserve">level </w:t>
      </w:r>
      <w:r w:rsidR="00501B12">
        <w:rPr>
          <w:rFonts w:ascii="Arial" w:hAnsi="Arial" w:cs="Arial"/>
          <w:color w:val="0D0D0D"/>
          <w:sz w:val="20"/>
          <w:szCs w:val="20"/>
        </w:rPr>
        <w:t>S</w:t>
      </w:r>
      <w:r>
        <w:rPr>
          <w:rFonts w:ascii="Arial" w:hAnsi="Arial" w:cs="Arial"/>
          <w:color w:val="0D0D0D"/>
          <w:sz w:val="20"/>
          <w:szCs w:val="20"/>
        </w:rPr>
        <w:t xml:space="preserve">ponsor and Official eBike System Sponsor of the event. At this time, eMobility and eBikes were </w:t>
      </w:r>
      <w:bookmarkStart w:id="0" w:name="_Hlk162253489"/>
      <w:r>
        <w:rPr>
          <w:rFonts w:ascii="Arial" w:hAnsi="Arial" w:cs="Arial"/>
          <w:color w:val="0D0D0D"/>
          <w:sz w:val="20"/>
          <w:szCs w:val="20"/>
        </w:rPr>
        <w:t>the ideal answer to</w:t>
      </w:r>
      <w:r w:rsidR="005C6902">
        <w:rPr>
          <w:rFonts w:ascii="Arial" w:hAnsi="Arial" w:cs="Arial"/>
          <w:color w:val="0D0D0D"/>
          <w:sz w:val="20"/>
          <w:szCs w:val="20"/>
        </w:rPr>
        <w:t xml:space="preserve"> trending topics in 2014, including a focus on climate protection</w:t>
      </w:r>
      <w:r w:rsidR="000B3077">
        <w:rPr>
          <w:rFonts w:ascii="Arial" w:hAnsi="Arial" w:cs="Arial"/>
          <w:color w:val="0D0D0D"/>
          <w:sz w:val="20"/>
          <w:szCs w:val="20"/>
        </w:rPr>
        <w:t xml:space="preserve"> and</w:t>
      </w:r>
      <w:r w:rsidR="003C6FC4">
        <w:rPr>
          <w:rFonts w:ascii="Arial" w:hAnsi="Arial" w:cs="Arial"/>
          <w:color w:val="0D0D0D"/>
          <w:sz w:val="20"/>
          <w:szCs w:val="20"/>
        </w:rPr>
        <w:t xml:space="preserve"> a shift towards urbanization.</w:t>
      </w:r>
      <w:r>
        <w:rPr>
          <w:rFonts w:ascii="Arial" w:hAnsi="Arial" w:cs="Arial"/>
          <w:color w:val="0D0D0D"/>
          <w:sz w:val="20"/>
          <w:szCs w:val="20"/>
        </w:rPr>
        <w:t xml:space="preserve"> </w:t>
      </w:r>
      <w:bookmarkEnd w:id="0"/>
      <w:r>
        <w:rPr>
          <w:rFonts w:ascii="Arial" w:hAnsi="Arial" w:cs="Arial"/>
          <w:color w:val="0D0D0D"/>
          <w:sz w:val="20"/>
          <w:szCs w:val="20"/>
        </w:rPr>
        <w:t xml:space="preserve">Upon its entry to the North American market, Bosch eBike Systems also became a coalition member of </w:t>
      </w:r>
      <w:hyperlink r:id="rId13" w:history="1">
        <w:r w:rsidRPr="00B3678C">
          <w:rPr>
            <w:rStyle w:val="Hyperlink"/>
            <w:rFonts w:ascii="Arial" w:hAnsi="Arial" w:cs="Arial"/>
            <w:sz w:val="20"/>
            <w:szCs w:val="20"/>
          </w:rPr>
          <w:t>People for Bikes</w:t>
        </w:r>
      </w:hyperlink>
      <w:r>
        <w:rPr>
          <w:rFonts w:ascii="Arial" w:hAnsi="Arial" w:cs="Arial"/>
          <w:color w:val="0D0D0D"/>
          <w:sz w:val="20"/>
          <w:szCs w:val="20"/>
        </w:rPr>
        <w:t xml:space="preserve"> and founding member of their new eBike subcommittee, which created the 3-class model legislation that has since rolled out across 48 states. </w:t>
      </w:r>
    </w:p>
    <w:p w14:paraId="66D3C12D" w14:textId="77777777" w:rsidR="004872BB" w:rsidRDefault="004872BB" w:rsidP="00B3678C">
      <w:pPr>
        <w:pStyle w:val="NormalWeb"/>
        <w:shd w:val="clear" w:color="auto" w:fill="FFFFFF"/>
        <w:spacing w:before="0" w:beforeAutospacing="0" w:after="0" w:afterAutospacing="0"/>
        <w:rPr>
          <w:rFonts w:ascii="Arial" w:hAnsi="Arial" w:cs="Arial"/>
          <w:color w:val="0D0D0D"/>
          <w:sz w:val="20"/>
          <w:szCs w:val="20"/>
        </w:rPr>
      </w:pPr>
    </w:p>
    <w:p w14:paraId="3903CE1F" w14:textId="7C1BCAB0" w:rsidR="004872BB" w:rsidRDefault="004872BB" w:rsidP="004872BB">
      <w:pPr>
        <w:pStyle w:val="NormalWeb"/>
        <w:shd w:val="clear" w:color="auto" w:fill="FFFFFF"/>
        <w:spacing w:before="0" w:beforeAutospacing="0" w:after="0" w:afterAutospacing="0"/>
        <w:rPr>
          <w:rFonts w:ascii="Arial" w:hAnsi="Arial" w:cs="Arial"/>
          <w:color w:val="0D0D0D"/>
          <w:sz w:val="20"/>
          <w:szCs w:val="20"/>
        </w:rPr>
      </w:pPr>
      <w:r w:rsidRPr="004872BB">
        <w:rPr>
          <w:rFonts w:ascii="Arial" w:hAnsi="Arial" w:cs="Arial"/>
          <w:color w:val="0D0D0D"/>
          <w:sz w:val="20"/>
          <w:szCs w:val="20"/>
        </w:rPr>
        <w:t>Bosch embodies a heritage synonymous with innovation, quality, and, above all, safety</w:t>
      </w:r>
      <w:r w:rsidR="00D54B06">
        <w:rPr>
          <w:rFonts w:ascii="Arial" w:hAnsi="Arial" w:cs="Arial"/>
          <w:color w:val="0D0D0D"/>
          <w:sz w:val="20"/>
          <w:szCs w:val="20"/>
        </w:rPr>
        <w:t xml:space="preserve"> both for the rider and as it relates to technology</w:t>
      </w:r>
      <w:r w:rsidRPr="004872BB">
        <w:rPr>
          <w:rFonts w:ascii="Arial" w:hAnsi="Arial" w:cs="Arial"/>
          <w:color w:val="0D0D0D"/>
          <w:sz w:val="20"/>
          <w:szCs w:val="20"/>
        </w:rPr>
        <w:t xml:space="preserve">. </w:t>
      </w:r>
      <w:r>
        <w:rPr>
          <w:rFonts w:ascii="Arial" w:hAnsi="Arial" w:cs="Arial"/>
          <w:color w:val="0D0D0D"/>
          <w:sz w:val="20"/>
          <w:szCs w:val="20"/>
        </w:rPr>
        <w:t xml:space="preserve">The brand has played an integral role </w:t>
      </w:r>
      <w:r w:rsidR="00357696">
        <w:rPr>
          <w:rFonts w:ascii="Arial" w:hAnsi="Arial" w:cs="Arial"/>
          <w:color w:val="0D0D0D"/>
          <w:sz w:val="20"/>
          <w:szCs w:val="20"/>
        </w:rPr>
        <w:t>in furthering battery safety</w:t>
      </w:r>
      <w:r w:rsidR="0090687B">
        <w:rPr>
          <w:rFonts w:ascii="Arial" w:hAnsi="Arial" w:cs="Arial"/>
          <w:color w:val="0D0D0D"/>
          <w:sz w:val="20"/>
          <w:szCs w:val="20"/>
        </w:rPr>
        <w:t xml:space="preserve">, having helped write and set the standard for </w:t>
      </w:r>
      <w:r w:rsidR="00552498">
        <w:rPr>
          <w:rFonts w:ascii="Arial" w:hAnsi="Arial" w:cs="Arial"/>
          <w:color w:val="0D0D0D"/>
          <w:sz w:val="20"/>
          <w:szCs w:val="20"/>
        </w:rPr>
        <w:t xml:space="preserve">UL 2849 in 2021, </w:t>
      </w:r>
      <w:r w:rsidR="00D54B06">
        <w:rPr>
          <w:rFonts w:ascii="Arial" w:hAnsi="Arial" w:cs="Arial"/>
          <w:color w:val="0D0D0D"/>
          <w:sz w:val="20"/>
          <w:szCs w:val="20"/>
        </w:rPr>
        <w:t>which covers</w:t>
      </w:r>
      <w:r w:rsidR="00EC0C96" w:rsidRPr="00951202">
        <w:rPr>
          <w:rFonts w:ascii="Arial" w:hAnsi="Arial" w:cs="Arial"/>
          <w:color w:val="0D0D0D"/>
          <w:sz w:val="20"/>
          <w:szCs w:val="20"/>
        </w:rPr>
        <w:t xml:space="preserve"> the electrical system of eBikes powered by a lithium-based</w:t>
      </w:r>
      <w:r w:rsidR="00D54B06">
        <w:rPr>
          <w:rFonts w:ascii="Arial" w:hAnsi="Arial" w:cs="Arial"/>
          <w:color w:val="0D0D0D"/>
          <w:sz w:val="20"/>
          <w:szCs w:val="20"/>
        </w:rPr>
        <w:t xml:space="preserve"> battery. In addition to adhering to UL 2849, Bosch </w:t>
      </w:r>
      <w:r w:rsidR="00EC0C96" w:rsidRPr="00951202">
        <w:rPr>
          <w:rFonts w:ascii="Arial" w:hAnsi="Arial" w:cs="Arial"/>
          <w:color w:val="0D0D0D"/>
          <w:sz w:val="20"/>
          <w:szCs w:val="20"/>
        </w:rPr>
        <w:t>eBike batteries are also certified to UL 2271</w:t>
      </w:r>
      <w:r w:rsidR="00227307">
        <w:rPr>
          <w:rFonts w:ascii="Arial" w:hAnsi="Arial" w:cs="Arial"/>
          <w:color w:val="0D0D0D"/>
          <w:sz w:val="20"/>
          <w:szCs w:val="20"/>
        </w:rPr>
        <w:t>, another safety standard applicable to batter</w:t>
      </w:r>
      <w:r w:rsidR="000B3077">
        <w:rPr>
          <w:rFonts w:ascii="Arial" w:hAnsi="Arial" w:cs="Arial"/>
          <w:color w:val="0D0D0D"/>
          <w:sz w:val="20"/>
          <w:szCs w:val="20"/>
        </w:rPr>
        <w:t>ies</w:t>
      </w:r>
      <w:r w:rsidR="00227307">
        <w:rPr>
          <w:rFonts w:ascii="Arial" w:hAnsi="Arial" w:cs="Arial"/>
          <w:color w:val="0D0D0D"/>
          <w:sz w:val="20"/>
          <w:szCs w:val="20"/>
        </w:rPr>
        <w:t xml:space="preserve"> for </w:t>
      </w:r>
      <w:r w:rsidR="00101F84" w:rsidRPr="00101F84">
        <w:rPr>
          <w:rFonts w:ascii="Arial" w:hAnsi="Arial" w:cs="Arial"/>
          <w:color w:val="0D0D0D"/>
          <w:sz w:val="20"/>
          <w:szCs w:val="20"/>
        </w:rPr>
        <w:t>Light Electric Vehicles (LEVs)</w:t>
      </w:r>
      <w:r w:rsidR="00101F84">
        <w:rPr>
          <w:rFonts w:ascii="Arial" w:hAnsi="Arial" w:cs="Arial"/>
          <w:color w:val="0D0D0D"/>
          <w:sz w:val="20"/>
          <w:szCs w:val="20"/>
        </w:rPr>
        <w:t>.</w:t>
      </w:r>
    </w:p>
    <w:p w14:paraId="3F9CD696" w14:textId="77777777" w:rsidR="008D2B45" w:rsidRDefault="008D2B45" w:rsidP="004872BB">
      <w:pPr>
        <w:pStyle w:val="NormalWeb"/>
        <w:shd w:val="clear" w:color="auto" w:fill="FFFFFF"/>
        <w:spacing w:before="0" w:beforeAutospacing="0" w:after="0" w:afterAutospacing="0"/>
        <w:rPr>
          <w:rFonts w:ascii="Arial" w:hAnsi="Arial" w:cs="Arial"/>
          <w:color w:val="0D0D0D"/>
          <w:sz w:val="20"/>
          <w:szCs w:val="20"/>
        </w:rPr>
      </w:pPr>
    </w:p>
    <w:p w14:paraId="18363ED5" w14:textId="6E7A1FC4" w:rsidR="008D2B45" w:rsidRPr="004872BB" w:rsidRDefault="008D2B45" w:rsidP="004872BB">
      <w:pPr>
        <w:pStyle w:val="NormalWeb"/>
        <w:shd w:val="clear" w:color="auto" w:fill="FFFFFF"/>
        <w:spacing w:before="0" w:beforeAutospacing="0" w:after="0" w:afterAutospacing="0"/>
        <w:rPr>
          <w:rFonts w:ascii="Arial" w:hAnsi="Arial" w:cs="Arial"/>
          <w:color w:val="0D0D0D"/>
          <w:sz w:val="20"/>
          <w:szCs w:val="20"/>
        </w:rPr>
      </w:pPr>
      <w:r>
        <w:rPr>
          <w:rFonts w:ascii="Arial" w:hAnsi="Arial" w:cs="Arial"/>
          <w:color w:val="0D0D0D"/>
          <w:sz w:val="20"/>
          <w:szCs w:val="20"/>
        </w:rPr>
        <w:t xml:space="preserve">Coupled with the brand’s commitment to adhering </w:t>
      </w:r>
      <w:r w:rsidR="00AC4065">
        <w:rPr>
          <w:rFonts w:ascii="Arial" w:hAnsi="Arial" w:cs="Arial"/>
          <w:color w:val="0D0D0D"/>
          <w:sz w:val="20"/>
          <w:szCs w:val="20"/>
        </w:rPr>
        <w:t xml:space="preserve">and setting the bar for industry safety standards, </w:t>
      </w:r>
      <w:r w:rsidR="00413606">
        <w:rPr>
          <w:rFonts w:ascii="Arial" w:hAnsi="Arial" w:cs="Arial"/>
          <w:color w:val="0D0D0D"/>
          <w:sz w:val="20"/>
          <w:szCs w:val="20"/>
        </w:rPr>
        <w:t xml:space="preserve">the </w:t>
      </w:r>
      <w:r w:rsidR="00AC4065">
        <w:rPr>
          <w:rFonts w:ascii="Arial" w:hAnsi="Arial" w:cs="Arial"/>
          <w:color w:val="0D0D0D"/>
          <w:sz w:val="20"/>
          <w:szCs w:val="20"/>
        </w:rPr>
        <w:t>Bosch</w:t>
      </w:r>
      <w:r w:rsidR="00413606">
        <w:rPr>
          <w:rFonts w:ascii="Arial" w:hAnsi="Arial" w:cs="Arial"/>
          <w:color w:val="0D0D0D"/>
          <w:sz w:val="20"/>
          <w:szCs w:val="20"/>
        </w:rPr>
        <w:t xml:space="preserve"> Group</w:t>
      </w:r>
      <w:r w:rsidR="00AC4065">
        <w:rPr>
          <w:rFonts w:ascii="Arial" w:hAnsi="Arial" w:cs="Arial"/>
          <w:color w:val="0D0D0D"/>
          <w:sz w:val="20"/>
          <w:szCs w:val="20"/>
        </w:rPr>
        <w:t xml:space="preserve"> </w:t>
      </w:r>
      <w:r w:rsidR="003A0CC2">
        <w:rPr>
          <w:rFonts w:ascii="Arial" w:hAnsi="Arial" w:cs="Arial"/>
          <w:color w:val="0D0D0D"/>
          <w:sz w:val="20"/>
          <w:szCs w:val="20"/>
        </w:rPr>
        <w:t xml:space="preserve">has a deep </w:t>
      </w:r>
      <w:hyperlink r:id="rId14" w:history="1">
        <w:r w:rsidR="003A0CC2" w:rsidRPr="003A0CC2">
          <w:rPr>
            <w:rStyle w:val="Hyperlink"/>
            <w:rFonts w:ascii="Arial" w:hAnsi="Arial" w:cs="Arial"/>
            <w:sz w:val="20"/>
            <w:szCs w:val="20"/>
          </w:rPr>
          <w:t>history</w:t>
        </w:r>
      </w:hyperlink>
      <w:r w:rsidR="003A0CC2">
        <w:rPr>
          <w:rFonts w:ascii="Arial" w:hAnsi="Arial" w:cs="Arial"/>
          <w:color w:val="0D0D0D"/>
          <w:sz w:val="20"/>
          <w:szCs w:val="20"/>
        </w:rPr>
        <w:t xml:space="preserve"> of developing </w:t>
      </w:r>
      <w:r w:rsidR="00AC4065">
        <w:rPr>
          <w:rFonts w:ascii="Arial" w:hAnsi="Arial" w:cs="Arial"/>
          <w:color w:val="0D0D0D"/>
          <w:sz w:val="20"/>
          <w:szCs w:val="20"/>
        </w:rPr>
        <w:t xml:space="preserve">rider-first technology </w:t>
      </w:r>
      <w:r w:rsidR="003A0CC2">
        <w:rPr>
          <w:rFonts w:ascii="Arial" w:hAnsi="Arial" w:cs="Arial"/>
          <w:color w:val="0D0D0D"/>
          <w:sz w:val="20"/>
          <w:szCs w:val="20"/>
        </w:rPr>
        <w:t xml:space="preserve">and products </w:t>
      </w:r>
      <w:r w:rsidR="00AC4065">
        <w:rPr>
          <w:rFonts w:ascii="Arial" w:hAnsi="Arial" w:cs="Arial"/>
          <w:color w:val="0D0D0D"/>
          <w:sz w:val="20"/>
          <w:szCs w:val="20"/>
        </w:rPr>
        <w:t xml:space="preserve">that put an emphasis on performance and safety. </w:t>
      </w:r>
      <w:r w:rsidR="00C3166A">
        <w:rPr>
          <w:rFonts w:ascii="Arial" w:hAnsi="Arial" w:cs="Arial"/>
          <w:color w:val="0D0D0D"/>
          <w:sz w:val="20"/>
          <w:szCs w:val="20"/>
        </w:rPr>
        <w:t>Recent technology innovations include the</w:t>
      </w:r>
      <w:r w:rsidR="00440B75">
        <w:rPr>
          <w:rFonts w:ascii="Arial" w:hAnsi="Arial" w:cs="Arial"/>
          <w:color w:val="0D0D0D"/>
          <w:sz w:val="20"/>
          <w:szCs w:val="20"/>
        </w:rPr>
        <w:t xml:space="preserve"> introduction of the</w:t>
      </w:r>
      <w:r w:rsidR="00C3166A">
        <w:rPr>
          <w:rFonts w:ascii="Arial" w:hAnsi="Arial" w:cs="Arial"/>
          <w:color w:val="0D0D0D"/>
          <w:sz w:val="20"/>
          <w:szCs w:val="20"/>
        </w:rPr>
        <w:t xml:space="preserve"> first </w:t>
      </w:r>
      <w:r w:rsidRPr="008D2B45">
        <w:rPr>
          <w:rFonts w:ascii="Arial" w:hAnsi="Arial" w:cs="Arial"/>
          <w:color w:val="0D0D0D"/>
          <w:sz w:val="20"/>
          <w:szCs w:val="20"/>
        </w:rPr>
        <w:t>eBike ABS system in 2018</w:t>
      </w:r>
      <w:r w:rsidR="00C3166A">
        <w:rPr>
          <w:rFonts w:ascii="Arial" w:hAnsi="Arial" w:cs="Arial"/>
          <w:color w:val="0D0D0D"/>
          <w:sz w:val="20"/>
          <w:szCs w:val="20"/>
        </w:rPr>
        <w:t xml:space="preserve">, the </w:t>
      </w:r>
      <w:r w:rsidR="00440B75">
        <w:rPr>
          <w:rFonts w:ascii="Arial" w:hAnsi="Arial" w:cs="Arial"/>
          <w:color w:val="0D0D0D"/>
          <w:sz w:val="20"/>
          <w:szCs w:val="20"/>
        </w:rPr>
        <w:t xml:space="preserve">fully connected </w:t>
      </w:r>
      <w:r w:rsidR="000B3077">
        <w:rPr>
          <w:rFonts w:ascii="Arial" w:hAnsi="Arial" w:cs="Arial"/>
          <w:color w:val="0D0D0D"/>
          <w:sz w:val="20"/>
          <w:szCs w:val="20"/>
        </w:rPr>
        <w:t>s</w:t>
      </w:r>
      <w:r w:rsidRPr="008D2B45">
        <w:rPr>
          <w:rFonts w:ascii="Arial" w:hAnsi="Arial" w:cs="Arial"/>
          <w:color w:val="0D0D0D"/>
          <w:sz w:val="20"/>
          <w:szCs w:val="20"/>
        </w:rPr>
        <w:t xml:space="preserve">mart </w:t>
      </w:r>
      <w:r w:rsidR="000B3077">
        <w:rPr>
          <w:rFonts w:ascii="Arial" w:hAnsi="Arial" w:cs="Arial"/>
          <w:color w:val="0D0D0D"/>
          <w:sz w:val="20"/>
          <w:szCs w:val="20"/>
        </w:rPr>
        <w:t>s</w:t>
      </w:r>
      <w:r w:rsidRPr="008D2B45">
        <w:rPr>
          <w:rFonts w:ascii="Arial" w:hAnsi="Arial" w:cs="Arial"/>
          <w:color w:val="0D0D0D"/>
          <w:sz w:val="20"/>
          <w:szCs w:val="20"/>
        </w:rPr>
        <w:t>ystem</w:t>
      </w:r>
      <w:r w:rsidR="00440B75">
        <w:rPr>
          <w:rFonts w:ascii="Arial" w:hAnsi="Arial" w:cs="Arial"/>
          <w:color w:val="0D0D0D"/>
          <w:sz w:val="20"/>
          <w:szCs w:val="20"/>
        </w:rPr>
        <w:t xml:space="preserve"> in</w:t>
      </w:r>
      <w:r w:rsidRPr="008D2B45">
        <w:rPr>
          <w:rFonts w:ascii="Arial" w:hAnsi="Arial" w:cs="Arial"/>
          <w:color w:val="0D0D0D"/>
          <w:sz w:val="20"/>
          <w:szCs w:val="20"/>
        </w:rPr>
        <w:t xml:space="preserve"> 2022</w:t>
      </w:r>
      <w:r w:rsidR="00C3166A">
        <w:rPr>
          <w:rFonts w:ascii="Arial" w:hAnsi="Arial" w:cs="Arial"/>
          <w:color w:val="0D0D0D"/>
          <w:sz w:val="20"/>
          <w:szCs w:val="20"/>
        </w:rPr>
        <w:t xml:space="preserve">, </w:t>
      </w:r>
      <w:r w:rsidR="00440B75">
        <w:rPr>
          <w:rFonts w:ascii="Arial" w:hAnsi="Arial" w:cs="Arial"/>
          <w:color w:val="0D0D0D"/>
          <w:sz w:val="20"/>
          <w:szCs w:val="20"/>
        </w:rPr>
        <w:t xml:space="preserve">which empowers riders with real-time updates, </w:t>
      </w:r>
      <w:r w:rsidR="00C3166A">
        <w:rPr>
          <w:rFonts w:ascii="Arial" w:hAnsi="Arial" w:cs="Arial"/>
          <w:color w:val="0D0D0D"/>
          <w:sz w:val="20"/>
          <w:szCs w:val="20"/>
        </w:rPr>
        <w:t>and</w:t>
      </w:r>
      <w:r w:rsidR="00440B75">
        <w:rPr>
          <w:rFonts w:ascii="Arial" w:hAnsi="Arial" w:cs="Arial"/>
          <w:color w:val="0D0D0D"/>
          <w:sz w:val="20"/>
          <w:szCs w:val="20"/>
        </w:rPr>
        <w:t xml:space="preserve"> </w:t>
      </w:r>
      <w:r w:rsidR="00C3166A">
        <w:rPr>
          <w:rFonts w:ascii="Arial" w:hAnsi="Arial" w:cs="Arial"/>
          <w:color w:val="0D0D0D"/>
          <w:sz w:val="20"/>
          <w:szCs w:val="20"/>
        </w:rPr>
        <w:t xml:space="preserve">ongoing involvement in </w:t>
      </w:r>
      <w:r w:rsidR="00DC5B95" w:rsidRPr="00DC5B95">
        <w:rPr>
          <w:rFonts w:ascii="Arial" w:hAnsi="Arial" w:cs="Arial"/>
          <w:color w:val="0D0D0D"/>
          <w:sz w:val="20"/>
          <w:szCs w:val="20"/>
        </w:rPr>
        <w:t>Vehicle-to-Everything (V2X) communication</w:t>
      </w:r>
      <w:r w:rsidR="00C3166A">
        <w:rPr>
          <w:rFonts w:ascii="Arial" w:hAnsi="Arial" w:cs="Arial"/>
          <w:color w:val="0D0D0D"/>
          <w:sz w:val="20"/>
          <w:szCs w:val="20"/>
        </w:rPr>
        <w:t xml:space="preserve">. </w:t>
      </w:r>
    </w:p>
    <w:p w14:paraId="0C85208B" w14:textId="541D0B91" w:rsidR="00B3678C" w:rsidRDefault="000B3077" w:rsidP="00B3678C">
      <w:pPr>
        <w:pStyle w:val="NormalWeb"/>
        <w:shd w:val="clear" w:color="auto" w:fill="FFFFFF"/>
        <w:spacing w:before="0" w:beforeAutospacing="0" w:after="0" w:afterAutospacing="0"/>
      </w:pPr>
      <w:r>
        <w:rPr>
          <w:noProof/>
        </w:rPr>
        <w:drawing>
          <wp:inline distT="0" distB="0" distL="0" distR="0" wp14:anchorId="7951AD23" wp14:editId="636C22BA">
            <wp:extent cx="1844196" cy="21590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55500" cy="2172234"/>
                    </a:xfrm>
                    <a:prstGeom prst="rect">
                      <a:avLst/>
                    </a:prstGeom>
                    <a:noFill/>
                    <a:ln>
                      <a:noFill/>
                    </a:ln>
                  </pic:spPr>
                </pic:pic>
              </a:graphicData>
            </a:graphic>
          </wp:inline>
        </w:drawing>
      </w:r>
    </w:p>
    <w:p w14:paraId="6A3E27AB" w14:textId="5E219D16" w:rsidR="00B3678C" w:rsidRDefault="00B3678C" w:rsidP="00B3678C">
      <w:pPr>
        <w:pStyle w:val="NormalWeb"/>
        <w:shd w:val="clear" w:color="auto" w:fill="FFFFFF"/>
        <w:spacing w:before="0" w:beforeAutospacing="0" w:after="0" w:afterAutospacing="0"/>
        <w:rPr>
          <w:rFonts w:ascii="Arial" w:hAnsi="Arial" w:cs="Arial"/>
          <w:color w:val="0D0D0D"/>
          <w:sz w:val="20"/>
          <w:szCs w:val="20"/>
        </w:rPr>
      </w:pPr>
      <w:r>
        <w:rPr>
          <w:rFonts w:ascii="Arial" w:hAnsi="Arial" w:cs="Arial"/>
          <w:color w:val="0D0D0D"/>
          <w:sz w:val="20"/>
          <w:szCs w:val="20"/>
        </w:rPr>
        <w:t>“As a 30-year veteran of the Bosch Group, I’m incredibly proud to have been able to be a founder of our eBike division, but more so, to bring the operation to Southern California and integrate into the lifestyle and culture in a way that best serves our 40+ U.S. and Canada-based bike brands, thousands of bike shops, key cycling, and safety advocacy groups, and the customers who buy these bikes,” said Claudia Wasko, VP/GM Bosch eBike Systems, America</w:t>
      </w:r>
      <w:r w:rsidR="000B3077">
        <w:rPr>
          <w:rFonts w:ascii="Arial" w:hAnsi="Arial" w:cs="Arial"/>
          <w:color w:val="0D0D0D"/>
          <w:sz w:val="20"/>
          <w:szCs w:val="20"/>
        </w:rPr>
        <w:t>s</w:t>
      </w:r>
      <w:r>
        <w:rPr>
          <w:rFonts w:ascii="Arial" w:hAnsi="Arial" w:cs="Arial"/>
          <w:color w:val="0D0D0D"/>
          <w:sz w:val="20"/>
          <w:szCs w:val="20"/>
        </w:rPr>
        <w:t>. “I’m confident we’re just getting started and look forward to what the future holds as we continue to deliver innovative products and connected technology that empower riders.”</w:t>
      </w:r>
    </w:p>
    <w:p w14:paraId="6D84CDA5" w14:textId="77777777" w:rsidR="00B3678C" w:rsidRDefault="00B3678C" w:rsidP="00B3678C">
      <w:pPr>
        <w:pStyle w:val="NormalWeb"/>
        <w:shd w:val="clear" w:color="auto" w:fill="FFFFFF"/>
        <w:spacing w:before="0" w:beforeAutospacing="0" w:after="0" w:afterAutospacing="0"/>
      </w:pPr>
    </w:p>
    <w:p w14:paraId="0F2D30CB" w14:textId="467D1D73" w:rsidR="00B3678C" w:rsidRPr="000B3077" w:rsidRDefault="00B3678C" w:rsidP="00B3678C">
      <w:pPr>
        <w:pStyle w:val="NormalWeb"/>
        <w:shd w:val="clear" w:color="auto" w:fill="FFFFFF"/>
        <w:spacing w:before="0" w:beforeAutospacing="0" w:after="0" w:afterAutospacing="0"/>
        <w:rPr>
          <w:rFonts w:ascii="Arial" w:hAnsi="Arial" w:cs="Arial"/>
          <w:color w:val="0D0D0D"/>
          <w:sz w:val="20"/>
          <w:szCs w:val="20"/>
        </w:rPr>
      </w:pPr>
      <w:r>
        <w:rPr>
          <w:rFonts w:ascii="Arial" w:hAnsi="Arial" w:cs="Arial"/>
          <w:color w:val="0D0D0D"/>
          <w:sz w:val="20"/>
          <w:szCs w:val="20"/>
        </w:rPr>
        <w:t>Bosch eBike Systems</w:t>
      </w:r>
      <w:r w:rsidR="000B3077">
        <w:rPr>
          <w:rFonts w:ascii="Arial" w:hAnsi="Arial" w:cs="Arial"/>
          <w:color w:val="0D0D0D"/>
          <w:sz w:val="20"/>
          <w:szCs w:val="20"/>
        </w:rPr>
        <w:t xml:space="preserve">, a continued sponsor of Sea Otter Classic, will be there again </w:t>
      </w:r>
      <w:r>
        <w:rPr>
          <w:rFonts w:ascii="Arial" w:hAnsi="Arial" w:cs="Arial"/>
          <w:color w:val="0D0D0D"/>
          <w:sz w:val="20"/>
          <w:szCs w:val="20"/>
        </w:rPr>
        <w:t>April 1</w:t>
      </w:r>
      <w:r w:rsidR="00942E37">
        <w:rPr>
          <w:rFonts w:ascii="Arial" w:hAnsi="Arial" w:cs="Arial"/>
          <w:color w:val="0D0D0D"/>
          <w:sz w:val="20"/>
          <w:szCs w:val="20"/>
        </w:rPr>
        <w:t>8-21</w:t>
      </w:r>
      <w:r>
        <w:rPr>
          <w:rFonts w:ascii="Arial" w:hAnsi="Arial" w:cs="Arial"/>
          <w:color w:val="0D0D0D"/>
          <w:sz w:val="20"/>
          <w:szCs w:val="20"/>
        </w:rPr>
        <w:t>, 2024 in Monterey, CA. At the festival, the brand will host a</w:t>
      </w:r>
      <w:r w:rsidR="00942E37">
        <w:rPr>
          <w:rFonts w:ascii="Arial" w:hAnsi="Arial" w:cs="Arial"/>
          <w:color w:val="0D0D0D"/>
          <w:sz w:val="20"/>
          <w:szCs w:val="20"/>
        </w:rPr>
        <w:t xml:space="preserve"> celebratory afternoon with longtime collaborators on a scenic </w:t>
      </w:r>
      <w:r>
        <w:rPr>
          <w:rFonts w:ascii="Arial" w:hAnsi="Arial" w:cs="Arial"/>
          <w:color w:val="0D0D0D"/>
          <w:sz w:val="20"/>
          <w:szCs w:val="20"/>
        </w:rPr>
        <w:t xml:space="preserve">ride </w:t>
      </w:r>
      <w:r w:rsidR="000B3077">
        <w:rPr>
          <w:rFonts w:ascii="Arial" w:hAnsi="Arial" w:cs="Arial"/>
          <w:color w:val="0D0D0D"/>
          <w:sz w:val="20"/>
          <w:szCs w:val="20"/>
        </w:rPr>
        <w:t>covering</w:t>
      </w:r>
      <w:r>
        <w:rPr>
          <w:rFonts w:ascii="Arial" w:hAnsi="Arial" w:cs="Arial"/>
          <w:color w:val="0D0D0D"/>
          <w:sz w:val="20"/>
          <w:szCs w:val="20"/>
        </w:rPr>
        <w:t xml:space="preserve"> 17 Mile Drive</w:t>
      </w:r>
      <w:r w:rsidR="00942E37">
        <w:rPr>
          <w:rFonts w:ascii="Arial" w:hAnsi="Arial" w:cs="Arial"/>
          <w:color w:val="0D0D0D"/>
          <w:sz w:val="20"/>
          <w:szCs w:val="20"/>
        </w:rPr>
        <w:t xml:space="preserve"> before offering free demo rides</w:t>
      </w:r>
      <w:r w:rsidR="000B3077">
        <w:rPr>
          <w:rFonts w:ascii="Arial" w:hAnsi="Arial" w:cs="Arial"/>
          <w:color w:val="0D0D0D"/>
          <w:sz w:val="20"/>
          <w:szCs w:val="20"/>
        </w:rPr>
        <w:t xml:space="preserve"> to all Sea Otter attendees</w:t>
      </w:r>
      <w:r w:rsidR="00942E37">
        <w:rPr>
          <w:rFonts w:ascii="Arial" w:hAnsi="Arial" w:cs="Arial"/>
          <w:color w:val="0D0D0D"/>
          <w:sz w:val="20"/>
          <w:szCs w:val="20"/>
        </w:rPr>
        <w:t xml:space="preserve"> on </w:t>
      </w:r>
      <w:r w:rsidR="00567E4C">
        <w:rPr>
          <w:rFonts w:ascii="Arial" w:hAnsi="Arial" w:cs="Arial"/>
          <w:color w:val="0D0D0D"/>
          <w:sz w:val="20"/>
          <w:szCs w:val="20"/>
        </w:rPr>
        <w:t xml:space="preserve">bikes powered by </w:t>
      </w:r>
      <w:r w:rsidR="00942E37">
        <w:rPr>
          <w:rFonts w:ascii="Arial" w:hAnsi="Arial" w:cs="Arial"/>
          <w:color w:val="0D0D0D"/>
          <w:sz w:val="20"/>
          <w:szCs w:val="20"/>
        </w:rPr>
        <w:t>their latest technologies</w:t>
      </w:r>
      <w:r w:rsidR="007E124F">
        <w:rPr>
          <w:rFonts w:ascii="Arial" w:hAnsi="Arial" w:cs="Arial"/>
          <w:color w:val="0D0D0D"/>
          <w:sz w:val="20"/>
          <w:szCs w:val="20"/>
        </w:rPr>
        <w:t xml:space="preserve"> including the </w:t>
      </w:r>
      <w:r w:rsidR="00225354">
        <w:rPr>
          <w:rFonts w:ascii="Arial" w:hAnsi="Arial" w:cs="Arial"/>
          <w:color w:val="0D0D0D"/>
          <w:sz w:val="20"/>
          <w:szCs w:val="20"/>
        </w:rPr>
        <w:t xml:space="preserve">new Performance Line SX, the brand’s lightest and most compact </w:t>
      </w:r>
      <w:r w:rsidR="00567E4C">
        <w:rPr>
          <w:rFonts w:ascii="Arial" w:hAnsi="Arial" w:cs="Arial"/>
          <w:color w:val="0D0D0D"/>
          <w:sz w:val="20"/>
          <w:szCs w:val="20"/>
        </w:rPr>
        <w:t>drive unit</w:t>
      </w:r>
      <w:r w:rsidR="000B3077">
        <w:rPr>
          <w:rFonts w:ascii="Arial" w:hAnsi="Arial" w:cs="Arial"/>
          <w:color w:val="0D0D0D"/>
          <w:sz w:val="20"/>
          <w:szCs w:val="20"/>
        </w:rPr>
        <w:t>.</w:t>
      </w:r>
      <w:r w:rsidR="008B4FDC">
        <w:rPr>
          <w:rFonts w:ascii="Arial" w:hAnsi="Arial" w:cs="Arial"/>
          <w:color w:val="0D0D0D"/>
          <w:sz w:val="20"/>
          <w:szCs w:val="20"/>
          <w:shd w:val="clear" w:color="auto" w:fill="FFFF00"/>
        </w:rPr>
        <w:br/>
      </w:r>
    </w:p>
    <w:p w14:paraId="53B58F25" w14:textId="37E0A247" w:rsidR="00B3678C" w:rsidRDefault="00B3678C" w:rsidP="00B3678C">
      <w:pPr>
        <w:pStyle w:val="NormalWeb"/>
        <w:shd w:val="clear" w:color="auto" w:fill="FFFFFF"/>
        <w:spacing w:before="0" w:beforeAutospacing="0" w:after="0" w:afterAutospacing="0"/>
        <w:rPr>
          <w:rFonts w:ascii="Arial" w:hAnsi="Arial" w:cs="Arial"/>
          <w:color w:val="0D0D0D"/>
          <w:sz w:val="20"/>
          <w:szCs w:val="20"/>
        </w:rPr>
      </w:pPr>
      <w:r>
        <w:rPr>
          <w:rFonts w:ascii="Arial" w:hAnsi="Arial" w:cs="Arial"/>
          <w:color w:val="0D0D0D"/>
          <w:sz w:val="20"/>
          <w:szCs w:val="20"/>
        </w:rPr>
        <w:t xml:space="preserve">Since its launch in the U.S., Bosch eBike Systems’ North American headquarters has been in Orange County, CA, where </w:t>
      </w:r>
      <w:r w:rsidR="000B3077">
        <w:rPr>
          <w:rFonts w:ascii="Arial" w:hAnsi="Arial" w:cs="Arial"/>
          <w:color w:val="0D0D0D"/>
          <w:sz w:val="20"/>
          <w:szCs w:val="20"/>
        </w:rPr>
        <w:t>its team</w:t>
      </w:r>
      <w:r>
        <w:rPr>
          <w:rFonts w:ascii="Arial" w:hAnsi="Arial" w:cs="Arial"/>
          <w:color w:val="0D0D0D"/>
          <w:sz w:val="20"/>
          <w:szCs w:val="20"/>
        </w:rPr>
        <w:t xml:space="preserve"> operates out of the brand’s Foothill Ranch, CA facility. For more information, visit</w:t>
      </w:r>
      <w:r w:rsidR="00942E37">
        <w:t xml:space="preserve"> </w:t>
      </w:r>
      <w:hyperlink r:id="rId16" w:history="1">
        <w:r w:rsidR="00942E37" w:rsidRPr="00064530">
          <w:rPr>
            <w:rStyle w:val="Hyperlink"/>
            <w:rFonts w:ascii="Arial" w:hAnsi="Arial" w:cs="Arial"/>
            <w:sz w:val="20"/>
            <w:szCs w:val="20"/>
          </w:rPr>
          <w:t>www.bosch-ebike.com</w:t>
        </w:r>
      </w:hyperlink>
      <w:r w:rsidR="00942E37">
        <w:rPr>
          <w:rFonts w:ascii="Arial" w:hAnsi="Arial" w:cs="Arial"/>
          <w:sz w:val="20"/>
          <w:szCs w:val="20"/>
        </w:rPr>
        <w:t xml:space="preserve">. </w:t>
      </w:r>
      <w:r>
        <w:rPr>
          <w:rFonts w:ascii="Arial" w:hAnsi="Arial" w:cs="Arial"/>
          <w:color w:val="0D0D0D"/>
          <w:sz w:val="20"/>
          <w:szCs w:val="20"/>
        </w:rPr>
        <w:t xml:space="preserve"> </w:t>
      </w:r>
    </w:p>
    <w:p w14:paraId="220B7D98" w14:textId="77777777" w:rsidR="004872BB" w:rsidRDefault="004872BB" w:rsidP="004872BB">
      <w:pPr>
        <w:rPr>
          <w:lang w:val="en-US"/>
        </w:rPr>
      </w:pPr>
    </w:p>
    <w:p w14:paraId="75DA2857" w14:textId="77777777" w:rsidR="000B3077" w:rsidRDefault="000B3077" w:rsidP="004872BB">
      <w:pPr>
        <w:rPr>
          <w:lang w:val="en-US"/>
        </w:rPr>
      </w:pPr>
    </w:p>
    <w:p w14:paraId="3E923D80" w14:textId="77777777" w:rsidR="000B3077" w:rsidRDefault="000B3077" w:rsidP="004872BB">
      <w:pPr>
        <w:rPr>
          <w:lang w:val="en-US"/>
        </w:rPr>
      </w:pPr>
    </w:p>
    <w:p w14:paraId="3CE99321" w14:textId="77777777" w:rsidR="00400C1C" w:rsidRDefault="00400C1C" w:rsidP="008B4FDC">
      <w:pPr>
        <w:autoSpaceDE w:val="0"/>
        <w:autoSpaceDN w:val="0"/>
        <w:adjustRightInd w:val="0"/>
        <w:spacing w:line="240" w:lineRule="auto"/>
        <w:rPr>
          <w:b/>
          <w:sz w:val="18"/>
          <w:szCs w:val="18"/>
        </w:rPr>
      </w:pPr>
    </w:p>
    <w:p w14:paraId="2D6E294F" w14:textId="5D23AE7B" w:rsidR="008B4FDC" w:rsidRDefault="008B4FDC" w:rsidP="008B4FDC">
      <w:pPr>
        <w:autoSpaceDE w:val="0"/>
        <w:autoSpaceDN w:val="0"/>
        <w:adjustRightInd w:val="0"/>
        <w:spacing w:line="240" w:lineRule="auto"/>
        <w:rPr>
          <w:b/>
          <w:sz w:val="18"/>
          <w:szCs w:val="18"/>
        </w:rPr>
      </w:pPr>
      <w:r>
        <w:rPr>
          <w:b/>
          <w:sz w:val="18"/>
          <w:szCs w:val="18"/>
        </w:rPr>
        <w:lastRenderedPageBreak/>
        <w:t>Press Contact</w:t>
      </w:r>
    </w:p>
    <w:p w14:paraId="7633990F" w14:textId="77777777" w:rsidR="008B4FDC" w:rsidRDefault="008B4FDC" w:rsidP="008B4FDC">
      <w:pPr>
        <w:autoSpaceDE w:val="0"/>
        <w:autoSpaceDN w:val="0"/>
        <w:adjustRightInd w:val="0"/>
        <w:spacing w:line="240" w:lineRule="auto"/>
        <w:rPr>
          <w:bCs/>
          <w:sz w:val="18"/>
          <w:szCs w:val="18"/>
        </w:rPr>
      </w:pPr>
      <w:r>
        <w:rPr>
          <w:bCs/>
          <w:sz w:val="18"/>
          <w:szCs w:val="18"/>
        </w:rPr>
        <w:t>Bosch eBike Systems</w:t>
      </w:r>
    </w:p>
    <w:p w14:paraId="3483BABA" w14:textId="632CB94F" w:rsidR="008B4FDC" w:rsidRDefault="00942E37" w:rsidP="008B4FDC">
      <w:pPr>
        <w:autoSpaceDE w:val="0"/>
        <w:autoSpaceDN w:val="0"/>
        <w:adjustRightInd w:val="0"/>
        <w:spacing w:line="240" w:lineRule="auto"/>
        <w:rPr>
          <w:bCs/>
          <w:sz w:val="18"/>
          <w:szCs w:val="18"/>
        </w:rPr>
      </w:pPr>
      <w:r>
        <w:rPr>
          <w:bCs/>
          <w:sz w:val="18"/>
          <w:szCs w:val="18"/>
        </w:rPr>
        <w:t>Jocelyn Vande Velde</w:t>
      </w:r>
    </w:p>
    <w:p w14:paraId="3C9F4929" w14:textId="365E0135" w:rsidR="008B4FDC" w:rsidRDefault="00942E37" w:rsidP="008B4FDC">
      <w:pPr>
        <w:autoSpaceDE w:val="0"/>
        <w:autoSpaceDN w:val="0"/>
        <w:adjustRightInd w:val="0"/>
        <w:spacing w:line="240" w:lineRule="auto"/>
        <w:rPr>
          <w:bCs/>
          <w:sz w:val="18"/>
          <w:szCs w:val="18"/>
        </w:rPr>
      </w:pPr>
      <w:r>
        <w:rPr>
          <w:bCs/>
          <w:sz w:val="18"/>
          <w:szCs w:val="18"/>
        </w:rPr>
        <w:t>Team Lead, Strategic Marketing</w:t>
      </w:r>
    </w:p>
    <w:p w14:paraId="45C690B2" w14:textId="3020056A" w:rsidR="008B4FDC" w:rsidRDefault="008B4FDC" w:rsidP="008B4FDC">
      <w:pPr>
        <w:autoSpaceDE w:val="0"/>
        <w:autoSpaceDN w:val="0"/>
        <w:adjustRightInd w:val="0"/>
        <w:spacing w:line="240" w:lineRule="auto"/>
        <w:rPr>
          <w:bCs/>
          <w:sz w:val="18"/>
          <w:szCs w:val="18"/>
        </w:rPr>
      </w:pPr>
      <w:r>
        <w:rPr>
          <w:bCs/>
          <w:sz w:val="18"/>
          <w:szCs w:val="18"/>
        </w:rPr>
        <w:t>Phone: 1-949-</w:t>
      </w:r>
      <w:r w:rsidR="00942E37">
        <w:rPr>
          <w:bCs/>
          <w:sz w:val="18"/>
          <w:szCs w:val="18"/>
        </w:rPr>
        <w:t>327-4255</w:t>
      </w:r>
    </w:p>
    <w:p w14:paraId="6DA9DE98" w14:textId="1CCAF4FD" w:rsidR="008B4FDC" w:rsidRDefault="008B4FDC" w:rsidP="008B4FDC">
      <w:pPr>
        <w:autoSpaceDE w:val="0"/>
        <w:autoSpaceDN w:val="0"/>
        <w:adjustRightInd w:val="0"/>
        <w:spacing w:line="240" w:lineRule="auto"/>
        <w:rPr>
          <w:bCs/>
          <w:sz w:val="18"/>
          <w:szCs w:val="18"/>
        </w:rPr>
      </w:pPr>
      <w:r>
        <w:rPr>
          <w:bCs/>
          <w:sz w:val="18"/>
          <w:szCs w:val="18"/>
        </w:rPr>
        <w:t xml:space="preserve">E-mail: </w:t>
      </w:r>
      <w:hyperlink r:id="rId17" w:history="1">
        <w:r w:rsidR="00942E37" w:rsidRPr="00064530">
          <w:rPr>
            <w:rStyle w:val="Hyperlink"/>
            <w:bCs/>
            <w:sz w:val="18"/>
            <w:szCs w:val="18"/>
          </w:rPr>
          <w:t>jocelyn.vandevelde@us.bosch.com</w:t>
        </w:r>
      </w:hyperlink>
      <w:r>
        <w:br/>
      </w:r>
    </w:p>
    <w:p w14:paraId="20200350" w14:textId="77777777" w:rsidR="008B4FDC" w:rsidRDefault="008B4FDC" w:rsidP="008B4FDC">
      <w:pPr>
        <w:autoSpaceDE w:val="0"/>
        <w:autoSpaceDN w:val="0"/>
        <w:adjustRightInd w:val="0"/>
        <w:spacing w:line="240" w:lineRule="auto"/>
        <w:rPr>
          <w:bCs/>
          <w:i/>
          <w:iCs/>
          <w:sz w:val="18"/>
          <w:szCs w:val="18"/>
        </w:rPr>
      </w:pPr>
      <w:r>
        <w:rPr>
          <w:b/>
          <w:i/>
          <w:iCs/>
          <w:sz w:val="18"/>
          <w:szCs w:val="18"/>
        </w:rPr>
        <w:t>Bosch eBike Systems</w:t>
      </w:r>
      <w:r>
        <w:rPr>
          <w:bCs/>
          <w:i/>
          <w:iCs/>
          <w:sz w:val="18"/>
          <w:szCs w:val="18"/>
        </w:rPr>
        <w:t xml:space="preserve"> is shaping the future of eBike mobility with innovative products and digital services ranging from highly efficient drive systems to the first production-ready ABS for eBikes and Connected Biking solutions. On daily routes through the city, on leisurely rides through the countryside or for sporting adventures in the mountains: Bosch eBike Systems offers eBike riders the right drive system (drive unit, battery, display, and app) for every requirement and every area of use, ensuring a unique riding sensation. Today, more than 100 of the world's leading bicycle brands trust the perfectly coordinated, modular product portfolio. As an independent division within the Bosch Group, Bosch eBike Systems also makes use of the Group's technology and manufacturing expertise. For healthy, safe and sustainable mobility that is fun.</w:t>
      </w:r>
    </w:p>
    <w:p w14:paraId="072BDC72" w14:textId="77777777" w:rsidR="008B4FDC" w:rsidRDefault="008B4FDC" w:rsidP="008B4FDC">
      <w:pPr>
        <w:autoSpaceDE w:val="0"/>
        <w:autoSpaceDN w:val="0"/>
        <w:adjustRightInd w:val="0"/>
        <w:spacing w:line="240" w:lineRule="auto"/>
        <w:rPr>
          <w:i/>
          <w:iCs/>
          <w:sz w:val="18"/>
          <w:szCs w:val="18"/>
        </w:rPr>
      </w:pPr>
    </w:p>
    <w:p w14:paraId="38B4C6B9" w14:textId="77777777" w:rsidR="008B4FDC" w:rsidRDefault="008B4FDC" w:rsidP="008B4FDC">
      <w:pPr>
        <w:autoSpaceDE w:val="0"/>
        <w:autoSpaceDN w:val="0"/>
        <w:adjustRightInd w:val="0"/>
        <w:spacing w:line="240" w:lineRule="auto"/>
        <w:rPr>
          <w:rStyle w:val="Hyperlink"/>
          <w:lang w:val="en-GB"/>
        </w:rPr>
      </w:pPr>
      <w:r>
        <w:rPr>
          <w:i/>
          <w:iCs/>
          <w:sz w:val="18"/>
          <w:szCs w:val="18"/>
        </w:rPr>
        <w:t xml:space="preserve">For more information, please visit </w:t>
      </w:r>
      <w:hyperlink r:id="rId18" w:history="1">
        <w:r>
          <w:rPr>
            <w:rStyle w:val="Hyperlink"/>
            <w:i/>
            <w:iCs/>
            <w:sz w:val="18"/>
            <w:szCs w:val="18"/>
          </w:rPr>
          <w:t>https://www.bosch-ebike.com/us/</w:t>
        </w:r>
      </w:hyperlink>
    </w:p>
    <w:p w14:paraId="0A3881B9" w14:textId="77777777" w:rsidR="008B4FDC" w:rsidRPr="00942E37" w:rsidRDefault="008B4FDC" w:rsidP="008B4FDC">
      <w:pPr>
        <w:rPr>
          <w:b/>
          <w:bCs/>
          <w:lang w:val="en-US"/>
        </w:rPr>
      </w:pPr>
    </w:p>
    <w:p w14:paraId="6FE5C076" w14:textId="77777777" w:rsidR="00942E37" w:rsidRPr="00942E37" w:rsidRDefault="00942E37" w:rsidP="00942E37">
      <w:pPr>
        <w:spacing w:line="240" w:lineRule="auto"/>
        <w:rPr>
          <w:b/>
          <w:bCs/>
          <w:i/>
          <w:iCs/>
          <w:color w:val="000000"/>
          <w:sz w:val="18"/>
          <w:szCs w:val="18"/>
        </w:rPr>
      </w:pPr>
      <w:bookmarkStart w:id="1" w:name="_Hlk158037510"/>
      <w:r w:rsidRPr="00942E37">
        <w:rPr>
          <w:b/>
          <w:bCs/>
          <w:i/>
          <w:iCs/>
          <w:color w:val="000000"/>
          <w:sz w:val="18"/>
          <w:szCs w:val="18"/>
        </w:rPr>
        <w:t>About Bosch</w:t>
      </w:r>
    </w:p>
    <w:p w14:paraId="5C155C56" w14:textId="77777777" w:rsidR="00942E37" w:rsidRDefault="00942E37" w:rsidP="00942E37">
      <w:pPr>
        <w:spacing w:line="240" w:lineRule="auto"/>
        <w:rPr>
          <w:rFonts w:ascii="Calibri" w:hAnsi="Calibri"/>
          <w:i/>
          <w:iCs/>
          <w:color w:val="000000"/>
          <w:sz w:val="18"/>
          <w:szCs w:val="18"/>
        </w:rPr>
      </w:pPr>
      <w:r>
        <w:rPr>
          <w:i/>
          <w:iCs/>
          <w:color w:val="000000"/>
          <w:sz w:val="18"/>
          <w:szCs w:val="18"/>
        </w:rPr>
        <w:t xml:space="preserve">Having established a presence in North America in 1906, today the Bosch Group employs 40,200 associates in more than 100 locations in the North American region (as of Dec. 31, 2023). According to preliminary figures, Bosch generated consolidated sales of $16.4 billion in the U.S., Mexico and Canada in 2023. For more information visit </w:t>
      </w:r>
      <w:hyperlink r:id="rId19" w:history="1">
        <w:r>
          <w:rPr>
            <w:rStyle w:val="Hyperlink"/>
            <w:i/>
            <w:iCs/>
            <w:sz w:val="18"/>
            <w:szCs w:val="18"/>
          </w:rPr>
          <w:t>www.bosch.us</w:t>
        </w:r>
      </w:hyperlink>
      <w:r>
        <w:rPr>
          <w:i/>
          <w:iCs/>
          <w:color w:val="000000"/>
          <w:sz w:val="18"/>
          <w:szCs w:val="18"/>
        </w:rPr>
        <w:t xml:space="preserve">, </w:t>
      </w:r>
      <w:hyperlink r:id="rId20" w:history="1">
        <w:r>
          <w:rPr>
            <w:rStyle w:val="Hyperlink"/>
            <w:i/>
            <w:iCs/>
            <w:sz w:val="18"/>
            <w:szCs w:val="18"/>
          </w:rPr>
          <w:t>www.bosch.mx</w:t>
        </w:r>
      </w:hyperlink>
      <w:r>
        <w:rPr>
          <w:i/>
          <w:iCs/>
          <w:color w:val="000000"/>
          <w:sz w:val="18"/>
          <w:szCs w:val="18"/>
        </w:rPr>
        <w:t xml:space="preserve"> and </w:t>
      </w:r>
      <w:hyperlink r:id="rId21" w:history="1">
        <w:r>
          <w:rPr>
            <w:rStyle w:val="Hyperlink"/>
            <w:i/>
            <w:iCs/>
            <w:sz w:val="18"/>
            <w:szCs w:val="18"/>
          </w:rPr>
          <w:t>www.bosch.ca</w:t>
        </w:r>
      </w:hyperlink>
      <w:r>
        <w:rPr>
          <w:i/>
          <w:iCs/>
          <w:color w:val="000000"/>
          <w:sz w:val="18"/>
          <w:szCs w:val="18"/>
        </w:rPr>
        <w:t>.</w:t>
      </w:r>
    </w:p>
    <w:p w14:paraId="3A84379E" w14:textId="77777777" w:rsidR="00942E37" w:rsidRDefault="00942E37" w:rsidP="00942E37">
      <w:pPr>
        <w:spacing w:line="240" w:lineRule="auto"/>
        <w:rPr>
          <w:i/>
          <w:iCs/>
          <w:color w:val="000000"/>
          <w:sz w:val="18"/>
          <w:szCs w:val="18"/>
        </w:rPr>
      </w:pPr>
    </w:p>
    <w:p w14:paraId="7D568335" w14:textId="77777777" w:rsidR="00942E37" w:rsidRDefault="00942E37" w:rsidP="00942E37">
      <w:pPr>
        <w:spacing w:line="240" w:lineRule="auto"/>
        <w:rPr>
          <w:i/>
          <w:iCs/>
          <w:color w:val="000000"/>
          <w:sz w:val="18"/>
          <w:szCs w:val="18"/>
        </w:rPr>
      </w:pPr>
      <w:r>
        <w:rPr>
          <w:i/>
          <w:iCs/>
          <w:color w:val="000000"/>
          <w:sz w:val="18"/>
          <w:szCs w:val="18"/>
        </w:rPr>
        <w:t>The Bosch Group is a leading global supplier of technology and services. It employs roughly 428,000 associates worldwide (as of December 31, 2023). According to preliminary figures, the company generated sales of $99.4 billon in 2023. Its operations are divided into four business sectors: Mobility,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The basis for the company’s future growth is its innovative strength. At 136 locations across the globe, Bosch employs some 90,000 associates in research and development, of which roughly 48,000 are software engineers.</w:t>
      </w:r>
    </w:p>
    <w:p w14:paraId="7AF48E26" w14:textId="77777777" w:rsidR="00942E37" w:rsidRDefault="00942E37" w:rsidP="00942E37">
      <w:pPr>
        <w:spacing w:line="240" w:lineRule="auto"/>
        <w:rPr>
          <w:i/>
          <w:iCs/>
          <w:color w:val="000000"/>
          <w:sz w:val="18"/>
          <w:szCs w:val="18"/>
        </w:rPr>
      </w:pPr>
    </w:p>
    <w:p w14:paraId="12FE386D" w14:textId="77777777" w:rsidR="00942E37" w:rsidRDefault="00942E37" w:rsidP="00942E37">
      <w:pPr>
        <w:spacing w:line="240" w:lineRule="auto"/>
        <w:rPr>
          <w:i/>
          <w:iCs/>
          <w:color w:val="000000"/>
          <w:sz w:val="18"/>
          <w:szCs w:val="18"/>
        </w:rPr>
      </w:pPr>
      <w:r>
        <w:rPr>
          <w:i/>
          <w:iCs/>
          <w:color w:val="000000"/>
          <w:sz w:val="18"/>
          <w:szCs w:val="18"/>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Industrietreuhand KG, an industrial trust. The entrepreneurial ownership functions are carried out by the trust.</w:t>
      </w:r>
    </w:p>
    <w:p w14:paraId="3DC76160" w14:textId="77777777" w:rsidR="00942E37" w:rsidRDefault="00942E37" w:rsidP="00942E37">
      <w:pPr>
        <w:spacing w:line="240" w:lineRule="auto"/>
        <w:rPr>
          <w:i/>
          <w:iCs/>
          <w:color w:val="000000"/>
          <w:sz w:val="18"/>
          <w:szCs w:val="18"/>
        </w:rPr>
      </w:pPr>
    </w:p>
    <w:p w14:paraId="24EF670F" w14:textId="77777777" w:rsidR="00942E37" w:rsidRDefault="00942E37" w:rsidP="00942E37">
      <w:pPr>
        <w:spacing w:line="240" w:lineRule="auto"/>
        <w:rPr>
          <w:i/>
          <w:iCs/>
          <w:color w:val="000000"/>
          <w:sz w:val="18"/>
          <w:szCs w:val="18"/>
        </w:rPr>
      </w:pPr>
      <w:r>
        <w:rPr>
          <w:i/>
          <w:iCs/>
          <w:color w:val="000000"/>
          <w:sz w:val="18"/>
          <w:szCs w:val="18"/>
        </w:rPr>
        <w:t xml:space="preserve">Additional information is available online at </w:t>
      </w:r>
      <w:hyperlink r:id="rId22" w:history="1">
        <w:r>
          <w:rPr>
            <w:rStyle w:val="Hyperlink"/>
            <w:i/>
            <w:iCs/>
            <w:sz w:val="18"/>
            <w:szCs w:val="18"/>
          </w:rPr>
          <w:t>www.bosch.com</w:t>
        </w:r>
      </w:hyperlink>
      <w:r>
        <w:rPr>
          <w:i/>
          <w:iCs/>
          <w:color w:val="000000"/>
          <w:sz w:val="18"/>
          <w:szCs w:val="18"/>
        </w:rPr>
        <w:t xml:space="preserve">, </w:t>
      </w:r>
      <w:hyperlink r:id="rId23" w:history="1">
        <w:r>
          <w:rPr>
            <w:rStyle w:val="Hyperlink"/>
            <w:i/>
            <w:iCs/>
            <w:sz w:val="18"/>
            <w:szCs w:val="18"/>
          </w:rPr>
          <w:t>www.iot.bosch.com</w:t>
        </w:r>
      </w:hyperlink>
      <w:r>
        <w:rPr>
          <w:i/>
          <w:iCs/>
          <w:color w:val="000000"/>
          <w:sz w:val="18"/>
          <w:szCs w:val="18"/>
        </w:rPr>
        <w:t xml:space="preserve">, </w:t>
      </w:r>
      <w:hyperlink r:id="rId24" w:history="1">
        <w:r>
          <w:rPr>
            <w:rStyle w:val="Hyperlink"/>
            <w:i/>
            <w:iCs/>
            <w:sz w:val="18"/>
            <w:szCs w:val="18"/>
          </w:rPr>
          <w:t>www.bosch-press.com</w:t>
        </w:r>
      </w:hyperlink>
      <w:r>
        <w:rPr>
          <w:i/>
          <w:iCs/>
          <w:color w:val="000000"/>
          <w:sz w:val="18"/>
          <w:szCs w:val="18"/>
        </w:rPr>
        <w:t>.</w:t>
      </w:r>
    </w:p>
    <w:p w14:paraId="0F51735C" w14:textId="77777777" w:rsidR="00942E37" w:rsidRDefault="00942E37" w:rsidP="00942E37">
      <w:pPr>
        <w:spacing w:line="240" w:lineRule="auto"/>
        <w:rPr>
          <w:i/>
          <w:iCs/>
          <w:sz w:val="18"/>
          <w:szCs w:val="18"/>
        </w:rPr>
      </w:pPr>
    </w:p>
    <w:p w14:paraId="42C339C8" w14:textId="77777777" w:rsidR="00942E37" w:rsidRDefault="00942E37" w:rsidP="00942E37">
      <w:pPr>
        <w:spacing w:line="240" w:lineRule="auto"/>
        <w:rPr>
          <w:i/>
          <w:iCs/>
          <w:sz w:val="18"/>
          <w:szCs w:val="18"/>
        </w:rPr>
      </w:pPr>
      <w:r>
        <w:rPr>
          <w:i/>
          <w:iCs/>
          <w:sz w:val="18"/>
          <w:szCs w:val="18"/>
        </w:rPr>
        <w:t>Exchange rate: 1 EUR = 1.0818</w:t>
      </w:r>
      <w:bookmarkEnd w:id="1"/>
    </w:p>
    <w:p w14:paraId="07B130FF" w14:textId="77777777" w:rsidR="00C1173F" w:rsidRPr="00834EEC" w:rsidRDefault="00C1173F" w:rsidP="00942E37">
      <w:pPr>
        <w:spacing w:line="240" w:lineRule="auto"/>
        <w:rPr>
          <w:rStyle w:val="Hyperlink"/>
          <w:color w:val="auto"/>
          <w:sz w:val="18"/>
          <w:szCs w:val="18"/>
          <w:u w:val="none"/>
          <w:lang w:val="en-US"/>
        </w:rPr>
      </w:pPr>
    </w:p>
    <w:sectPr w:rsidR="00C1173F" w:rsidRPr="00834EEC" w:rsidSect="00A823AB">
      <w:headerReference w:type="default" r:id="rId25"/>
      <w:footerReference w:type="default" r:id="rId26"/>
      <w:headerReference w:type="first" r:id="rId27"/>
      <w:footerReference w:type="first" r:id="rId2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F2A7F" w14:textId="77777777" w:rsidR="00A823AB" w:rsidRDefault="00A823AB">
      <w:r>
        <w:separator/>
      </w:r>
    </w:p>
  </w:endnote>
  <w:endnote w:type="continuationSeparator" w:id="0">
    <w:p w14:paraId="0E3775B9" w14:textId="77777777" w:rsidR="00A823AB" w:rsidRDefault="00A8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5034"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D391"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p w14:paraId="7668F26E"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243D1" w14:textId="77777777" w:rsidR="00A823AB" w:rsidRDefault="00A823AB">
      <w:r>
        <w:separator/>
      </w:r>
    </w:p>
  </w:footnote>
  <w:footnote w:type="continuationSeparator" w:id="0">
    <w:p w14:paraId="718B36EB" w14:textId="77777777" w:rsidR="00A823AB" w:rsidRDefault="00A82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EDEEF"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ACB6EDC"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968C775"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43B8D607"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AA868" w14:textId="2227FB31" w:rsidR="00E73359" w:rsidRPr="00A655D3" w:rsidRDefault="00B3678C" w:rsidP="00B3678C">
    <w:pPr>
      <w:pStyle w:val="MLStat"/>
      <w:framePr w:w="2608" w:h="3187" w:hSpace="465" w:wrap="around" w:vAnchor="page" w:hAnchor="page" w:x="8746" w:y="181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March</w:t>
    </w:r>
    <w:r w:rsidR="000B3077">
      <w:rPr>
        <w:rFonts w:ascii="Bosch Office Sans" w:hAnsi="Bosch Office Sans"/>
        <w:spacing w:val="4"/>
        <w:sz w:val="21"/>
        <w:lang w:val="en-GB"/>
      </w:rPr>
      <w:t xml:space="preserve"> 26</w:t>
    </w:r>
    <w:r>
      <w:rPr>
        <w:rFonts w:ascii="Bosch Office Sans" w:hAnsi="Bosch Office Sans"/>
        <w:spacing w:val="4"/>
        <w:sz w:val="21"/>
        <w:lang w:val="en-GB"/>
      </w:rPr>
      <w:t>, 2024</w:t>
    </w:r>
  </w:p>
  <w:p w14:paraId="55FDD754"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063A8E95" w14:textId="14966013" w:rsidR="000633A3" w:rsidRPr="000633A3" w:rsidRDefault="00B3678C"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 xml:space="preserve">Bosch eBike Systems </w:t>
    </w:r>
  </w:p>
  <w:p w14:paraId="0F7C8E2C"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866EF9F"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6003851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215DDDD"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73B59318" wp14:editId="17D8F92E">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ED093B"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3AA933FA"/>
    <w:multiLevelType w:val="hybridMultilevel"/>
    <w:tmpl w:val="912CDB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6"/>
  </w:num>
  <w:num w:numId="2" w16cid:durableId="1902522489">
    <w:abstractNumId w:val="5"/>
  </w:num>
  <w:num w:numId="3" w16cid:durableId="1103303838">
    <w:abstractNumId w:val="1"/>
  </w:num>
  <w:num w:numId="4" w16cid:durableId="1980651386">
    <w:abstractNumId w:val="3"/>
  </w:num>
  <w:num w:numId="5" w16cid:durableId="1757634269">
    <w:abstractNumId w:val="4"/>
  </w:num>
  <w:num w:numId="6" w16cid:durableId="909651555">
    <w:abstractNumId w:val="0"/>
  </w:num>
  <w:num w:numId="7" w16cid:durableId="518668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attachedTemplate r:id="rId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217"/>
    <w:rsid w:val="0000260C"/>
    <w:rsid w:val="00003A52"/>
    <w:rsid w:val="00017E35"/>
    <w:rsid w:val="0004544A"/>
    <w:rsid w:val="0005459C"/>
    <w:rsid w:val="00057542"/>
    <w:rsid w:val="000633A3"/>
    <w:rsid w:val="00072707"/>
    <w:rsid w:val="00077BF8"/>
    <w:rsid w:val="00090162"/>
    <w:rsid w:val="000919CA"/>
    <w:rsid w:val="000B0001"/>
    <w:rsid w:val="000B3077"/>
    <w:rsid w:val="000B76BB"/>
    <w:rsid w:val="000C2E49"/>
    <w:rsid w:val="000C496B"/>
    <w:rsid w:val="000C6D5D"/>
    <w:rsid w:val="000E24C6"/>
    <w:rsid w:val="000E49AE"/>
    <w:rsid w:val="000E71E3"/>
    <w:rsid w:val="000F46C3"/>
    <w:rsid w:val="000F709F"/>
    <w:rsid w:val="00101F84"/>
    <w:rsid w:val="00103AAB"/>
    <w:rsid w:val="00106354"/>
    <w:rsid w:val="00137C56"/>
    <w:rsid w:val="001405CC"/>
    <w:rsid w:val="00151976"/>
    <w:rsid w:val="001524AF"/>
    <w:rsid w:val="0017027D"/>
    <w:rsid w:val="00172B4C"/>
    <w:rsid w:val="00183754"/>
    <w:rsid w:val="00183FB0"/>
    <w:rsid w:val="0019457C"/>
    <w:rsid w:val="001A5B06"/>
    <w:rsid w:val="001B0810"/>
    <w:rsid w:val="001C4984"/>
    <w:rsid w:val="001D3277"/>
    <w:rsid w:val="001D7C22"/>
    <w:rsid w:val="001E4D24"/>
    <w:rsid w:val="0021364B"/>
    <w:rsid w:val="00225354"/>
    <w:rsid w:val="00225EB2"/>
    <w:rsid w:val="00227307"/>
    <w:rsid w:val="00237538"/>
    <w:rsid w:val="00237AF2"/>
    <w:rsid w:val="00241992"/>
    <w:rsid w:val="00265069"/>
    <w:rsid w:val="00275C75"/>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57696"/>
    <w:rsid w:val="00370107"/>
    <w:rsid w:val="003768AC"/>
    <w:rsid w:val="003A0CC2"/>
    <w:rsid w:val="003B1B60"/>
    <w:rsid w:val="003C1145"/>
    <w:rsid w:val="003C24D2"/>
    <w:rsid w:val="003C6FC4"/>
    <w:rsid w:val="003D505D"/>
    <w:rsid w:val="003F16C7"/>
    <w:rsid w:val="00400C1C"/>
    <w:rsid w:val="00407757"/>
    <w:rsid w:val="00413606"/>
    <w:rsid w:val="00417062"/>
    <w:rsid w:val="00440B75"/>
    <w:rsid w:val="00444732"/>
    <w:rsid w:val="00446697"/>
    <w:rsid w:val="00450893"/>
    <w:rsid w:val="004619E1"/>
    <w:rsid w:val="004721B0"/>
    <w:rsid w:val="0048438A"/>
    <w:rsid w:val="00484F84"/>
    <w:rsid w:val="004872BB"/>
    <w:rsid w:val="004A0BFF"/>
    <w:rsid w:val="004A1A09"/>
    <w:rsid w:val="004A1DFD"/>
    <w:rsid w:val="004B7815"/>
    <w:rsid w:val="004B7BF5"/>
    <w:rsid w:val="004E01B3"/>
    <w:rsid w:val="004E7404"/>
    <w:rsid w:val="004F1125"/>
    <w:rsid w:val="00501B12"/>
    <w:rsid w:val="00507AD8"/>
    <w:rsid w:val="0051746E"/>
    <w:rsid w:val="005305DD"/>
    <w:rsid w:val="00542D4E"/>
    <w:rsid w:val="00550F1E"/>
    <w:rsid w:val="00552498"/>
    <w:rsid w:val="00555D23"/>
    <w:rsid w:val="00560D83"/>
    <w:rsid w:val="00561777"/>
    <w:rsid w:val="00567E4C"/>
    <w:rsid w:val="0057082E"/>
    <w:rsid w:val="00583A89"/>
    <w:rsid w:val="005B11FB"/>
    <w:rsid w:val="005C1507"/>
    <w:rsid w:val="005C3023"/>
    <w:rsid w:val="005C6902"/>
    <w:rsid w:val="005D12E8"/>
    <w:rsid w:val="005D3146"/>
    <w:rsid w:val="005E5A15"/>
    <w:rsid w:val="005F21CA"/>
    <w:rsid w:val="00600562"/>
    <w:rsid w:val="00601BCC"/>
    <w:rsid w:val="00606CE7"/>
    <w:rsid w:val="006132BC"/>
    <w:rsid w:val="00613B14"/>
    <w:rsid w:val="0061552C"/>
    <w:rsid w:val="00615D74"/>
    <w:rsid w:val="00616E44"/>
    <w:rsid w:val="00621F60"/>
    <w:rsid w:val="0062309A"/>
    <w:rsid w:val="00632BD3"/>
    <w:rsid w:val="00640078"/>
    <w:rsid w:val="00643A86"/>
    <w:rsid w:val="00652098"/>
    <w:rsid w:val="006552FD"/>
    <w:rsid w:val="00656820"/>
    <w:rsid w:val="00657634"/>
    <w:rsid w:val="00671407"/>
    <w:rsid w:val="00671529"/>
    <w:rsid w:val="00677087"/>
    <w:rsid w:val="0067721F"/>
    <w:rsid w:val="00687AC0"/>
    <w:rsid w:val="006A4879"/>
    <w:rsid w:val="006C0B92"/>
    <w:rsid w:val="006C732A"/>
    <w:rsid w:val="006D2AB4"/>
    <w:rsid w:val="006D328C"/>
    <w:rsid w:val="006E4CBD"/>
    <w:rsid w:val="006E57C1"/>
    <w:rsid w:val="00700EDD"/>
    <w:rsid w:val="00701844"/>
    <w:rsid w:val="00705054"/>
    <w:rsid w:val="007105B0"/>
    <w:rsid w:val="00721263"/>
    <w:rsid w:val="00725E7A"/>
    <w:rsid w:val="007312B8"/>
    <w:rsid w:val="007313AC"/>
    <w:rsid w:val="007360E4"/>
    <w:rsid w:val="007653AF"/>
    <w:rsid w:val="00770F19"/>
    <w:rsid w:val="00783211"/>
    <w:rsid w:val="00787E29"/>
    <w:rsid w:val="007E124F"/>
    <w:rsid w:val="007E3948"/>
    <w:rsid w:val="007F4D4D"/>
    <w:rsid w:val="007F591F"/>
    <w:rsid w:val="008011D2"/>
    <w:rsid w:val="00810591"/>
    <w:rsid w:val="008230F4"/>
    <w:rsid w:val="00834EEC"/>
    <w:rsid w:val="00835863"/>
    <w:rsid w:val="00846D55"/>
    <w:rsid w:val="008502A6"/>
    <w:rsid w:val="00856DB4"/>
    <w:rsid w:val="00860D2B"/>
    <w:rsid w:val="00865F18"/>
    <w:rsid w:val="0086746B"/>
    <w:rsid w:val="008810B6"/>
    <w:rsid w:val="00884D2C"/>
    <w:rsid w:val="008A199C"/>
    <w:rsid w:val="008B4FDC"/>
    <w:rsid w:val="008D1540"/>
    <w:rsid w:val="008D2B45"/>
    <w:rsid w:val="0090687B"/>
    <w:rsid w:val="00921F0A"/>
    <w:rsid w:val="00931D64"/>
    <w:rsid w:val="00933747"/>
    <w:rsid w:val="00934F84"/>
    <w:rsid w:val="00940EDE"/>
    <w:rsid w:val="00942E37"/>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2603"/>
    <w:rsid w:val="00A3609F"/>
    <w:rsid w:val="00A37015"/>
    <w:rsid w:val="00A414CD"/>
    <w:rsid w:val="00A43217"/>
    <w:rsid w:val="00A44719"/>
    <w:rsid w:val="00A50CD0"/>
    <w:rsid w:val="00A5453F"/>
    <w:rsid w:val="00A632FF"/>
    <w:rsid w:val="00A655D3"/>
    <w:rsid w:val="00A66A54"/>
    <w:rsid w:val="00A823AB"/>
    <w:rsid w:val="00A8391C"/>
    <w:rsid w:val="00A83A0C"/>
    <w:rsid w:val="00A856BB"/>
    <w:rsid w:val="00A976C0"/>
    <w:rsid w:val="00AA01A3"/>
    <w:rsid w:val="00AA1DE1"/>
    <w:rsid w:val="00AA2320"/>
    <w:rsid w:val="00AA6700"/>
    <w:rsid w:val="00AA6A6B"/>
    <w:rsid w:val="00AA6D2A"/>
    <w:rsid w:val="00AB0B23"/>
    <w:rsid w:val="00AB5550"/>
    <w:rsid w:val="00AC4065"/>
    <w:rsid w:val="00AC4455"/>
    <w:rsid w:val="00AD4963"/>
    <w:rsid w:val="00AD5C8C"/>
    <w:rsid w:val="00AD6E32"/>
    <w:rsid w:val="00AE3CCC"/>
    <w:rsid w:val="00AF1783"/>
    <w:rsid w:val="00AF6ED8"/>
    <w:rsid w:val="00B06753"/>
    <w:rsid w:val="00B11A79"/>
    <w:rsid w:val="00B24782"/>
    <w:rsid w:val="00B31CD6"/>
    <w:rsid w:val="00B32F02"/>
    <w:rsid w:val="00B3395F"/>
    <w:rsid w:val="00B3678C"/>
    <w:rsid w:val="00B43733"/>
    <w:rsid w:val="00B45313"/>
    <w:rsid w:val="00B45414"/>
    <w:rsid w:val="00BA0A70"/>
    <w:rsid w:val="00BA7076"/>
    <w:rsid w:val="00BB4B5B"/>
    <w:rsid w:val="00BC2DA6"/>
    <w:rsid w:val="00BC6524"/>
    <w:rsid w:val="00BE2B50"/>
    <w:rsid w:val="00BE3481"/>
    <w:rsid w:val="00BF5E42"/>
    <w:rsid w:val="00C01399"/>
    <w:rsid w:val="00C1173F"/>
    <w:rsid w:val="00C145E3"/>
    <w:rsid w:val="00C20597"/>
    <w:rsid w:val="00C3166A"/>
    <w:rsid w:val="00C36E06"/>
    <w:rsid w:val="00C47B03"/>
    <w:rsid w:val="00C57CB9"/>
    <w:rsid w:val="00C619E0"/>
    <w:rsid w:val="00C62F55"/>
    <w:rsid w:val="00C6374C"/>
    <w:rsid w:val="00C646F5"/>
    <w:rsid w:val="00C82F0A"/>
    <w:rsid w:val="00C91131"/>
    <w:rsid w:val="00CA42A1"/>
    <w:rsid w:val="00CB529C"/>
    <w:rsid w:val="00CB605A"/>
    <w:rsid w:val="00CC2131"/>
    <w:rsid w:val="00CC7AD7"/>
    <w:rsid w:val="00CD4D0E"/>
    <w:rsid w:val="00CD5EA8"/>
    <w:rsid w:val="00CD7F8D"/>
    <w:rsid w:val="00CE4340"/>
    <w:rsid w:val="00CE7C1C"/>
    <w:rsid w:val="00CE7C82"/>
    <w:rsid w:val="00D10B1F"/>
    <w:rsid w:val="00D145F0"/>
    <w:rsid w:val="00D25EA4"/>
    <w:rsid w:val="00D25F91"/>
    <w:rsid w:val="00D30674"/>
    <w:rsid w:val="00D54B06"/>
    <w:rsid w:val="00D743DC"/>
    <w:rsid w:val="00D8711C"/>
    <w:rsid w:val="00D95A95"/>
    <w:rsid w:val="00DB06EB"/>
    <w:rsid w:val="00DB1AD6"/>
    <w:rsid w:val="00DB60EC"/>
    <w:rsid w:val="00DC4D30"/>
    <w:rsid w:val="00DC5970"/>
    <w:rsid w:val="00DC5B95"/>
    <w:rsid w:val="00DC6B10"/>
    <w:rsid w:val="00DE1C23"/>
    <w:rsid w:val="00DE70ED"/>
    <w:rsid w:val="00E13A9D"/>
    <w:rsid w:val="00E14301"/>
    <w:rsid w:val="00E3063E"/>
    <w:rsid w:val="00E52804"/>
    <w:rsid w:val="00E57F7F"/>
    <w:rsid w:val="00E73359"/>
    <w:rsid w:val="00E771A3"/>
    <w:rsid w:val="00EA5BEF"/>
    <w:rsid w:val="00EA62AC"/>
    <w:rsid w:val="00EC0C96"/>
    <w:rsid w:val="00ED3012"/>
    <w:rsid w:val="00ED5C42"/>
    <w:rsid w:val="00EE3F16"/>
    <w:rsid w:val="00EF120D"/>
    <w:rsid w:val="00F24E2E"/>
    <w:rsid w:val="00F51420"/>
    <w:rsid w:val="00F514F0"/>
    <w:rsid w:val="00F74539"/>
    <w:rsid w:val="00F755B4"/>
    <w:rsid w:val="00F77911"/>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7C5EE3"/>
  <w15:docId w15:val="{6CBDBD6B-BCF0-41B9-974A-8C9D8D23A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styleId="NormalWeb">
    <w:name w:val="Normal (Web)"/>
    <w:basedOn w:val="Normal"/>
    <w:uiPriority w:val="99"/>
    <w:unhideWhenUsed/>
    <w:rsid w:val="00B3678C"/>
    <w:pPr>
      <w:spacing w:before="100" w:beforeAutospacing="1" w:after="100" w:afterAutospacing="1" w:line="240" w:lineRule="auto"/>
    </w:pPr>
    <w:rPr>
      <w:rFonts w:ascii="Times New Roman" w:hAnsi="Times New Roman"/>
      <w:sz w:val="24"/>
      <w:szCs w:val="24"/>
      <w:lang w:val="en-US"/>
    </w:rPr>
  </w:style>
  <w:style w:type="character" w:styleId="CommentReference">
    <w:name w:val="annotation reference"/>
    <w:basedOn w:val="DefaultParagraphFont"/>
    <w:uiPriority w:val="99"/>
    <w:semiHidden/>
    <w:unhideWhenUsed/>
    <w:rsid w:val="00B3678C"/>
    <w:rPr>
      <w:sz w:val="16"/>
      <w:szCs w:val="16"/>
    </w:rPr>
  </w:style>
  <w:style w:type="paragraph" w:styleId="CommentText">
    <w:name w:val="annotation text"/>
    <w:basedOn w:val="Normal"/>
    <w:link w:val="CommentTextChar"/>
    <w:uiPriority w:val="99"/>
    <w:unhideWhenUsed/>
    <w:rsid w:val="00B3678C"/>
    <w:pPr>
      <w:spacing w:after="160" w:line="240" w:lineRule="auto"/>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rsid w:val="00B3678C"/>
    <w:rPr>
      <w:rFonts w:asciiTheme="minorHAnsi" w:eastAsiaTheme="minorHAnsi" w:hAnsiTheme="minorHAnsi" w:cstheme="minorBidi"/>
      <w:lang w:val="en-US" w:eastAsia="en-US"/>
    </w:rPr>
  </w:style>
  <w:style w:type="character" w:styleId="UnresolvedMention">
    <w:name w:val="Unresolved Mention"/>
    <w:basedOn w:val="DefaultParagraphFont"/>
    <w:uiPriority w:val="99"/>
    <w:semiHidden/>
    <w:unhideWhenUsed/>
    <w:rsid w:val="00B3678C"/>
    <w:rPr>
      <w:color w:val="605E5C"/>
      <w:shd w:val="clear" w:color="auto" w:fill="E1DFDD"/>
    </w:rPr>
  </w:style>
  <w:style w:type="paragraph" w:styleId="CommentSubject">
    <w:name w:val="annotation subject"/>
    <w:basedOn w:val="CommentText"/>
    <w:next w:val="CommentText"/>
    <w:link w:val="CommentSubjectChar"/>
    <w:semiHidden/>
    <w:unhideWhenUsed/>
    <w:rsid w:val="00942E37"/>
    <w:pPr>
      <w:spacing w:after="0"/>
    </w:pPr>
    <w:rPr>
      <w:rFonts w:ascii="Bosch Office Sans" w:eastAsia="Times New Roman" w:hAnsi="Bosch Office Sans" w:cs="Times New Roman"/>
      <w:b/>
      <w:bCs/>
      <w:lang w:val="de-DE"/>
    </w:rPr>
  </w:style>
  <w:style w:type="character" w:customStyle="1" w:styleId="CommentSubjectChar">
    <w:name w:val="Comment Subject Char"/>
    <w:basedOn w:val="CommentTextChar"/>
    <w:link w:val="CommentSubject"/>
    <w:semiHidden/>
    <w:rsid w:val="00942E37"/>
    <w:rPr>
      <w:rFonts w:ascii="Bosch Office Sans" w:eastAsiaTheme="minorHAnsi" w:hAnsi="Bosch Office Sans" w:cstheme="minorBidi"/>
      <w:b/>
      <w:bCs/>
      <w:lang w:val="en-US" w:eastAsia="en-US"/>
    </w:rPr>
  </w:style>
  <w:style w:type="paragraph" w:styleId="ListParagraph">
    <w:name w:val="List Paragraph"/>
    <w:basedOn w:val="Normal"/>
    <w:uiPriority w:val="34"/>
    <w:qFormat/>
    <w:rsid w:val="00275C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49036011">
      <w:bodyDiv w:val="1"/>
      <w:marLeft w:val="0"/>
      <w:marRight w:val="0"/>
      <w:marTop w:val="0"/>
      <w:marBottom w:val="0"/>
      <w:divBdr>
        <w:top w:val="none" w:sz="0" w:space="0" w:color="auto"/>
        <w:left w:val="none" w:sz="0" w:space="0" w:color="auto"/>
        <w:bottom w:val="none" w:sz="0" w:space="0" w:color="auto"/>
        <w:right w:val="none" w:sz="0" w:space="0" w:color="auto"/>
      </w:divBdr>
    </w:div>
    <w:div w:id="222524901">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89234741">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40423622">
      <w:bodyDiv w:val="1"/>
      <w:marLeft w:val="0"/>
      <w:marRight w:val="0"/>
      <w:marTop w:val="0"/>
      <w:marBottom w:val="0"/>
      <w:divBdr>
        <w:top w:val="none" w:sz="0" w:space="0" w:color="auto"/>
        <w:left w:val="none" w:sz="0" w:space="0" w:color="auto"/>
        <w:bottom w:val="none" w:sz="0" w:space="0" w:color="auto"/>
        <w:right w:val="none" w:sz="0" w:space="0" w:color="auto"/>
      </w:divBdr>
    </w:div>
    <w:div w:id="750934912">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455053426">
      <w:bodyDiv w:val="1"/>
      <w:marLeft w:val="0"/>
      <w:marRight w:val="0"/>
      <w:marTop w:val="0"/>
      <w:marBottom w:val="0"/>
      <w:divBdr>
        <w:top w:val="none" w:sz="0" w:space="0" w:color="auto"/>
        <w:left w:val="none" w:sz="0" w:space="0" w:color="auto"/>
        <w:bottom w:val="none" w:sz="0" w:space="0" w:color="auto"/>
        <w:right w:val="none" w:sz="0" w:space="0" w:color="auto"/>
      </w:divBdr>
    </w:div>
    <w:div w:id="1553929192">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7244080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eopleforbikes.org/" TargetMode="External"/><Relationship Id="rId18" Type="http://schemas.openxmlformats.org/officeDocument/2006/relationships/hyperlink" Target="https://www.bosch-ebike.com/u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bosch.ca" TargetMode="Externa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hyperlink" Target="mailto:jocelyn.vandevelde@us.bosch.co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osch-ebike.com" TargetMode="External"/><Relationship Id="rId20" Type="http://schemas.openxmlformats.org/officeDocument/2006/relationships/hyperlink" Target="http://www.bosch.m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www.bosch-press.com" TargetMode="Externa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hyperlink" Target="http://www.iot.bosch.com" TargetMode="External"/><Relationship Id="rId28" Type="http://schemas.openxmlformats.org/officeDocument/2006/relationships/footer" Target="footer2.xml"/><Relationship Id="rId10" Type="http://schemas.openxmlformats.org/officeDocument/2006/relationships/hyperlink" Target="https://www.bosch-ebike.com/us/" TargetMode="External"/><Relationship Id="rId19" Type="http://schemas.openxmlformats.org/officeDocument/2006/relationships/hyperlink" Target="http://www.bosch.u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osch-ebike.com/us/service/product-history" TargetMode="External"/><Relationship Id="rId22" Type="http://schemas.openxmlformats.org/officeDocument/2006/relationships/hyperlink" Target="http://www.bosch.com"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lyse.clarendon\AppData\Local\Microsoft\Windows\INetCache\Content.Outlook\50Y0YQL4\Bosch_Group_Boilerplate_MANDATORY_Nov_2023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AE17B0E5AE7745BBA36D3D739383C5" ma:contentTypeVersion="17" ma:contentTypeDescription="Create a new document." ma:contentTypeScope="" ma:versionID="f87bbaaa65b38644446dbc359277f1ee">
  <xsd:schema xmlns:xsd="http://www.w3.org/2001/XMLSchema" xmlns:xs="http://www.w3.org/2001/XMLSchema" xmlns:p="http://schemas.microsoft.com/office/2006/metadata/properties" xmlns:ns3="5c87d824-d1fb-4447-8747-acbaf2609a1c" xmlns:ns4="e90e4d45-975d-4684-bb90-2ec02d5c29e9" targetNamespace="http://schemas.microsoft.com/office/2006/metadata/properties" ma:root="true" ma:fieldsID="ac0e83fde79c8bca5f47d8cefaac31f3" ns3:_="" ns4:_="">
    <xsd:import namespace="5c87d824-d1fb-4447-8747-acbaf2609a1c"/>
    <xsd:import namespace="e90e4d45-975d-4684-bb90-2ec02d5c29e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7d824-d1fb-4447-8747-acbaf2609a1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0e4d45-975d-4684-bb90-2ec02d5c29e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90e4d45-975d-4684-bb90-2ec02d5c29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69BFD-F4D2-4A42-AE9F-402510C94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7d824-d1fb-4447-8747-acbaf2609a1c"/>
    <ds:schemaRef ds:uri="e90e4d45-975d-4684-bb90-2ec02d5c29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719BCD-9658-46F1-BABE-71D681FBAFD1}">
  <ds:schemaRefs>
    <ds:schemaRef ds:uri="http://purl.org/dc/dcmitype/"/>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5c87d824-d1fb-4447-8747-acbaf2609a1c"/>
    <ds:schemaRef ds:uri="http://schemas.microsoft.com/office/infopath/2007/PartnerControls"/>
    <ds:schemaRef ds:uri="e90e4d45-975d-4684-bb90-2ec02d5c29e9"/>
    <ds:schemaRef ds:uri="http://schemas.microsoft.com/office/2006/metadata/properties"/>
  </ds:schemaRefs>
</ds:datastoreItem>
</file>

<file path=customXml/itemProps3.xml><?xml version="1.0" encoding="utf-8"?>
<ds:datastoreItem xmlns:ds="http://schemas.openxmlformats.org/officeDocument/2006/customXml" ds:itemID="{4376B961-8AAA-4D64-AC94-004918CB61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Bosch_Group_Boilerplate_MANDATORY_Nov_2023_en.dotx</Template>
  <TotalTime>3</TotalTime>
  <Pages>3</Pages>
  <Words>1281</Words>
  <Characters>7599</Characters>
  <Application>Microsoft Office Word</Application>
  <DocSecurity>0</DocSecurity>
  <PresentationFormat/>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8863</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Ellyse Clarendon</dc:creator>
  <cp:lastModifiedBy>Vande Velde Jocelyn (EB/MKT-NA)</cp:lastModifiedBy>
  <cp:revision>3</cp:revision>
  <cp:lastPrinted>2014-09-08T14:35:00Z</cp:lastPrinted>
  <dcterms:created xsi:type="dcterms:W3CDTF">2024-03-26T17:16:00Z</dcterms:created>
  <dcterms:modified xsi:type="dcterms:W3CDTF">2024-03-26T17:19:00Z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0x01010061AE17B0E5AE7745BBA36D3D739383C5</vt:lpwstr>
  </property>
</Properties>
</file>