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F025A" w14:textId="04AF2AF0" w:rsidR="003D505D" w:rsidRDefault="00540154" w:rsidP="003D505D">
      <w:pPr>
        <w:pStyle w:val="Oberzeile"/>
        <w:rPr>
          <w:b/>
        </w:rPr>
      </w:pPr>
      <w:r>
        <w:rPr>
          <w:b/>
        </w:rPr>
        <w:t xml:space="preserve">North American </w:t>
      </w:r>
      <w:r w:rsidR="00175A7E">
        <w:rPr>
          <w:b/>
        </w:rPr>
        <w:t xml:space="preserve">Bosch Research </w:t>
      </w:r>
      <w:r w:rsidR="00C928C7">
        <w:rPr>
          <w:b/>
        </w:rPr>
        <w:t>t</w:t>
      </w:r>
      <w:r w:rsidR="009B5F9F">
        <w:rPr>
          <w:b/>
        </w:rPr>
        <w:t>eam</w:t>
      </w:r>
      <w:r w:rsidR="00117E09">
        <w:rPr>
          <w:b/>
        </w:rPr>
        <w:t xml:space="preserve"> </w:t>
      </w:r>
      <w:r w:rsidR="00C928C7">
        <w:rPr>
          <w:b/>
        </w:rPr>
        <w:t>s</w:t>
      </w:r>
      <w:r w:rsidR="0029575F">
        <w:rPr>
          <w:b/>
        </w:rPr>
        <w:t xml:space="preserve">trengthened by </w:t>
      </w:r>
      <w:r w:rsidR="00C928C7">
        <w:rPr>
          <w:b/>
        </w:rPr>
        <w:t>l</w:t>
      </w:r>
      <w:r w:rsidR="00817D51">
        <w:rPr>
          <w:b/>
        </w:rPr>
        <w:t xml:space="preserve">eadership </w:t>
      </w:r>
      <w:proofErr w:type="gramStart"/>
      <w:r w:rsidR="00C928C7">
        <w:rPr>
          <w:b/>
        </w:rPr>
        <w:t>a</w:t>
      </w:r>
      <w:r w:rsidR="00817D51">
        <w:rPr>
          <w:b/>
        </w:rPr>
        <w:t>ppointments</w:t>
      </w:r>
      <w:proofErr w:type="gramEnd"/>
    </w:p>
    <w:p w14:paraId="733A169A" w14:textId="723CE4A6" w:rsidR="003D505D" w:rsidRPr="007055A1" w:rsidRDefault="0029575F" w:rsidP="007055A1">
      <w:pPr>
        <w:pStyle w:val="Strichpunkt"/>
        <w:tabs>
          <w:tab w:val="clear" w:pos="360"/>
        </w:tabs>
        <w:ind w:left="0" w:firstLine="0"/>
        <w:rPr>
          <w:sz w:val="30"/>
          <w:szCs w:val="30"/>
        </w:rPr>
      </w:pPr>
      <w:r>
        <w:rPr>
          <w:sz w:val="30"/>
          <w:szCs w:val="30"/>
        </w:rPr>
        <w:t xml:space="preserve">Knoll, Das and Oltramari named to new </w:t>
      </w:r>
      <w:proofErr w:type="gramStart"/>
      <w:r>
        <w:rPr>
          <w:sz w:val="30"/>
          <w:szCs w:val="30"/>
        </w:rPr>
        <w:t>roles</w:t>
      </w:r>
      <w:proofErr w:type="gramEnd"/>
    </w:p>
    <w:p w14:paraId="1681FEF8" w14:textId="77777777" w:rsidR="0005459C" w:rsidRDefault="0005459C">
      <w:pPr>
        <w:rPr>
          <w:lang w:val="en-GB"/>
        </w:rPr>
      </w:pPr>
    </w:p>
    <w:p w14:paraId="141F2EA9" w14:textId="1931781B" w:rsidR="0005459C" w:rsidRPr="00933747" w:rsidRDefault="007C02EF">
      <w:pPr>
        <w:pStyle w:val="Strapline"/>
        <w:rPr>
          <w:lang w:val="en-GB"/>
        </w:rPr>
      </w:pPr>
      <w:r>
        <w:rPr>
          <w:lang w:val="en-GB"/>
        </w:rPr>
        <w:t>Stefan Knoll named vice president and head of Bosch Research in North America</w:t>
      </w:r>
    </w:p>
    <w:p w14:paraId="0B4DD693" w14:textId="7A0D2A5A" w:rsidR="0005459C" w:rsidRPr="00933747" w:rsidRDefault="007C02EF">
      <w:pPr>
        <w:pStyle w:val="Strapline"/>
        <w:rPr>
          <w:lang w:val="en-GB"/>
        </w:rPr>
      </w:pPr>
      <w:r>
        <w:rPr>
          <w:lang w:val="en-GB"/>
        </w:rPr>
        <w:t xml:space="preserve">Sam (Samarjit) Das promoted to director of Bosch Research &amp; Technology Center </w:t>
      </w:r>
      <w:r w:rsidR="0005459C" w:rsidRPr="00933747">
        <w:rPr>
          <w:lang w:val="en-GB"/>
        </w:rPr>
        <w:t xml:space="preserve"> </w:t>
      </w:r>
    </w:p>
    <w:p w14:paraId="442D7C53" w14:textId="532C09E1" w:rsidR="0005459C" w:rsidRPr="00933747" w:rsidRDefault="007C02EF">
      <w:pPr>
        <w:pStyle w:val="Strapline"/>
        <w:rPr>
          <w:lang w:val="en-GB"/>
        </w:rPr>
      </w:pPr>
      <w:r>
        <w:rPr>
          <w:lang w:val="en-GB"/>
        </w:rPr>
        <w:t xml:space="preserve">Alessandro Oltramari to become president of Carnegie Bosch Institute </w:t>
      </w:r>
    </w:p>
    <w:p w14:paraId="554C9981" w14:textId="77777777" w:rsidR="0005459C" w:rsidRDefault="0005459C">
      <w:pPr>
        <w:rPr>
          <w:lang w:val="en-GB"/>
        </w:rPr>
      </w:pPr>
    </w:p>
    <w:p w14:paraId="712721AA" w14:textId="77777777" w:rsidR="007055A1" w:rsidRPr="00933747" w:rsidRDefault="007055A1">
      <w:pPr>
        <w:rPr>
          <w:lang w:val="en-GB"/>
        </w:rPr>
      </w:pPr>
    </w:p>
    <w:p w14:paraId="37B029CF" w14:textId="0C7CF1B5" w:rsidR="00175A7E" w:rsidRPr="00FD2936" w:rsidRDefault="002E2EF3" w:rsidP="0000451E">
      <w:pPr>
        <w:rPr>
          <w:lang w:val="en-US"/>
        </w:rPr>
      </w:pPr>
      <w:r>
        <w:rPr>
          <w:b/>
          <w:bCs/>
          <w:lang w:val="en-US"/>
        </w:rPr>
        <w:t>Sunnyvale</w:t>
      </w:r>
      <w:r w:rsidR="00410F18">
        <w:rPr>
          <w:b/>
          <w:bCs/>
          <w:lang w:val="en-US"/>
        </w:rPr>
        <w:t xml:space="preserve">, </w:t>
      </w:r>
      <w:r w:rsidR="00410F18" w:rsidRPr="00410F18">
        <w:rPr>
          <w:b/>
          <w:bCs/>
          <w:lang w:val="en-US"/>
        </w:rPr>
        <w:t>Calif.</w:t>
      </w:r>
      <w:r>
        <w:rPr>
          <w:b/>
          <w:bCs/>
          <w:lang w:val="en-US"/>
        </w:rPr>
        <w:t>,</w:t>
      </w:r>
      <w:r w:rsidR="00410F18">
        <w:rPr>
          <w:b/>
          <w:bCs/>
          <w:lang w:val="en-US"/>
        </w:rPr>
        <w:t xml:space="preserve"> and </w:t>
      </w:r>
      <w:r w:rsidR="008C3E41">
        <w:rPr>
          <w:b/>
          <w:bCs/>
          <w:lang w:val="en-US"/>
        </w:rPr>
        <w:t>Pittsburgh</w:t>
      </w:r>
      <w:r w:rsidR="002E0FDD">
        <w:rPr>
          <w:b/>
          <w:bCs/>
          <w:lang w:val="en-US"/>
        </w:rPr>
        <w:t>, Penn.</w:t>
      </w:r>
      <w:r w:rsidR="00117E09">
        <w:rPr>
          <w:b/>
          <w:bCs/>
          <w:lang w:val="en-US"/>
        </w:rPr>
        <w:t xml:space="preserve"> </w:t>
      </w:r>
      <w:r w:rsidR="00540154" w:rsidRPr="00FD2936">
        <w:rPr>
          <w:lang w:val="en-US"/>
        </w:rPr>
        <w:t xml:space="preserve">– </w:t>
      </w:r>
      <w:r w:rsidR="00A52867" w:rsidRPr="00FD2936">
        <w:rPr>
          <w:lang w:val="en-US"/>
        </w:rPr>
        <w:t xml:space="preserve">Three new </w:t>
      </w:r>
      <w:r w:rsidR="00FA2A67" w:rsidRPr="00FD2936">
        <w:rPr>
          <w:lang w:val="en-US"/>
        </w:rPr>
        <w:t>North American l</w:t>
      </w:r>
      <w:r w:rsidR="00A52867" w:rsidRPr="00FD2936">
        <w:rPr>
          <w:lang w:val="en-US"/>
        </w:rPr>
        <w:t xml:space="preserve">eadership </w:t>
      </w:r>
      <w:r w:rsidR="00817D51" w:rsidRPr="00FD2936">
        <w:rPr>
          <w:lang w:val="en-US"/>
        </w:rPr>
        <w:t>promotions</w:t>
      </w:r>
      <w:r w:rsidR="00410F18">
        <w:rPr>
          <w:lang w:val="en-US"/>
        </w:rPr>
        <w:t xml:space="preserve"> within Bosch Research</w:t>
      </w:r>
      <w:r w:rsidR="00A52867" w:rsidRPr="00FD2936">
        <w:rPr>
          <w:lang w:val="en-US"/>
        </w:rPr>
        <w:t xml:space="preserve"> will help strengthen </w:t>
      </w:r>
      <w:r w:rsidR="005748D5" w:rsidRPr="00FD2936">
        <w:rPr>
          <w:lang w:val="en-US"/>
        </w:rPr>
        <w:t xml:space="preserve">Bosch’s critical research in </w:t>
      </w:r>
      <w:r w:rsidR="00B002FC">
        <w:rPr>
          <w:lang w:val="en-US"/>
        </w:rPr>
        <w:t>artificial intelligence (AI)</w:t>
      </w:r>
      <w:r w:rsidR="005748D5" w:rsidRPr="00FD2936">
        <w:rPr>
          <w:lang w:val="en-US"/>
        </w:rPr>
        <w:t xml:space="preserve">, semiconductors, hydrogen technologies, </w:t>
      </w:r>
      <w:proofErr w:type="gramStart"/>
      <w:r w:rsidR="005748D5" w:rsidRPr="00FD2936">
        <w:rPr>
          <w:lang w:val="en-US"/>
        </w:rPr>
        <w:t>electrification</w:t>
      </w:r>
      <w:proofErr w:type="gramEnd"/>
      <w:r w:rsidR="005748D5" w:rsidRPr="00FD2936">
        <w:rPr>
          <w:lang w:val="en-US"/>
        </w:rPr>
        <w:t xml:space="preserve"> and health care diagnostic</w:t>
      </w:r>
      <w:r w:rsidR="00A52867" w:rsidRPr="00FD2936">
        <w:rPr>
          <w:lang w:val="en-US"/>
        </w:rPr>
        <w:t>s.</w:t>
      </w:r>
      <w:r w:rsidR="00A52867" w:rsidRPr="002E2EF3">
        <w:rPr>
          <w:lang w:val="en-US"/>
        </w:rPr>
        <w:t xml:space="preserve"> </w:t>
      </w:r>
      <w:proofErr w:type="gramStart"/>
      <w:r w:rsidR="00B002FC" w:rsidRPr="00117E09">
        <w:rPr>
          <w:color w:val="212121"/>
          <w:lang w:val="en-US"/>
        </w:rPr>
        <w:t xml:space="preserve">Thomas </w:t>
      </w:r>
      <w:proofErr w:type="spellStart"/>
      <w:r w:rsidR="00B002FC" w:rsidRPr="00117E09">
        <w:rPr>
          <w:color w:val="212121"/>
          <w:lang w:val="en-US"/>
        </w:rPr>
        <w:t>Kropf</w:t>
      </w:r>
      <w:proofErr w:type="spellEnd"/>
      <w:r w:rsidR="00B002FC" w:rsidRPr="00117E09">
        <w:rPr>
          <w:color w:val="212121"/>
          <w:lang w:val="en-US"/>
        </w:rPr>
        <w:t>,</w:t>
      </w:r>
      <w:r w:rsidR="00B002FC" w:rsidRPr="002E2EF3">
        <w:rPr>
          <w:rFonts w:cs="Arial"/>
          <w:color w:val="212121"/>
          <w:lang w:val="en-US"/>
        </w:rPr>
        <w:t xml:space="preserve"> </w:t>
      </w:r>
      <w:r w:rsidR="00B002FC" w:rsidRPr="00FD2936">
        <w:rPr>
          <w:rFonts w:cs="Arial"/>
          <w:color w:val="212121"/>
          <w:lang w:val="en-US"/>
        </w:rPr>
        <w:t>president, Bosch Research and Advance Engineering</w:t>
      </w:r>
      <w:r w:rsidR="00B002FC">
        <w:rPr>
          <w:lang w:val="en-US"/>
        </w:rPr>
        <w:t>,</w:t>
      </w:r>
      <w:proofErr w:type="gramEnd"/>
      <w:r w:rsidR="00B002FC">
        <w:rPr>
          <w:lang w:val="en-US"/>
        </w:rPr>
        <w:t xml:space="preserve"> </w:t>
      </w:r>
      <w:r w:rsidR="009364BC" w:rsidRPr="00FD2936">
        <w:rPr>
          <w:lang w:val="en-US"/>
        </w:rPr>
        <w:t xml:space="preserve">today </w:t>
      </w:r>
      <w:r w:rsidR="005748D5" w:rsidRPr="00FD2936">
        <w:rPr>
          <w:lang w:val="en-US"/>
        </w:rPr>
        <w:t xml:space="preserve">announced </w:t>
      </w:r>
      <w:r w:rsidR="00C928C7" w:rsidRPr="00117E09">
        <w:rPr>
          <w:rStyle w:val="Strong"/>
          <w:b w:val="0"/>
          <w:bCs w:val="0"/>
        </w:rPr>
        <w:t>recent leadership changes in the region.</w:t>
      </w:r>
      <w:r w:rsidR="005748D5" w:rsidRPr="00FD2936">
        <w:rPr>
          <w:lang w:val="en-US"/>
        </w:rPr>
        <w:t xml:space="preserve"> </w:t>
      </w:r>
      <w:r w:rsidR="005748D5" w:rsidRPr="00FD2936">
        <w:rPr>
          <w:b/>
          <w:bCs/>
          <w:lang w:val="en-US"/>
        </w:rPr>
        <w:t>Stefan Knoll</w:t>
      </w:r>
      <w:r w:rsidR="005748D5" w:rsidRPr="00FD2936">
        <w:rPr>
          <w:lang w:val="en-US"/>
        </w:rPr>
        <w:t xml:space="preserve"> has been named vice president and head of Bosch Research in North America, </w:t>
      </w:r>
      <w:r w:rsidR="005748D5" w:rsidRPr="00FD2936">
        <w:rPr>
          <w:b/>
          <w:bCs/>
          <w:lang w:val="en-US"/>
        </w:rPr>
        <w:t>Sam (Samarjit) Das</w:t>
      </w:r>
      <w:r w:rsidR="005748D5" w:rsidRPr="00FD2936">
        <w:rPr>
          <w:lang w:val="en-US"/>
        </w:rPr>
        <w:t xml:space="preserve"> was promoted to director of Bosch Research &amp; Technology Center, and</w:t>
      </w:r>
      <w:r w:rsidR="0029575F" w:rsidRPr="00FD2936">
        <w:rPr>
          <w:lang w:val="en-US"/>
        </w:rPr>
        <w:t xml:space="preserve"> </w:t>
      </w:r>
      <w:r w:rsidR="005748D5" w:rsidRPr="00FD2936">
        <w:rPr>
          <w:b/>
          <w:bCs/>
          <w:lang w:val="en-US"/>
        </w:rPr>
        <w:t>Alessandro Oltramari</w:t>
      </w:r>
      <w:r w:rsidR="005748D5" w:rsidRPr="00FD2936">
        <w:rPr>
          <w:lang w:val="en-US"/>
        </w:rPr>
        <w:t xml:space="preserve"> </w:t>
      </w:r>
      <w:r w:rsidR="00B70221" w:rsidRPr="00FD2936">
        <w:rPr>
          <w:lang w:val="en-US"/>
        </w:rPr>
        <w:t>is now</w:t>
      </w:r>
      <w:r w:rsidR="005748D5" w:rsidRPr="00FD2936">
        <w:rPr>
          <w:lang w:val="en-US"/>
        </w:rPr>
        <w:t xml:space="preserve"> president of Carnegie Bosch Institute</w:t>
      </w:r>
      <w:r w:rsidR="00B002FC">
        <w:rPr>
          <w:lang w:val="en-US"/>
        </w:rPr>
        <w:t xml:space="preserve"> (CBI)</w:t>
      </w:r>
      <w:r w:rsidR="00B70221" w:rsidRPr="00FD2936">
        <w:rPr>
          <w:lang w:val="en-US"/>
        </w:rPr>
        <w:t>.</w:t>
      </w:r>
    </w:p>
    <w:p w14:paraId="03BF8097" w14:textId="77777777" w:rsidR="007055A1" w:rsidRPr="00FD2936" w:rsidRDefault="007055A1" w:rsidP="0000451E">
      <w:pPr>
        <w:rPr>
          <w:lang w:val="en-US"/>
        </w:rPr>
      </w:pPr>
    </w:p>
    <w:p w14:paraId="13E98807" w14:textId="1D291087" w:rsidR="0000451E" w:rsidRPr="00FD2936" w:rsidRDefault="00175A7E" w:rsidP="0000451E">
      <w:pPr>
        <w:rPr>
          <w:rFonts w:cs="Calibri"/>
          <w:color w:val="212121"/>
          <w:lang w:val="en-US"/>
        </w:rPr>
      </w:pPr>
      <w:r w:rsidRPr="00FD2936">
        <w:rPr>
          <w:lang w:val="en-US"/>
        </w:rPr>
        <w:t>“</w:t>
      </w:r>
      <w:r w:rsidR="007055A1" w:rsidRPr="00FD2936">
        <w:rPr>
          <w:rFonts w:cs="Calibri"/>
          <w:color w:val="212121"/>
          <w:lang w:val="en-US"/>
        </w:rPr>
        <w:t>Th</w:t>
      </w:r>
      <w:r w:rsidR="0000451E" w:rsidRPr="00FD2936">
        <w:rPr>
          <w:rFonts w:cs="Calibri"/>
          <w:color w:val="212121"/>
          <w:lang w:val="en-US"/>
        </w:rPr>
        <w:t xml:space="preserve">is </w:t>
      </w:r>
      <w:r w:rsidR="00A52867" w:rsidRPr="00FD2936">
        <w:rPr>
          <w:rFonts w:cs="Calibri"/>
          <w:color w:val="212121"/>
          <w:lang w:val="en-US"/>
        </w:rPr>
        <w:t>talented</w:t>
      </w:r>
      <w:r w:rsidR="0000451E" w:rsidRPr="00FD2936">
        <w:rPr>
          <w:rFonts w:cs="Calibri"/>
          <w:color w:val="212121"/>
          <w:lang w:val="en-US"/>
        </w:rPr>
        <w:t xml:space="preserve"> </w:t>
      </w:r>
      <w:r w:rsidR="007055A1" w:rsidRPr="00FD2936">
        <w:rPr>
          <w:rFonts w:cs="Calibri"/>
          <w:color w:val="212121"/>
          <w:lang w:val="en-US"/>
        </w:rPr>
        <w:t xml:space="preserve">North American </w:t>
      </w:r>
      <w:r w:rsidR="0000451E" w:rsidRPr="00FD2936">
        <w:rPr>
          <w:rFonts w:cs="Calibri"/>
          <w:color w:val="212121"/>
          <w:lang w:val="en-US"/>
        </w:rPr>
        <w:t>leadership tea</w:t>
      </w:r>
      <w:r w:rsidR="00A52867" w:rsidRPr="00FD2936">
        <w:rPr>
          <w:rFonts w:cs="Calibri"/>
          <w:color w:val="212121"/>
          <w:lang w:val="en-US"/>
        </w:rPr>
        <w:t>m</w:t>
      </w:r>
      <w:r w:rsidR="0000451E" w:rsidRPr="00FD2936">
        <w:rPr>
          <w:rFonts w:cs="Calibri"/>
          <w:color w:val="212121"/>
          <w:lang w:val="en-US"/>
        </w:rPr>
        <w:t xml:space="preserve"> will</w:t>
      </w:r>
      <w:r w:rsidR="00B70221" w:rsidRPr="00FD2936">
        <w:rPr>
          <w:lang w:val="en-US"/>
        </w:rPr>
        <w:t xml:space="preserve"> </w:t>
      </w:r>
      <w:r w:rsidR="007E2096" w:rsidRPr="00FD2936">
        <w:rPr>
          <w:rFonts w:cs="Calibri"/>
          <w:color w:val="212121"/>
          <w:lang w:val="en-US"/>
        </w:rPr>
        <w:t>ensure</w:t>
      </w:r>
      <w:r w:rsidR="0000451E" w:rsidRPr="00FD2936">
        <w:rPr>
          <w:rFonts w:cs="Calibri"/>
          <w:color w:val="212121"/>
          <w:lang w:val="en-US"/>
        </w:rPr>
        <w:t xml:space="preserve"> that </w:t>
      </w:r>
      <w:r w:rsidR="007055A1" w:rsidRPr="00FD2936">
        <w:rPr>
          <w:rFonts w:cs="Calibri"/>
          <w:color w:val="212121"/>
          <w:lang w:val="en-US"/>
        </w:rPr>
        <w:t>Bosch</w:t>
      </w:r>
      <w:r w:rsidR="00A52867" w:rsidRPr="00FD2936">
        <w:rPr>
          <w:rFonts w:cs="Calibri"/>
          <w:color w:val="212121"/>
          <w:lang w:val="en-US"/>
        </w:rPr>
        <w:t xml:space="preserve"> </w:t>
      </w:r>
      <w:r w:rsidR="0000451E" w:rsidRPr="00FD2936">
        <w:rPr>
          <w:rFonts w:cs="Calibri"/>
          <w:color w:val="212121"/>
          <w:lang w:val="en-US"/>
        </w:rPr>
        <w:t>remain</w:t>
      </w:r>
      <w:r w:rsidR="007055A1" w:rsidRPr="00FD2936">
        <w:rPr>
          <w:rFonts w:cs="Calibri"/>
          <w:color w:val="212121"/>
          <w:lang w:val="en-US"/>
        </w:rPr>
        <w:t>s</w:t>
      </w:r>
      <w:r w:rsidR="0000451E" w:rsidRPr="00FD2936">
        <w:rPr>
          <w:rFonts w:cs="Calibri"/>
          <w:color w:val="212121"/>
          <w:lang w:val="en-US"/>
        </w:rPr>
        <w:t xml:space="preserve"> a driving force in AI research and the transformation towards electrification</w:t>
      </w:r>
      <w:r w:rsidR="00B70221" w:rsidRPr="00FD2936">
        <w:rPr>
          <w:rFonts w:cs="Calibri"/>
          <w:color w:val="212121"/>
          <w:lang w:val="en-US"/>
        </w:rPr>
        <w:t>, along with our important collaboration with Carnegie Mellon University,</w:t>
      </w:r>
      <w:r w:rsidR="0000451E" w:rsidRPr="00FD2936">
        <w:rPr>
          <w:rFonts w:cs="Calibri"/>
          <w:color w:val="212121"/>
          <w:lang w:val="en-US"/>
        </w:rPr>
        <w:t>"</w:t>
      </w:r>
      <w:r w:rsidR="00B70221" w:rsidRPr="00FD2936">
        <w:rPr>
          <w:rFonts w:cs="Calibri"/>
          <w:color w:val="212121"/>
          <w:lang w:val="en-US"/>
        </w:rPr>
        <w:t xml:space="preserve"> said </w:t>
      </w:r>
      <w:proofErr w:type="spellStart"/>
      <w:r w:rsidR="007055A1" w:rsidRPr="00FD2936">
        <w:rPr>
          <w:rFonts w:cs="Calibri"/>
          <w:color w:val="212121"/>
          <w:lang w:val="en-US"/>
        </w:rPr>
        <w:t>Kropf</w:t>
      </w:r>
      <w:proofErr w:type="spellEnd"/>
      <w:r w:rsidR="00B70221" w:rsidRPr="00FD2936">
        <w:rPr>
          <w:rFonts w:cs="Calibri"/>
          <w:color w:val="212121"/>
          <w:lang w:val="en-US"/>
        </w:rPr>
        <w:t>.</w:t>
      </w:r>
    </w:p>
    <w:p w14:paraId="6358AFC7" w14:textId="77777777" w:rsidR="00B70221" w:rsidRPr="00FD2936" w:rsidRDefault="00B70221">
      <w:pPr>
        <w:rPr>
          <w:lang w:val="en-US"/>
        </w:rPr>
      </w:pPr>
    </w:p>
    <w:p w14:paraId="265199C4" w14:textId="1F0E4B27" w:rsidR="00B70221" w:rsidRPr="00FD2936" w:rsidRDefault="007E2096" w:rsidP="00817D51">
      <w:pPr>
        <w:pStyle w:val="Untertitel1"/>
        <w:rPr>
          <w:lang w:val="en-US"/>
        </w:rPr>
      </w:pPr>
      <w:r w:rsidRPr="00FD2936">
        <w:rPr>
          <w:lang w:val="en-US"/>
        </w:rPr>
        <w:t>Stefan K</w:t>
      </w:r>
      <w:r w:rsidR="00B002FC">
        <w:rPr>
          <w:lang w:val="en-US"/>
        </w:rPr>
        <w:t>n</w:t>
      </w:r>
      <w:r w:rsidRPr="00FD2936">
        <w:rPr>
          <w:lang w:val="en-US"/>
        </w:rPr>
        <w:t>oll</w:t>
      </w:r>
      <w:r w:rsidR="002E2EF3">
        <w:rPr>
          <w:lang w:val="en-US"/>
        </w:rPr>
        <w:t xml:space="preserve"> – </w:t>
      </w:r>
      <w:r w:rsidR="009364BC" w:rsidRPr="00FD2936">
        <w:rPr>
          <w:lang w:val="en-US"/>
        </w:rPr>
        <w:t>vice president and head</w:t>
      </w:r>
      <w:r w:rsidR="00E40D56" w:rsidRPr="00FD2936">
        <w:rPr>
          <w:lang w:val="en-US"/>
        </w:rPr>
        <w:t xml:space="preserve">, </w:t>
      </w:r>
      <w:r w:rsidRPr="00FD2936">
        <w:rPr>
          <w:lang w:val="en-US"/>
        </w:rPr>
        <w:t>Bosch Research in North America</w:t>
      </w:r>
    </w:p>
    <w:p w14:paraId="55CC5380" w14:textId="037FF5F5" w:rsidR="0029575F" w:rsidRPr="00FD2936" w:rsidRDefault="0029575F" w:rsidP="00B70221">
      <w:pPr>
        <w:rPr>
          <w:rFonts w:cs="Arial"/>
          <w:color w:val="212121"/>
          <w:lang w:val="en-US"/>
        </w:rPr>
      </w:pPr>
      <w:r w:rsidRPr="00FD2936">
        <w:rPr>
          <w:rFonts w:cs="Arial"/>
          <w:color w:val="212121"/>
          <w:lang w:val="en-US"/>
        </w:rPr>
        <w:t>As the vice president and head of Bosch Research in North America, Stefan K</w:t>
      </w:r>
      <w:r w:rsidR="00B002FC">
        <w:rPr>
          <w:rFonts w:cs="Arial"/>
          <w:color w:val="212121"/>
          <w:lang w:val="en-US"/>
        </w:rPr>
        <w:t>n</w:t>
      </w:r>
      <w:r w:rsidRPr="00FD2936">
        <w:rPr>
          <w:rFonts w:cs="Arial"/>
          <w:color w:val="212121"/>
          <w:lang w:val="en-US"/>
        </w:rPr>
        <w:t xml:space="preserve">oll </w:t>
      </w:r>
      <w:r w:rsidR="007C5D3C" w:rsidRPr="00FD2936">
        <w:rPr>
          <w:rFonts w:cs="Arial"/>
          <w:color w:val="212121"/>
          <w:lang w:val="en-US"/>
        </w:rPr>
        <w:t xml:space="preserve">now </w:t>
      </w:r>
      <w:r w:rsidRPr="00FD2936">
        <w:rPr>
          <w:rFonts w:cs="Arial"/>
          <w:color w:val="212121"/>
          <w:lang w:val="en-US"/>
        </w:rPr>
        <w:t>leads Bosch’s team of world-class researchers in Sunnyvale, Calif., Pittsburgh</w:t>
      </w:r>
      <w:r w:rsidR="002E0FDD">
        <w:rPr>
          <w:rFonts w:cs="Arial"/>
          <w:color w:val="212121"/>
          <w:lang w:val="en-US"/>
        </w:rPr>
        <w:t>, Penn.,</w:t>
      </w:r>
      <w:r w:rsidRPr="00FD2936">
        <w:rPr>
          <w:rFonts w:cs="Arial"/>
          <w:color w:val="212121"/>
          <w:lang w:val="en-US"/>
        </w:rPr>
        <w:t xml:space="preserve"> and Watertown, Mass.</w:t>
      </w:r>
    </w:p>
    <w:p w14:paraId="03DFD804" w14:textId="77777777" w:rsidR="0029575F" w:rsidRPr="00FD2936" w:rsidRDefault="0029575F" w:rsidP="00B70221">
      <w:pPr>
        <w:rPr>
          <w:rFonts w:cs="Arial"/>
          <w:color w:val="212121"/>
          <w:lang w:val="en-US"/>
        </w:rPr>
      </w:pPr>
    </w:p>
    <w:p w14:paraId="5E436799" w14:textId="0A4E7B87" w:rsidR="0029575F" w:rsidRPr="00FD2936" w:rsidRDefault="0029575F" w:rsidP="00B70221">
      <w:pPr>
        <w:rPr>
          <w:rFonts w:cs="Arial"/>
          <w:color w:val="212121"/>
          <w:lang w:val="en-US"/>
        </w:rPr>
      </w:pPr>
      <w:r w:rsidRPr="00FD2936">
        <w:rPr>
          <w:rFonts w:cs="Arial"/>
          <w:color w:val="212121"/>
          <w:lang w:val="en-US"/>
        </w:rPr>
        <w:t>K</w:t>
      </w:r>
      <w:r w:rsidR="00B002FC">
        <w:rPr>
          <w:rFonts w:cs="Arial"/>
          <w:color w:val="212121"/>
          <w:lang w:val="en-US"/>
        </w:rPr>
        <w:t>n</w:t>
      </w:r>
      <w:r w:rsidRPr="00FD2936">
        <w:rPr>
          <w:rFonts w:cs="Arial"/>
          <w:color w:val="212121"/>
          <w:lang w:val="en-US"/>
        </w:rPr>
        <w:t xml:space="preserve">oll </w:t>
      </w:r>
      <w:r w:rsidR="007C5D3C" w:rsidRPr="00FD2936">
        <w:rPr>
          <w:rFonts w:cs="Arial"/>
          <w:color w:val="212121"/>
          <w:lang w:val="en-US"/>
        </w:rPr>
        <w:t xml:space="preserve">has spent his entire career at Bosch. He began in 1999 as a development engineer in brake systems in Stuttgart, Germany. He moved to Detroit in 2000 and continued in engineering, first in brake systems, and then electronic stability control. With this U.S. experience, he returned to Stuttgart in 2005 and worked in product management in driver assistance systems, and then user experience projects. In 2019 he moved back to the U.S., this time to </w:t>
      </w:r>
      <w:r w:rsidR="00410F18">
        <w:rPr>
          <w:rFonts w:cs="Arial"/>
          <w:color w:val="212121"/>
          <w:lang w:val="en-US"/>
        </w:rPr>
        <w:t>Silicon Valley</w:t>
      </w:r>
      <w:r w:rsidR="007C5D3C" w:rsidRPr="00FD2936">
        <w:rPr>
          <w:rFonts w:cs="Arial"/>
          <w:color w:val="212121"/>
          <w:lang w:val="en-US"/>
        </w:rPr>
        <w:t xml:space="preserve">, as a vice </w:t>
      </w:r>
      <w:r w:rsidR="007C5D3C" w:rsidRPr="00FD2936">
        <w:rPr>
          <w:rFonts w:cs="Arial"/>
          <w:color w:val="212121"/>
          <w:lang w:val="en-US"/>
        </w:rPr>
        <w:lastRenderedPageBreak/>
        <w:t xml:space="preserve">president </w:t>
      </w:r>
      <w:r w:rsidR="00FA2A67" w:rsidRPr="00FD2936">
        <w:rPr>
          <w:rFonts w:cs="Arial"/>
          <w:color w:val="212121"/>
          <w:lang w:val="en-US"/>
        </w:rPr>
        <w:t>working with</w:t>
      </w:r>
      <w:r w:rsidR="007C5D3C" w:rsidRPr="00FD2936">
        <w:rPr>
          <w:rFonts w:cs="Arial"/>
          <w:color w:val="212121"/>
          <w:lang w:val="en-US"/>
        </w:rPr>
        <w:t xml:space="preserve"> mobility customers. K</w:t>
      </w:r>
      <w:r w:rsidR="00B002FC">
        <w:rPr>
          <w:rFonts w:cs="Arial"/>
          <w:color w:val="212121"/>
          <w:lang w:val="en-US"/>
        </w:rPr>
        <w:t>n</w:t>
      </w:r>
      <w:r w:rsidR="007C5D3C" w:rsidRPr="00FD2936">
        <w:rPr>
          <w:rFonts w:cs="Arial"/>
          <w:color w:val="212121"/>
          <w:lang w:val="en-US"/>
        </w:rPr>
        <w:t xml:space="preserve">oll holds </w:t>
      </w:r>
      <w:r w:rsidR="00B002FC">
        <w:rPr>
          <w:rFonts w:cs="Arial"/>
          <w:color w:val="212121"/>
          <w:lang w:val="en-US"/>
        </w:rPr>
        <w:t xml:space="preserve">a </w:t>
      </w:r>
      <w:r w:rsidR="007C026D">
        <w:rPr>
          <w:rFonts w:cs="Arial"/>
          <w:color w:val="212121"/>
          <w:lang w:val="en-US"/>
        </w:rPr>
        <w:t>master’s degree in mechanical engineering</w:t>
      </w:r>
      <w:r w:rsidR="002E0FDD" w:rsidRPr="00FD2936">
        <w:rPr>
          <w:rFonts w:cs="Arial"/>
          <w:color w:val="212121"/>
          <w:lang w:val="en-US"/>
        </w:rPr>
        <w:t xml:space="preserve"> </w:t>
      </w:r>
      <w:r w:rsidR="007C5D3C" w:rsidRPr="00FD2936">
        <w:rPr>
          <w:rFonts w:cs="Arial"/>
          <w:color w:val="212121"/>
          <w:lang w:val="en-US"/>
        </w:rPr>
        <w:t>and product design from the University of Stuttgart.</w:t>
      </w:r>
    </w:p>
    <w:p w14:paraId="563DBF55" w14:textId="77777777" w:rsidR="009364BC" w:rsidRPr="00FD2936" w:rsidRDefault="009364BC" w:rsidP="00B70221">
      <w:pPr>
        <w:rPr>
          <w:rFonts w:cs="Arial"/>
          <w:b/>
          <w:bCs/>
          <w:color w:val="212121"/>
          <w:lang w:val="en-US"/>
        </w:rPr>
      </w:pPr>
    </w:p>
    <w:p w14:paraId="32972BDE" w14:textId="493E38CE" w:rsidR="009B5F9F" w:rsidRPr="00FD2936" w:rsidRDefault="00B70221" w:rsidP="00B70221">
      <w:pPr>
        <w:rPr>
          <w:rFonts w:cs="Arial"/>
          <w:color w:val="212121"/>
          <w:lang w:val="en-US"/>
        </w:rPr>
      </w:pPr>
      <w:r w:rsidRPr="00FD2936">
        <w:rPr>
          <w:lang w:val="en-US"/>
        </w:rPr>
        <w:t>“</w:t>
      </w:r>
      <w:r w:rsidRPr="00FD2936">
        <w:rPr>
          <w:rFonts w:cs="Arial"/>
          <w:color w:val="212121"/>
          <w:lang w:val="en-US"/>
        </w:rPr>
        <w:t xml:space="preserve">I find the immediate and long-term opportunities of AI as an enabling technology to be most fascinating, and I’m excited to advance ways </w:t>
      </w:r>
      <w:r w:rsidR="00FD2936">
        <w:rPr>
          <w:rFonts w:cs="Arial"/>
          <w:color w:val="212121"/>
          <w:lang w:val="en-US"/>
        </w:rPr>
        <w:t>for</w:t>
      </w:r>
      <w:r w:rsidRPr="00FD2936">
        <w:rPr>
          <w:rFonts w:cs="Arial"/>
          <w:color w:val="212121"/>
          <w:lang w:val="en-US"/>
        </w:rPr>
        <w:t xml:space="preserve"> AI </w:t>
      </w:r>
      <w:r w:rsidR="00FD2936">
        <w:rPr>
          <w:rFonts w:cs="Arial"/>
          <w:color w:val="212121"/>
          <w:lang w:val="en-US"/>
        </w:rPr>
        <w:t>to</w:t>
      </w:r>
      <w:r w:rsidRPr="00FD2936">
        <w:rPr>
          <w:rFonts w:cs="Arial"/>
          <w:color w:val="212121"/>
          <w:lang w:val="en-US"/>
        </w:rPr>
        <w:t xml:space="preserve"> positively contribute to our lives and our </w:t>
      </w:r>
      <w:r w:rsidR="00FD2936" w:rsidRPr="00FD2936">
        <w:rPr>
          <w:rFonts w:cs="Arial"/>
          <w:color w:val="212121"/>
          <w:lang w:val="en-US"/>
        </w:rPr>
        <w:t>business,</w:t>
      </w:r>
      <w:r w:rsidR="00FD2936">
        <w:rPr>
          <w:rFonts w:cs="Arial"/>
          <w:color w:val="212121"/>
          <w:lang w:val="en-US"/>
        </w:rPr>
        <w:t>”</w:t>
      </w:r>
      <w:r w:rsidR="00817D51" w:rsidRPr="00FD2936">
        <w:rPr>
          <w:rFonts w:cs="Arial"/>
          <w:color w:val="212121"/>
          <w:lang w:val="en-US"/>
        </w:rPr>
        <w:t xml:space="preserve"> </w:t>
      </w:r>
      <w:r w:rsidR="0029575F" w:rsidRPr="00FD2936">
        <w:rPr>
          <w:rFonts w:cs="Arial"/>
          <w:color w:val="212121"/>
          <w:lang w:val="en-US"/>
        </w:rPr>
        <w:t>said K</w:t>
      </w:r>
      <w:r w:rsidR="00B002FC">
        <w:rPr>
          <w:rFonts w:cs="Arial"/>
          <w:color w:val="212121"/>
          <w:lang w:val="en-US"/>
        </w:rPr>
        <w:t>n</w:t>
      </w:r>
      <w:r w:rsidR="0029575F" w:rsidRPr="00FD2936">
        <w:rPr>
          <w:rFonts w:cs="Arial"/>
          <w:color w:val="212121"/>
          <w:lang w:val="en-US"/>
        </w:rPr>
        <w:t>ol</w:t>
      </w:r>
      <w:r w:rsidR="00817D51" w:rsidRPr="00FD2936">
        <w:rPr>
          <w:rFonts w:cs="Arial"/>
          <w:color w:val="212121"/>
          <w:lang w:val="en-US"/>
        </w:rPr>
        <w:t>l.</w:t>
      </w:r>
    </w:p>
    <w:p w14:paraId="1119E69E" w14:textId="77777777" w:rsidR="0029575F" w:rsidRPr="00FD2936" w:rsidRDefault="0029575F" w:rsidP="00B70221">
      <w:pPr>
        <w:rPr>
          <w:rFonts w:cs="Arial"/>
          <w:color w:val="212121"/>
          <w:lang w:val="en-US"/>
        </w:rPr>
      </w:pPr>
    </w:p>
    <w:p w14:paraId="199D2D3D" w14:textId="2E4028E7" w:rsidR="0029575F" w:rsidRPr="00FD2936" w:rsidRDefault="0029575F" w:rsidP="0029575F">
      <w:pPr>
        <w:rPr>
          <w:lang w:val="en-US"/>
        </w:rPr>
      </w:pPr>
      <w:r w:rsidRPr="00FD2936">
        <w:rPr>
          <w:color w:val="000000"/>
          <w:shd w:val="clear" w:color="auto" w:fill="FFFFFF"/>
          <w:lang w:val="en-US"/>
        </w:rPr>
        <w:t xml:space="preserve">Bosch Research works with the business units to develop the next generation of Bosch products </w:t>
      </w:r>
      <w:r w:rsidR="002E2EF3">
        <w:rPr>
          <w:color w:val="000000"/>
          <w:shd w:val="clear" w:color="auto" w:fill="FFFFFF"/>
          <w:lang w:val="en-US"/>
        </w:rPr>
        <w:t>–</w:t>
      </w:r>
      <w:r w:rsidR="002E2EF3" w:rsidRPr="00FD2936">
        <w:rPr>
          <w:color w:val="000000"/>
          <w:shd w:val="clear" w:color="auto" w:fill="FFFFFF"/>
          <w:lang w:val="en-US"/>
        </w:rPr>
        <w:t xml:space="preserve"> </w:t>
      </w:r>
      <w:r w:rsidRPr="00FD2936">
        <w:rPr>
          <w:color w:val="000000"/>
          <w:shd w:val="clear" w:color="auto" w:fill="FFFFFF"/>
          <w:lang w:val="en-US"/>
        </w:rPr>
        <w:t xml:space="preserve">and the one after that. At the same time, they identify key technologies of the future and make them usable for Bosch. </w:t>
      </w:r>
      <w:r w:rsidR="007055A1" w:rsidRPr="00FD2936">
        <w:rPr>
          <w:color w:val="000000"/>
          <w:shd w:val="clear" w:color="auto" w:fill="FFFFFF"/>
          <w:lang w:val="en-US"/>
        </w:rPr>
        <w:t>The Bosch r</w:t>
      </w:r>
      <w:r w:rsidRPr="00FD2936">
        <w:rPr>
          <w:color w:val="000000"/>
          <w:shd w:val="clear" w:color="auto" w:fill="FFFFFF"/>
          <w:lang w:val="en-US"/>
        </w:rPr>
        <w:t xml:space="preserve">esearchers also analyze geopolitical, social, </w:t>
      </w:r>
      <w:r w:rsidR="00FD2936" w:rsidRPr="00FD2936">
        <w:rPr>
          <w:color w:val="000000"/>
          <w:shd w:val="clear" w:color="auto" w:fill="FFFFFF"/>
          <w:lang w:val="en-US"/>
        </w:rPr>
        <w:t>economic,</w:t>
      </w:r>
      <w:r w:rsidRPr="00FD2936">
        <w:rPr>
          <w:color w:val="000000"/>
          <w:shd w:val="clear" w:color="auto" w:fill="FFFFFF"/>
          <w:lang w:val="en-US"/>
        </w:rPr>
        <w:t xml:space="preserve"> and technological megatrends that will shape the world of tomorrow </w:t>
      </w:r>
      <w:r w:rsidR="002E2EF3">
        <w:rPr>
          <w:color w:val="000000"/>
          <w:shd w:val="clear" w:color="auto" w:fill="FFFFFF"/>
          <w:lang w:val="en-US"/>
        </w:rPr>
        <w:t>–</w:t>
      </w:r>
      <w:r w:rsidRPr="00FD2936">
        <w:rPr>
          <w:color w:val="000000"/>
          <w:shd w:val="clear" w:color="auto" w:fill="FFFFFF"/>
          <w:lang w:val="en-US"/>
        </w:rPr>
        <w:t xml:space="preserve"> thus safeguarding Bosch's technological future viability. </w:t>
      </w:r>
    </w:p>
    <w:p w14:paraId="71677FD8" w14:textId="77777777" w:rsidR="00410F18" w:rsidRDefault="00410F18" w:rsidP="00410F18">
      <w:pPr>
        <w:rPr>
          <w:rFonts w:cs="Arial"/>
          <w:color w:val="212121"/>
          <w:lang w:val="en-US"/>
        </w:rPr>
      </w:pPr>
    </w:p>
    <w:p w14:paraId="1EDCED32" w14:textId="6E6DFC28" w:rsidR="00410F18" w:rsidRPr="00FD2936" w:rsidRDefault="00410F18" w:rsidP="00410F18">
      <w:pPr>
        <w:rPr>
          <w:rFonts w:cs="Arial"/>
          <w:color w:val="212121"/>
          <w:lang w:val="en-US"/>
        </w:rPr>
      </w:pPr>
      <w:r w:rsidRPr="00FA2A67">
        <w:rPr>
          <w:rFonts w:cs="Arial"/>
          <w:color w:val="212121"/>
          <w:lang w:val="en-US"/>
        </w:rPr>
        <w:t>The Research and Technology Center North America was established at three locations close to world-class universities and entrepreneurial ecosystems.</w:t>
      </w:r>
      <w:r w:rsidRPr="00FD2936">
        <w:rPr>
          <w:rFonts w:cs="Arial"/>
          <w:color w:val="212121"/>
          <w:lang w:val="en-US"/>
        </w:rPr>
        <w:t xml:space="preserve"> It is </w:t>
      </w:r>
      <w:r w:rsidRPr="00FA2A67">
        <w:rPr>
          <w:rFonts w:cs="Arial"/>
          <w:color w:val="212121"/>
          <w:lang w:val="en-US"/>
        </w:rPr>
        <w:t>headquartered in Sunnyvale, C</w:t>
      </w:r>
      <w:r w:rsidRPr="00FD2936">
        <w:rPr>
          <w:rFonts w:cs="Arial"/>
          <w:color w:val="212121"/>
          <w:lang w:val="en-US"/>
        </w:rPr>
        <w:t xml:space="preserve">alif., with </w:t>
      </w:r>
      <w:r w:rsidRPr="00FA2A67">
        <w:rPr>
          <w:rFonts w:cs="Arial"/>
          <w:color w:val="212121"/>
          <w:lang w:val="en-US"/>
        </w:rPr>
        <w:t xml:space="preserve">additional offices in </w:t>
      </w:r>
      <w:r>
        <w:rPr>
          <w:rFonts w:cs="Arial"/>
          <w:color w:val="212121"/>
          <w:lang w:val="en-US"/>
        </w:rPr>
        <w:t>Pittsburgh</w:t>
      </w:r>
      <w:r w:rsidR="002E0FDD">
        <w:rPr>
          <w:rFonts w:cs="Arial"/>
          <w:color w:val="212121"/>
          <w:lang w:val="en-US"/>
        </w:rPr>
        <w:t>, Penn.</w:t>
      </w:r>
      <w:r w:rsidRPr="00FD2936">
        <w:rPr>
          <w:rFonts w:cs="Arial"/>
          <w:color w:val="212121"/>
          <w:lang w:val="en-US"/>
        </w:rPr>
        <w:t xml:space="preserve"> and </w:t>
      </w:r>
      <w:r w:rsidR="002E0FDD">
        <w:rPr>
          <w:rFonts w:cs="Arial"/>
          <w:color w:val="212121"/>
          <w:lang w:val="en-US"/>
        </w:rPr>
        <w:t xml:space="preserve">Watertown, </w:t>
      </w:r>
      <w:r w:rsidRPr="00FD2936">
        <w:rPr>
          <w:rFonts w:cs="Arial"/>
          <w:color w:val="212121"/>
          <w:lang w:val="en-US"/>
        </w:rPr>
        <w:t>Mass.</w:t>
      </w:r>
    </w:p>
    <w:p w14:paraId="1C845C07" w14:textId="77777777" w:rsidR="00410F18" w:rsidRPr="00FA2A67" w:rsidRDefault="00410F18" w:rsidP="00410F18">
      <w:pPr>
        <w:rPr>
          <w:rFonts w:cs="Arial"/>
          <w:color w:val="212121"/>
          <w:lang w:val="en-US"/>
        </w:rPr>
      </w:pPr>
    </w:p>
    <w:p w14:paraId="1CCB2940" w14:textId="0C6F8D5C" w:rsidR="00410F18" w:rsidRPr="00FD2936" w:rsidRDefault="00410F18" w:rsidP="00410F18">
      <w:pPr>
        <w:rPr>
          <w:rFonts w:cs="Arial"/>
          <w:color w:val="212121"/>
          <w:lang w:val="en-US"/>
        </w:rPr>
      </w:pPr>
      <w:r w:rsidRPr="00FA2A67">
        <w:rPr>
          <w:rFonts w:cs="Arial"/>
          <w:color w:val="212121"/>
          <w:lang w:val="en-US"/>
        </w:rPr>
        <w:t>At these locations, Bosch</w:t>
      </w:r>
      <w:r>
        <w:rPr>
          <w:rFonts w:cs="Arial"/>
          <w:color w:val="212121"/>
          <w:lang w:val="en-US"/>
        </w:rPr>
        <w:t xml:space="preserve"> Research</w:t>
      </w:r>
      <w:r w:rsidRPr="00FA2A67">
        <w:rPr>
          <w:rFonts w:cs="Arial"/>
          <w:color w:val="212121"/>
          <w:lang w:val="en-US"/>
        </w:rPr>
        <w:t xml:space="preserve"> hosts over 100 researchers and various technical labs that employ state-of-the-art equipment, such as the Robotics Lab, </w:t>
      </w:r>
      <w:r w:rsidR="002E0FDD">
        <w:rPr>
          <w:rFonts w:cs="Arial"/>
          <w:color w:val="212121"/>
          <w:lang w:val="en-US"/>
        </w:rPr>
        <w:t>Hydrogen</w:t>
      </w:r>
      <w:r w:rsidR="002E0FDD" w:rsidRPr="00FA2A67">
        <w:rPr>
          <w:rFonts w:cs="Arial"/>
          <w:color w:val="212121"/>
          <w:lang w:val="en-US"/>
        </w:rPr>
        <w:t xml:space="preserve"> </w:t>
      </w:r>
      <w:r w:rsidRPr="00FA2A67">
        <w:rPr>
          <w:rFonts w:cs="Arial"/>
          <w:color w:val="212121"/>
          <w:lang w:val="en-US"/>
        </w:rPr>
        <w:t>Research Lab, Human Machine Interaction Research Lab, Biosensors lab, Microsensor Systems Lab and Integrated Circuits Lab.</w:t>
      </w:r>
    </w:p>
    <w:p w14:paraId="3AD5A0D1" w14:textId="77777777" w:rsidR="009B5F9F" w:rsidRPr="00FD2936" w:rsidRDefault="009B5F9F" w:rsidP="00B70221">
      <w:pPr>
        <w:rPr>
          <w:rFonts w:cs="Arial"/>
          <w:color w:val="212121"/>
          <w:lang w:val="en-US"/>
        </w:rPr>
      </w:pPr>
    </w:p>
    <w:p w14:paraId="003FCCB3" w14:textId="2E8EBB98" w:rsidR="009B5F9F" w:rsidRPr="00FD2936" w:rsidRDefault="009B5F9F" w:rsidP="007055A1">
      <w:pPr>
        <w:pStyle w:val="Untertitel1"/>
        <w:rPr>
          <w:lang w:val="en-US"/>
        </w:rPr>
      </w:pPr>
      <w:bookmarkStart w:id="0" w:name="_Hlk163573107"/>
      <w:r w:rsidRPr="00FD2936">
        <w:rPr>
          <w:rFonts w:cs="Arial"/>
          <w:bCs/>
          <w:color w:val="212121"/>
          <w:lang w:val="en-US"/>
        </w:rPr>
        <w:t>Samarjit Das</w:t>
      </w:r>
      <w:r w:rsidRPr="00FD2936">
        <w:rPr>
          <w:lang w:val="en-US"/>
        </w:rPr>
        <w:t xml:space="preserve"> </w:t>
      </w:r>
      <w:r w:rsidR="002E2EF3">
        <w:rPr>
          <w:color w:val="000000"/>
          <w:shd w:val="clear" w:color="auto" w:fill="FFFFFF"/>
          <w:lang w:val="en-US"/>
        </w:rPr>
        <w:t xml:space="preserve">– </w:t>
      </w:r>
      <w:r w:rsidR="009364BC" w:rsidRPr="00FD2936">
        <w:rPr>
          <w:lang w:val="en-US"/>
        </w:rPr>
        <w:t>director and head</w:t>
      </w:r>
      <w:r w:rsidR="00E40D56" w:rsidRPr="00FD2936">
        <w:rPr>
          <w:lang w:val="en-US"/>
        </w:rPr>
        <w:t xml:space="preserve">, </w:t>
      </w:r>
      <w:r w:rsidRPr="00FD2936">
        <w:rPr>
          <w:lang w:val="en-US"/>
        </w:rPr>
        <w:t>Bosch Research &amp; Technology Cente</w:t>
      </w:r>
      <w:r w:rsidR="007055A1" w:rsidRPr="00FD2936">
        <w:rPr>
          <w:lang w:val="en-US"/>
        </w:rPr>
        <w:t>r</w:t>
      </w:r>
      <w:r w:rsidR="00715D65">
        <w:rPr>
          <w:lang w:val="en-US"/>
        </w:rPr>
        <w:t xml:space="preserve"> Pittsburgh</w:t>
      </w:r>
    </w:p>
    <w:p w14:paraId="07AC110A" w14:textId="6C4C4880" w:rsidR="00410F18" w:rsidRDefault="007055A1" w:rsidP="00410F18">
      <w:pPr>
        <w:rPr>
          <w:rFonts w:cs="Segoe UI"/>
          <w:shd w:val="clear" w:color="auto" w:fill="FFFFFF"/>
          <w:lang w:val="en-US"/>
        </w:rPr>
      </w:pPr>
      <w:r w:rsidRPr="00FD2936">
        <w:rPr>
          <w:rFonts w:cs="Arial"/>
          <w:color w:val="212121"/>
          <w:lang w:val="en-US"/>
        </w:rPr>
        <w:t>In his new role as</w:t>
      </w:r>
      <w:r w:rsidR="00FA2A67" w:rsidRPr="00FD2936">
        <w:rPr>
          <w:rFonts w:cs="Arial"/>
          <w:color w:val="212121"/>
          <w:lang w:val="en-US"/>
        </w:rPr>
        <w:t xml:space="preserve"> </w:t>
      </w:r>
      <w:r w:rsidR="006B49C7">
        <w:rPr>
          <w:rFonts w:cs="Arial"/>
          <w:color w:val="212121"/>
          <w:lang w:val="en-US"/>
        </w:rPr>
        <w:t xml:space="preserve">the </w:t>
      </w:r>
      <w:r w:rsidR="00FA2A67" w:rsidRPr="00FD2936">
        <w:rPr>
          <w:rFonts w:cs="Arial"/>
          <w:color w:val="212121"/>
          <w:lang w:val="en-US"/>
        </w:rPr>
        <w:t>director of Bosch Research and Technology Center</w:t>
      </w:r>
      <w:r w:rsidR="00410F18">
        <w:rPr>
          <w:rFonts w:cs="Arial"/>
          <w:color w:val="212121"/>
          <w:lang w:val="en-US"/>
        </w:rPr>
        <w:t xml:space="preserve"> in Pittsburgh</w:t>
      </w:r>
      <w:r w:rsidR="00AE0460" w:rsidRPr="00FD2936">
        <w:rPr>
          <w:rFonts w:cs="Arial"/>
          <w:color w:val="212121"/>
          <w:lang w:val="en-US"/>
        </w:rPr>
        <w:t xml:space="preserve">, Das leads a team </w:t>
      </w:r>
      <w:r w:rsidR="00AE0460" w:rsidRPr="00FD2936">
        <w:rPr>
          <w:rFonts w:cs="Segoe UI"/>
          <w:shd w:val="clear" w:color="auto" w:fill="FFFFFF"/>
          <w:lang w:val="en-US"/>
        </w:rPr>
        <w:t>focusing on cutting-edge AI research, as well as developing next generation</w:t>
      </w:r>
      <w:r w:rsidR="00B002FC">
        <w:rPr>
          <w:rFonts w:cs="Segoe UI"/>
          <w:shd w:val="clear" w:color="auto" w:fill="FFFFFF"/>
          <w:lang w:val="en-US"/>
        </w:rPr>
        <w:t xml:space="preserve"> Internet of Things (IoT)</w:t>
      </w:r>
      <w:r w:rsidR="00AE0460" w:rsidRPr="00FD2936">
        <w:rPr>
          <w:rFonts w:cs="Segoe UI"/>
          <w:shd w:val="clear" w:color="auto" w:fill="FFFFFF"/>
          <w:lang w:val="en-US"/>
        </w:rPr>
        <w:t xml:space="preserve"> and </w:t>
      </w:r>
      <w:r w:rsidR="00FD2936" w:rsidRPr="00FD2936">
        <w:rPr>
          <w:rFonts w:cs="Segoe UI"/>
          <w:shd w:val="clear" w:color="auto" w:fill="FFFFFF"/>
          <w:lang w:val="en-US"/>
        </w:rPr>
        <w:t>security privacy</w:t>
      </w:r>
      <w:r w:rsidR="00AE0460" w:rsidRPr="00FD2936">
        <w:rPr>
          <w:rFonts w:cs="Segoe UI"/>
          <w:shd w:val="clear" w:color="auto" w:fill="FFFFFF"/>
          <w:lang w:val="en-US"/>
        </w:rPr>
        <w:t xml:space="preserve"> technologies. He </w:t>
      </w:r>
      <w:r w:rsidR="00617C72">
        <w:rPr>
          <w:rFonts w:cs="Segoe UI"/>
          <w:shd w:val="clear" w:color="auto" w:fill="FFFFFF"/>
          <w:lang w:val="en-US"/>
        </w:rPr>
        <w:t xml:space="preserve">will </w:t>
      </w:r>
      <w:r w:rsidR="00AE0460" w:rsidRPr="00FD2936">
        <w:rPr>
          <w:rFonts w:cs="Segoe UI"/>
          <w:shd w:val="clear" w:color="auto" w:fill="FFFFFF"/>
          <w:lang w:val="en-US"/>
        </w:rPr>
        <w:t xml:space="preserve">also </w:t>
      </w:r>
      <w:r w:rsidR="00617C72">
        <w:rPr>
          <w:rFonts w:cs="Segoe UI"/>
          <w:shd w:val="clear" w:color="auto" w:fill="FFFFFF"/>
          <w:lang w:val="en-US"/>
        </w:rPr>
        <w:t xml:space="preserve">continue </w:t>
      </w:r>
      <w:r w:rsidR="00B234BE">
        <w:rPr>
          <w:rFonts w:cs="Segoe UI"/>
          <w:shd w:val="clear" w:color="auto" w:fill="FFFFFF"/>
          <w:lang w:val="en-US"/>
        </w:rPr>
        <w:t xml:space="preserve">his role as </w:t>
      </w:r>
      <w:r w:rsidR="00AE0460" w:rsidRPr="00FD2936">
        <w:rPr>
          <w:rFonts w:cs="Segoe UI"/>
          <w:shd w:val="clear" w:color="auto" w:fill="FFFFFF"/>
          <w:lang w:val="en-US"/>
        </w:rPr>
        <w:t xml:space="preserve">the </w:t>
      </w:r>
      <w:r w:rsidR="00817D51" w:rsidRPr="00FD2936">
        <w:rPr>
          <w:rFonts w:cs="Segoe UI"/>
          <w:shd w:val="clear" w:color="auto" w:fill="FFFFFF"/>
          <w:lang w:val="en-US"/>
        </w:rPr>
        <w:t>c</w:t>
      </w:r>
      <w:r w:rsidR="00AE0460" w:rsidRPr="00FD2936">
        <w:rPr>
          <w:rFonts w:cs="Segoe UI"/>
          <w:shd w:val="clear" w:color="auto" w:fill="FFFFFF"/>
          <w:lang w:val="en-US"/>
        </w:rPr>
        <w:t xml:space="preserve">hief </w:t>
      </w:r>
      <w:r w:rsidR="00817D51" w:rsidRPr="00FD2936">
        <w:rPr>
          <w:rFonts w:cs="Segoe UI"/>
          <w:shd w:val="clear" w:color="auto" w:fill="FFFFFF"/>
          <w:lang w:val="en-US"/>
        </w:rPr>
        <w:t>s</w:t>
      </w:r>
      <w:r w:rsidR="00AE0460" w:rsidRPr="00FD2936">
        <w:rPr>
          <w:rFonts w:cs="Segoe UI"/>
          <w:shd w:val="clear" w:color="auto" w:fill="FFFFFF"/>
          <w:lang w:val="en-US"/>
        </w:rPr>
        <w:t xml:space="preserve">cientist of Signal Processing </w:t>
      </w:r>
      <w:r w:rsidR="00FD2936">
        <w:rPr>
          <w:rFonts w:cs="Segoe UI"/>
          <w:shd w:val="clear" w:color="auto" w:fill="FFFFFF"/>
          <w:lang w:val="en-US"/>
        </w:rPr>
        <w:t>and</w:t>
      </w:r>
      <w:r w:rsidR="00AE0460" w:rsidRPr="00FD2936">
        <w:rPr>
          <w:rFonts w:cs="Segoe UI"/>
          <w:shd w:val="clear" w:color="auto" w:fill="FFFFFF"/>
          <w:lang w:val="en-US"/>
        </w:rPr>
        <w:t xml:space="preserve"> Machine Learning research at Bosch Research. </w:t>
      </w:r>
      <w:r w:rsidR="00817D51" w:rsidRPr="00FD2936">
        <w:rPr>
          <w:rFonts w:cs="Segoe UI"/>
          <w:shd w:val="clear" w:color="auto" w:fill="FFFFFF"/>
          <w:lang w:val="en-US"/>
        </w:rPr>
        <w:t xml:space="preserve"> </w:t>
      </w:r>
    </w:p>
    <w:p w14:paraId="4B4EE2DE" w14:textId="77777777" w:rsidR="00410F18" w:rsidRDefault="00410F18" w:rsidP="00410F18">
      <w:pPr>
        <w:rPr>
          <w:rFonts w:cs="Segoe UI"/>
          <w:shd w:val="clear" w:color="auto" w:fill="FFFFFF"/>
          <w:lang w:val="en-US"/>
        </w:rPr>
      </w:pPr>
    </w:p>
    <w:p w14:paraId="60F92C99" w14:textId="5888613B" w:rsidR="00AE0460" w:rsidRPr="00FD2936" w:rsidRDefault="00410F18" w:rsidP="00410F18">
      <w:pPr>
        <w:rPr>
          <w:rFonts w:cs="Arial"/>
          <w:color w:val="212121"/>
          <w:lang w:val="en-US"/>
        </w:rPr>
      </w:pPr>
      <w:r>
        <w:rPr>
          <w:rFonts w:cs="Segoe UI"/>
          <w:shd w:val="clear" w:color="auto" w:fill="FFFFFF"/>
          <w:lang w:val="en-US"/>
        </w:rPr>
        <w:t xml:space="preserve">Das was the principal researcher and project lead </w:t>
      </w:r>
      <w:r w:rsidR="003F1B06">
        <w:rPr>
          <w:rFonts w:cs="Segoe UI"/>
          <w:shd w:val="clear" w:color="auto" w:fill="FFFFFF"/>
          <w:lang w:val="en-US"/>
        </w:rPr>
        <w:t xml:space="preserve">for </w:t>
      </w:r>
      <w:r w:rsidR="009806A1">
        <w:rPr>
          <w:rFonts w:cs="Segoe UI"/>
          <w:shd w:val="clear" w:color="auto" w:fill="FFFFFF"/>
          <w:lang w:val="en-US"/>
        </w:rPr>
        <w:t xml:space="preserve">Bosch’s </w:t>
      </w:r>
      <w:hyperlink r:id="rId7" w:history="1">
        <w:proofErr w:type="spellStart"/>
        <w:r w:rsidR="003F1B06" w:rsidRPr="0035683E">
          <w:rPr>
            <w:rStyle w:val="Hyperlink"/>
            <w:rFonts w:cs="Segoe UI"/>
            <w:shd w:val="clear" w:color="auto" w:fill="FFFFFF"/>
            <w:lang w:val="en-US"/>
          </w:rPr>
          <w:t>SoundSee</w:t>
        </w:r>
        <w:proofErr w:type="spellEnd"/>
      </w:hyperlink>
      <w:r w:rsidR="003F1B06">
        <w:rPr>
          <w:rFonts w:cs="Segoe UI"/>
          <w:shd w:val="clear" w:color="auto" w:fill="FFFFFF"/>
          <w:lang w:val="en-US"/>
        </w:rPr>
        <w:t xml:space="preserve"> </w:t>
      </w:r>
      <w:r w:rsidR="009D0246">
        <w:rPr>
          <w:rFonts w:cs="Segoe UI"/>
          <w:shd w:val="clear" w:color="auto" w:fill="FFFFFF"/>
          <w:lang w:val="en-US"/>
        </w:rPr>
        <w:t xml:space="preserve">space mission </w:t>
      </w:r>
      <w:r w:rsidR="0052642B">
        <w:rPr>
          <w:rFonts w:cs="Segoe UI"/>
          <w:shd w:val="clear" w:color="auto" w:fill="FFFFFF"/>
          <w:lang w:val="en-US"/>
        </w:rPr>
        <w:t xml:space="preserve">in partnership </w:t>
      </w:r>
      <w:r w:rsidRPr="00410F18">
        <w:rPr>
          <w:rFonts w:cs="Segoe UI"/>
          <w:shd w:val="clear" w:color="auto" w:fill="FFFFFF"/>
          <w:lang w:val="en-US"/>
        </w:rPr>
        <w:t xml:space="preserve">with Astrobotic Technology Inc. </w:t>
      </w:r>
      <w:r w:rsidR="009D0246">
        <w:rPr>
          <w:rFonts w:cs="Segoe UI"/>
          <w:shd w:val="clear" w:color="auto" w:fill="FFFFFF"/>
          <w:lang w:val="en-US"/>
        </w:rPr>
        <w:t xml:space="preserve">to perform autonomous acoustic monitoring </w:t>
      </w:r>
      <w:r w:rsidR="008652F3">
        <w:rPr>
          <w:rFonts w:cs="Segoe UI"/>
          <w:shd w:val="clear" w:color="auto" w:fill="FFFFFF"/>
          <w:lang w:val="en-US"/>
        </w:rPr>
        <w:t>aboard</w:t>
      </w:r>
      <w:r w:rsidR="009D0246">
        <w:rPr>
          <w:rFonts w:cs="Segoe UI"/>
          <w:shd w:val="clear" w:color="auto" w:fill="FFFFFF"/>
          <w:lang w:val="en-US"/>
        </w:rPr>
        <w:t xml:space="preserve"> the </w:t>
      </w:r>
      <w:r w:rsidR="00E954A5">
        <w:rPr>
          <w:rFonts w:cs="Segoe UI"/>
          <w:shd w:val="clear" w:color="auto" w:fill="FFFFFF"/>
          <w:lang w:val="en-US"/>
        </w:rPr>
        <w:t xml:space="preserve">International </w:t>
      </w:r>
      <w:r w:rsidR="008652F3">
        <w:rPr>
          <w:rFonts w:cs="Segoe UI"/>
          <w:shd w:val="clear" w:color="auto" w:fill="FFFFFF"/>
          <w:lang w:val="en-US"/>
        </w:rPr>
        <w:t>S</w:t>
      </w:r>
      <w:r w:rsidR="00E954A5">
        <w:rPr>
          <w:rFonts w:cs="Segoe UI"/>
          <w:shd w:val="clear" w:color="auto" w:fill="FFFFFF"/>
          <w:lang w:val="en-US"/>
        </w:rPr>
        <w:t xml:space="preserve">pace </w:t>
      </w:r>
      <w:r w:rsidR="008652F3">
        <w:rPr>
          <w:rFonts w:cs="Segoe UI"/>
          <w:shd w:val="clear" w:color="auto" w:fill="FFFFFF"/>
          <w:lang w:val="en-US"/>
        </w:rPr>
        <w:t>S</w:t>
      </w:r>
      <w:r w:rsidR="00E954A5">
        <w:rPr>
          <w:rFonts w:cs="Segoe UI"/>
          <w:shd w:val="clear" w:color="auto" w:fill="FFFFFF"/>
          <w:lang w:val="en-US"/>
        </w:rPr>
        <w:t xml:space="preserve">tation (ISS). </w:t>
      </w:r>
      <w:hyperlink r:id="rId8" w:history="1">
        <w:proofErr w:type="spellStart"/>
        <w:r w:rsidRPr="00410F18">
          <w:rPr>
            <w:rStyle w:val="Hyperlink"/>
            <w:rFonts w:cs="Segoe UI"/>
            <w:shd w:val="clear" w:color="auto" w:fill="FFFFFF"/>
            <w:lang w:val="en-US"/>
          </w:rPr>
          <w:t>SoundSee</w:t>
        </w:r>
        <w:proofErr w:type="spellEnd"/>
        <w:r w:rsidRPr="00410F18">
          <w:rPr>
            <w:rStyle w:val="Hyperlink"/>
            <w:rFonts w:cs="Segoe UI"/>
            <w:shd w:val="clear" w:color="auto" w:fill="FFFFFF"/>
            <w:lang w:val="en-US"/>
          </w:rPr>
          <w:t xml:space="preserve"> was </w:t>
        </w:r>
        <w:r w:rsidR="001D25E2">
          <w:rPr>
            <w:rStyle w:val="Hyperlink"/>
            <w:rFonts w:cs="Segoe UI"/>
            <w:shd w:val="clear" w:color="auto" w:fill="FFFFFF"/>
            <w:lang w:val="en-US"/>
          </w:rPr>
          <w:t>launched</w:t>
        </w:r>
        <w:r w:rsidR="001D25E2" w:rsidRPr="00410F18">
          <w:rPr>
            <w:rStyle w:val="Hyperlink"/>
            <w:rFonts w:cs="Segoe UI"/>
            <w:shd w:val="clear" w:color="auto" w:fill="FFFFFF"/>
            <w:lang w:val="en-US"/>
          </w:rPr>
          <w:t xml:space="preserve"> </w:t>
        </w:r>
        <w:r w:rsidRPr="00410F18">
          <w:rPr>
            <w:rStyle w:val="Hyperlink"/>
            <w:rFonts w:cs="Segoe UI"/>
            <w:shd w:val="clear" w:color="auto" w:fill="FFFFFF"/>
            <w:lang w:val="en-US"/>
          </w:rPr>
          <w:t>to the ISS in 2019</w:t>
        </w:r>
      </w:hyperlink>
      <w:r w:rsidRPr="00410F18">
        <w:rPr>
          <w:rFonts w:cs="Segoe UI"/>
          <w:shd w:val="clear" w:color="auto" w:fill="FFFFFF"/>
          <w:lang w:val="en-US"/>
        </w:rPr>
        <w:t xml:space="preserve"> </w:t>
      </w:r>
      <w:r>
        <w:rPr>
          <w:rFonts w:cs="Segoe UI"/>
          <w:shd w:val="clear" w:color="auto" w:fill="FFFFFF"/>
          <w:lang w:val="en-US"/>
        </w:rPr>
        <w:t>as</w:t>
      </w:r>
      <w:r w:rsidRPr="00410F18">
        <w:rPr>
          <w:rFonts w:cs="Segoe UI"/>
          <w:shd w:val="clear" w:color="auto" w:fill="FFFFFF"/>
          <w:lang w:val="en-US"/>
        </w:rPr>
        <w:t xml:space="preserve"> experimental </w:t>
      </w:r>
      <w:hyperlink r:id="rId9" w:history="1">
        <w:r w:rsidRPr="00410F18">
          <w:rPr>
            <w:rStyle w:val="Hyperlink"/>
            <w:rFonts w:cs="Segoe UI"/>
            <w:shd w:val="clear" w:color="auto" w:fill="FFFFFF"/>
            <w:lang w:val="en-US"/>
          </w:rPr>
          <w:t>sensor technology</w:t>
        </w:r>
      </w:hyperlink>
      <w:r w:rsidRPr="00410F18">
        <w:rPr>
          <w:rFonts w:cs="Segoe UI"/>
          <w:shd w:val="clear" w:color="auto" w:fill="FFFFFF"/>
          <w:lang w:val="en-US"/>
        </w:rPr>
        <w:t xml:space="preserve"> as part of a research collaboration with NASA</w:t>
      </w:r>
      <w:r>
        <w:rPr>
          <w:rFonts w:cs="Segoe UI"/>
          <w:shd w:val="clear" w:color="auto" w:fill="FFFFFF"/>
          <w:lang w:val="en-US"/>
        </w:rPr>
        <w:t>.</w:t>
      </w:r>
      <w:r w:rsidRPr="00410F18">
        <w:rPr>
          <w:rFonts w:cs="Segoe UI"/>
          <w:shd w:val="clear" w:color="auto" w:fill="FFFFFF"/>
          <w:lang w:val="en-US"/>
        </w:rPr>
        <w:t xml:space="preserve"> </w:t>
      </w:r>
      <w:r>
        <w:rPr>
          <w:rFonts w:cs="Segoe UI"/>
          <w:shd w:val="clear" w:color="auto" w:fill="FFFFFF"/>
          <w:lang w:val="en-US"/>
        </w:rPr>
        <w:t xml:space="preserve">The same technology was utilized in 2022 as part of a </w:t>
      </w:r>
      <w:hyperlink r:id="rId10" w:history="1">
        <w:r w:rsidRPr="00410F18">
          <w:rPr>
            <w:rStyle w:val="Hyperlink"/>
            <w:rFonts w:cs="Segoe UI"/>
            <w:shd w:val="clear" w:color="auto" w:fill="FFFFFF"/>
            <w:lang w:val="en-US"/>
          </w:rPr>
          <w:t>research collaboration with Highmark Health</w:t>
        </w:r>
      </w:hyperlink>
      <w:r>
        <w:rPr>
          <w:rFonts w:cs="Segoe UI"/>
          <w:shd w:val="clear" w:color="auto" w:fill="FFFFFF"/>
          <w:lang w:val="en-US"/>
        </w:rPr>
        <w:t xml:space="preserve"> </w:t>
      </w:r>
      <w:r w:rsidRPr="00410F18">
        <w:rPr>
          <w:rFonts w:cs="Segoe UI"/>
          <w:shd w:val="clear" w:color="auto" w:fill="FFFFFF"/>
          <w:lang w:val="en-US"/>
        </w:rPr>
        <w:t xml:space="preserve">to </w:t>
      </w:r>
      <w:r w:rsidR="009D3B97">
        <w:rPr>
          <w:rFonts w:cs="Segoe UI"/>
          <w:shd w:val="clear" w:color="auto" w:fill="FFFFFF"/>
          <w:lang w:val="en-US"/>
        </w:rPr>
        <w:t xml:space="preserve">investigate audio AI applications towards </w:t>
      </w:r>
      <w:r w:rsidRPr="00410F18">
        <w:rPr>
          <w:rFonts w:cs="Segoe UI"/>
          <w:shd w:val="clear" w:color="auto" w:fill="FFFFFF"/>
          <w:lang w:val="en-US"/>
        </w:rPr>
        <w:t>detect</w:t>
      </w:r>
      <w:r w:rsidR="009D3B97">
        <w:rPr>
          <w:rFonts w:cs="Segoe UI"/>
          <w:shd w:val="clear" w:color="auto" w:fill="FFFFFF"/>
          <w:lang w:val="en-US"/>
        </w:rPr>
        <w:t>ing</w:t>
      </w:r>
      <w:r w:rsidRPr="00410F18">
        <w:rPr>
          <w:rFonts w:cs="Segoe UI"/>
          <w:shd w:val="clear" w:color="auto" w:fill="FFFFFF"/>
          <w:lang w:val="en-US"/>
        </w:rPr>
        <w:t xml:space="preserve"> pediatric pulmonary conditions, such as </w:t>
      </w:r>
      <w:r w:rsidR="009D3B97">
        <w:rPr>
          <w:rFonts w:cs="Segoe UI"/>
          <w:shd w:val="clear" w:color="auto" w:fill="FFFFFF"/>
          <w:lang w:val="en-US"/>
        </w:rPr>
        <w:t xml:space="preserve">childhood </w:t>
      </w:r>
      <w:r w:rsidRPr="00410F18">
        <w:rPr>
          <w:rFonts w:cs="Segoe UI"/>
          <w:shd w:val="clear" w:color="auto" w:fill="FFFFFF"/>
          <w:lang w:val="en-US"/>
        </w:rPr>
        <w:t>asthma</w:t>
      </w:r>
      <w:r>
        <w:rPr>
          <w:rFonts w:cs="Segoe UI"/>
          <w:shd w:val="clear" w:color="auto" w:fill="FFFFFF"/>
          <w:lang w:val="en-US"/>
        </w:rPr>
        <w:t>.</w:t>
      </w:r>
      <w:r w:rsidR="003E04F6">
        <w:rPr>
          <w:rFonts w:cs="Segoe UI"/>
          <w:shd w:val="clear" w:color="auto" w:fill="FFFFFF"/>
          <w:lang w:val="en-US"/>
        </w:rPr>
        <w:t xml:space="preserve"> </w:t>
      </w:r>
      <w:r w:rsidR="009F5C23">
        <w:rPr>
          <w:rFonts w:cs="Segoe UI"/>
          <w:shd w:val="clear" w:color="auto" w:fill="FFFFFF"/>
          <w:lang w:val="en-US"/>
        </w:rPr>
        <w:t xml:space="preserve">In partnership with Bosch Building Technologies, </w:t>
      </w:r>
      <w:r w:rsidR="003E04F6">
        <w:rPr>
          <w:rFonts w:cs="Segoe UI"/>
          <w:shd w:val="clear" w:color="auto" w:fill="FFFFFF"/>
          <w:lang w:val="en-US"/>
        </w:rPr>
        <w:t xml:space="preserve">Das also led </w:t>
      </w:r>
      <w:hyperlink r:id="rId11" w:history="1">
        <w:r w:rsidR="003E04F6" w:rsidRPr="00B17AE5">
          <w:rPr>
            <w:rStyle w:val="Hyperlink"/>
            <w:rFonts w:cs="Segoe UI"/>
            <w:shd w:val="clear" w:color="auto" w:fill="FFFFFF"/>
            <w:lang w:val="en-US"/>
          </w:rPr>
          <w:t xml:space="preserve">commercialization of </w:t>
        </w:r>
        <w:proofErr w:type="spellStart"/>
        <w:r w:rsidR="003E04F6" w:rsidRPr="00B17AE5">
          <w:rPr>
            <w:rStyle w:val="Hyperlink"/>
            <w:rFonts w:cs="Segoe UI"/>
            <w:shd w:val="clear" w:color="auto" w:fill="FFFFFF"/>
            <w:lang w:val="en-US"/>
          </w:rPr>
          <w:t>SoundSee</w:t>
        </w:r>
        <w:proofErr w:type="spellEnd"/>
      </w:hyperlink>
      <w:r w:rsidR="003E04F6">
        <w:rPr>
          <w:rFonts w:cs="Segoe UI"/>
          <w:shd w:val="clear" w:color="auto" w:fill="FFFFFF"/>
          <w:lang w:val="en-US"/>
        </w:rPr>
        <w:t xml:space="preserve"> </w:t>
      </w:r>
      <w:r w:rsidR="00E3304A">
        <w:rPr>
          <w:rFonts w:cs="Segoe UI"/>
          <w:shd w:val="clear" w:color="auto" w:fill="FFFFFF"/>
          <w:lang w:val="en-US"/>
        </w:rPr>
        <w:t>a</w:t>
      </w:r>
      <w:r w:rsidR="003E04F6">
        <w:rPr>
          <w:rFonts w:cs="Segoe UI"/>
          <w:shd w:val="clear" w:color="auto" w:fill="FFFFFF"/>
          <w:lang w:val="en-US"/>
        </w:rPr>
        <w:t>udio</w:t>
      </w:r>
      <w:r w:rsidR="00E3304A">
        <w:rPr>
          <w:rFonts w:cs="Segoe UI"/>
          <w:shd w:val="clear" w:color="auto" w:fill="FFFFFF"/>
          <w:lang w:val="en-US"/>
        </w:rPr>
        <w:t xml:space="preserve"> AI</w:t>
      </w:r>
      <w:r w:rsidR="003E04F6">
        <w:rPr>
          <w:rFonts w:cs="Segoe UI"/>
          <w:shd w:val="clear" w:color="auto" w:fill="FFFFFF"/>
          <w:lang w:val="en-US"/>
        </w:rPr>
        <w:t xml:space="preserve"> technology</w:t>
      </w:r>
      <w:r w:rsidR="00A34C26">
        <w:rPr>
          <w:rFonts w:cs="Segoe UI"/>
          <w:shd w:val="clear" w:color="auto" w:fill="FFFFFF"/>
          <w:lang w:val="en-US"/>
        </w:rPr>
        <w:t xml:space="preserve"> that won </w:t>
      </w:r>
      <w:hyperlink r:id="rId12" w:history="1">
        <w:r w:rsidR="00A34C26" w:rsidRPr="0020602B">
          <w:rPr>
            <w:rStyle w:val="Hyperlink"/>
            <w:rFonts w:cs="Segoe UI"/>
            <w:shd w:val="clear" w:color="auto" w:fill="FFFFFF"/>
            <w:lang w:val="en-US"/>
          </w:rPr>
          <w:t xml:space="preserve">CES 2024 </w:t>
        </w:r>
        <w:r w:rsidR="00A34C26" w:rsidRPr="0020602B">
          <w:rPr>
            <w:rStyle w:val="Hyperlink"/>
            <w:rFonts w:cs="Segoe UI"/>
            <w:shd w:val="clear" w:color="auto" w:fill="FFFFFF"/>
            <w:lang w:val="en-US"/>
          </w:rPr>
          <w:lastRenderedPageBreak/>
          <w:t>innovation award</w:t>
        </w:r>
      </w:hyperlink>
      <w:r w:rsidR="00A34C26">
        <w:rPr>
          <w:rFonts w:cs="Segoe UI"/>
          <w:shd w:val="clear" w:color="auto" w:fill="FFFFFF"/>
          <w:lang w:val="en-US"/>
        </w:rPr>
        <w:t xml:space="preserve"> in AI category and was </w:t>
      </w:r>
      <w:r w:rsidR="00784A88">
        <w:rPr>
          <w:rFonts w:cs="Segoe UI"/>
          <w:shd w:val="clear" w:color="auto" w:fill="FFFFFF"/>
          <w:lang w:val="en-US"/>
        </w:rPr>
        <w:t xml:space="preserve">also </w:t>
      </w:r>
      <w:r w:rsidR="002475ED">
        <w:rPr>
          <w:rFonts w:cs="Segoe UI"/>
          <w:shd w:val="clear" w:color="auto" w:fill="FFFFFF"/>
          <w:lang w:val="en-US"/>
        </w:rPr>
        <w:t>named</w:t>
      </w:r>
      <w:r w:rsidR="00A34C26">
        <w:rPr>
          <w:rFonts w:cs="Segoe UI"/>
          <w:shd w:val="clear" w:color="auto" w:fill="FFFFFF"/>
          <w:lang w:val="en-US"/>
        </w:rPr>
        <w:t xml:space="preserve"> honoree in human security category. </w:t>
      </w:r>
    </w:p>
    <w:bookmarkEnd w:id="0"/>
    <w:p w14:paraId="37DF08B4" w14:textId="77777777" w:rsidR="00AE0460" w:rsidRPr="00FD2936" w:rsidRDefault="00AE0460" w:rsidP="00605BF1">
      <w:pPr>
        <w:rPr>
          <w:rFonts w:cs="Arial"/>
          <w:color w:val="212121"/>
          <w:lang w:val="en-US"/>
        </w:rPr>
      </w:pPr>
    </w:p>
    <w:p w14:paraId="02444510" w14:textId="77777777" w:rsidR="007055A1" w:rsidRDefault="007055A1" w:rsidP="00605BF1">
      <w:pPr>
        <w:rPr>
          <w:rFonts w:cs="Arial"/>
          <w:color w:val="212121"/>
          <w:lang w:val="en-US"/>
        </w:rPr>
      </w:pPr>
      <w:r w:rsidRPr="00FD2936">
        <w:rPr>
          <w:rFonts w:cs="Arial"/>
          <w:color w:val="212121"/>
          <w:lang w:val="en-US"/>
        </w:rPr>
        <w:t>He</w:t>
      </w:r>
      <w:r w:rsidR="00605BF1" w:rsidRPr="00FD2936">
        <w:rPr>
          <w:rFonts w:cs="Arial"/>
          <w:color w:val="212121"/>
          <w:lang w:val="en-US"/>
        </w:rPr>
        <w:t xml:space="preserve"> started at Bosch’s Research and Technology Center in Pittsburgh as a Research Scientist in 2013.  </w:t>
      </w:r>
    </w:p>
    <w:p w14:paraId="756A209F" w14:textId="77777777" w:rsidR="007C026D" w:rsidRPr="00FD2936" w:rsidRDefault="007C026D" w:rsidP="00605BF1">
      <w:pPr>
        <w:rPr>
          <w:rFonts w:cs="Arial"/>
          <w:color w:val="212121"/>
          <w:lang w:val="en-US"/>
        </w:rPr>
      </w:pPr>
    </w:p>
    <w:p w14:paraId="04199294" w14:textId="627B035B" w:rsidR="00605BF1" w:rsidRPr="00FD2936" w:rsidRDefault="007055A1" w:rsidP="00605BF1">
      <w:pPr>
        <w:rPr>
          <w:rFonts w:cs="Arial"/>
          <w:color w:val="212121"/>
          <w:lang w:val="en-US"/>
        </w:rPr>
      </w:pPr>
      <w:r w:rsidRPr="00FD2936">
        <w:rPr>
          <w:rFonts w:cs="Arial"/>
          <w:color w:val="212121"/>
          <w:lang w:val="en-US"/>
        </w:rPr>
        <w:t>“</w:t>
      </w:r>
      <w:r w:rsidR="00605BF1" w:rsidRPr="00FD2936">
        <w:rPr>
          <w:rFonts w:cs="Arial"/>
          <w:color w:val="212121"/>
          <w:lang w:val="en-US"/>
        </w:rPr>
        <w:t>I am so proud of our world-class team of researchers pursuing transformative innovation</w:t>
      </w:r>
      <w:r w:rsidRPr="00FD2936">
        <w:rPr>
          <w:rFonts w:cs="Arial"/>
          <w:color w:val="212121"/>
          <w:lang w:val="en-US"/>
        </w:rPr>
        <w:t>,” said Das. “</w:t>
      </w:r>
      <w:r w:rsidR="00605BF1" w:rsidRPr="00FD2936">
        <w:rPr>
          <w:rFonts w:cs="Arial"/>
          <w:color w:val="212121"/>
          <w:lang w:val="en-US"/>
        </w:rPr>
        <w:t>We, as a team, look forward to shaping and building an exciting future ahead</w:t>
      </w:r>
      <w:r w:rsidRPr="00FD2936">
        <w:rPr>
          <w:rFonts w:cs="Arial"/>
          <w:color w:val="212121"/>
          <w:lang w:val="en-US"/>
        </w:rPr>
        <w:t xml:space="preserve"> for Bosch in AI, IoT and security technologies.” </w:t>
      </w:r>
      <w:r w:rsidR="00605BF1" w:rsidRPr="00FD2936">
        <w:rPr>
          <w:rFonts w:cs="Arial"/>
          <w:color w:val="212121"/>
          <w:lang w:val="en-US"/>
        </w:rPr>
        <w:t> </w:t>
      </w:r>
    </w:p>
    <w:p w14:paraId="3A202BA3" w14:textId="77777777" w:rsidR="007055A1" w:rsidRPr="00FD2936" w:rsidRDefault="007055A1" w:rsidP="007055A1">
      <w:pPr>
        <w:rPr>
          <w:rFonts w:cs="Arial"/>
          <w:color w:val="212121"/>
          <w:lang w:val="en-US"/>
        </w:rPr>
      </w:pPr>
    </w:p>
    <w:p w14:paraId="2E2FBBE1" w14:textId="08FA22B1" w:rsidR="009B5F9F" w:rsidRPr="00FD2936" w:rsidRDefault="009B5F9F" w:rsidP="009B5F9F">
      <w:pPr>
        <w:rPr>
          <w:rFonts w:cs="Arial"/>
          <w:b/>
          <w:color w:val="212121"/>
          <w:lang w:val="en-US"/>
        </w:rPr>
      </w:pPr>
      <w:r w:rsidRPr="00FD2936">
        <w:rPr>
          <w:b/>
          <w:lang w:val="en-US"/>
        </w:rPr>
        <w:t xml:space="preserve">Alessandro Oltramari </w:t>
      </w:r>
      <w:r w:rsidR="002E2EF3" w:rsidRPr="00117E09">
        <w:rPr>
          <w:b/>
          <w:bCs/>
          <w:color w:val="000000"/>
          <w:shd w:val="clear" w:color="auto" w:fill="FFFFFF"/>
          <w:lang w:val="en-US"/>
        </w:rPr>
        <w:t>–</w:t>
      </w:r>
      <w:r w:rsidR="00E40D56" w:rsidRPr="00FD2936">
        <w:rPr>
          <w:b/>
          <w:lang w:val="en-US"/>
        </w:rPr>
        <w:t xml:space="preserve"> president, </w:t>
      </w:r>
      <w:r w:rsidRPr="00FD2936">
        <w:rPr>
          <w:b/>
          <w:lang w:val="en-US"/>
        </w:rPr>
        <w:t xml:space="preserve">Carnegie </w:t>
      </w:r>
      <w:r w:rsidR="00605BF1" w:rsidRPr="00FD2936">
        <w:rPr>
          <w:b/>
          <w:lang w:val="en-US"/>
        </w:rPr>
        <w:t xml:space="preserve">Bosch </w:t>
      </w:r>
      <w:r w:rsidRPr="00FD2936">
        <w:rPr>
          <w:b/>
          <w:lang w:val="en-US"/>
        </w:rPr>
        <w:t>Institute</w:t>
      </w:r>
    </w:p>
    <w:p w14:paraId="38370744" w14:textId="310DE38D" w:rsidR="009364BC" w:rsidRPr="00FD2936" w:rsidRDefault="009364BC" w:rsidP="009364BC">
      <w:pPr>
        <w:rPr>
          <w:rFonts w:cs="Calibri"/>
          <w:color w:val="000000"/>
          <w:shd w:val="clear" w:color="auto" w:fill="FFFFFF"/>
          <w:lang w:val="en-US"/>
        </w:rPr>
      </w:pPr>
      <w:r w:rsidRPr="009364BC">
        <w:rPr>
          <w:rFonts w:cs="Calibri"/>
          <w:color w:val="000000"/>
          <w:shd w:val="clear" w:color="auto" w:fill="FFFFFF"/>
          <w:lang w:val="en-US"/>
        </w:rPr>
        <w:t xml:space="preserve">Alessandro Oltramari is president of the </w:t>
      </w:r>
      <w:r w:rsidR="00B002FC">
        <w:rPr>
          <w:rFonts w:cs="Calibri"/>
          <w:color w:val="000000"/>
          <w:shd w:val="clear" w:color="auto" w:fill="FFFFFF"/>
          <w:lang w:val="en-US"/>
        </w:rPr>
        <w:t>CBI</w:t>
      </w:r>
      <w:r w:rsidRPr="009364BC">
        <w:rPr>
          <w:rFonts w:cs="Calibri"/>
          <w:color w:val="000000"/>
          <w:shd w:val="clear" w:color="auto" w:fill="FFFFFF"/>
          <w:lang w:val="en-US"/>
        </w:rPr>
        <w:t xml:space="preserve"> and a senior research scientist at Bosch Research Technology Center in Pittsburgh</w:t>
      </w:r>
      <w:r w:rsidRPr="00FD2936">
        <w:rPr>
          <w:rFonts w:cs="Calibri"/>
          <w:color w:val="000000"/>
          <w:shd w:val="clear" w:color="auto" w:fill="FFFFFF"/>
          <w:lang w:val="en-US"/>
        </w:rPr>
        <w:t xml:space="preserve">. </w:t>
      </w:r>
    </w:p>
    <w:p w14:paraId="1A9FA149" w14:textId="77777777" w:rsidR="009364BC" w:rsidRPr="009364BC" w:rsidRDefault="009364BC" w:rsidP="009364BC">
      <w:pPr>
        <w:rPr>
          <w:rFonts w:cs="Calibri"/>
          <w:color w:val="000000"/>
          <w:shd w:val="clear" w:color="auto" w:fill="FFFFFF"/>
          <w:lang w:val="en-US"/>
        </w:rPr>
      </w:pPr>
    </w:p>
    <w:p w14:paraId="5E86528E" w14:textId="7F11A528" w:rsidR="009364BC" w:rsidRPr="00FD2936" w:rsidRDefault="009364BC" w:rsidP="009364BC">
      <w:pPr>
        <w:rPr>
          <w:rFonts w:cs="Calibri"/>
          <w:color w:val="000000"/>
          <w:shd w:val="clear" w:color="auto" w:fill="FFFFFF"/>
          <w:lang w:val="en-US"/>
        </w:rPr>
      </w:pPr>
      <w:r w:rsidRPr="009364BC">
        <w:rPr>
          <w:rFonts w:cs="Calibri"/>
          <w:color w:val="000000"/>
          <w:shd w:val="clear" w:color="auto" w:fill="FFFFFF"/>
          <w:lang w:val="en-US"/>
        </w:rPr>
        <w:t>Oltramari joined Bosch Research in 2016, after working as a research associate at Carnegie Mellon University</w:t>
      </w:r>
      <w:r w:rsidR="00B002FC">
        <w:rPr>
          <w:rFonts w:cs="Calibri"/>
          <w:color w:val="000000"/>
          <w:shd w:val="clear" w:color="auto" w:fill="FFFFFF"/>
          <w:lang w:val="en-US"/>
        </w:rPr>
        <w:t xml:space="preserve"> (CMU)</w:t>
      </w:r>
      <w:r w:rsidRPr="009364BC">
        <w:rPr>
          <w:rFonts w:cs="Calibri"/>
          <w:color w:val="000000"/>
          <w:shd w:val="clear" w:color="auto" w:fill="FFFFFF"/>
          <w:lang w:val="en-US"/>
        </w:rPr>
        <w:t xml:space="preserve">, funded by public agencies like DARPA, NSF, ARL. At Bosch Research, he focuses on neuro-symbolic </w:t>
      </w:r>
      <w:r w:rsidR="00C928C7" w:rsidRPr="003B784E">
        <w:rPr>
          <w:lang w:val="en-US"/>
        </w:rPr>
        <w:t>reasoning for decision intelligence</w:t>
      </w:r>
      <w:r w:rsidRPr="003B784E">
        <w:rPr>
          <w:rFonts w:cs="Calibri"/>
          <w:color w:val="000000"/>
          <w:shd w:val="clear" w:color="auto" w:fill="FFFFFF"/>
          <w:lang w:val="en-US"/>
        </w:rPr>
        <w:t xml:space="preserve">. </w:t>
      </w:r>
      <w:r w:rsidRPr="009364BC">
        <w:rPr>
          <w:rFonts w:cs="Calibri"/>
          <w:color w:val="000000"/>
          <w:shd w:val="clear" w:color="auto" w:fill="FFFFFF"/>
          <w:lang w:val="en-US"/>
        </w:rPr>
        <w:t xml:space="preserve">His primary interest is to investigate how knowledge systems can be integrated with learning algorithms, and help humans and machines make sense of the physical and digital worlds. He holds a Ph.D. in cognitive science from the University of Trento (Italy). </w:t>
      </w:r>
    </w:p>
    <w:p w14:paraId="7B1EC532" w14:textId="77777777" w:rsidR="007055A1" w:rsidRPr="009364BC" w:rsidRDefault="007055A1" w:rsidP="009364BC">
      <w:pPr>
        <w:rPr>
          <w:rFonts w:cs="Calibri"/>
          <w:color w:val="000000"/>
          <w:shd w:val="clear" w:color="auto" w:fill="FFFFFF"/>
          <w:lang w:val="en-US"/>
        </w:rPr>
      </w:pPr>
    </w:p>
    <w:p w14:paraId="0E648098" w14:textId="1DD3A4DD" w:rsidR="00605BF1" w:rsidRPr="00FD2936" w:rsidRDefault="009364BC" w:rsidP="009B5F9F">
      <w:pPr>
        <w:rPr>
          <w:rFonts w:cs="Calibri"/>
          <w:color w:val="000000"/>
          <w:shd w:val="clear" w:color="auto" w:fill="FFFFFF"/>
          <w:lang w:val="en-US"/>
        </w:rPr>
      </w:pPr>
      <w:r w:rsidRPr="00FD2936">
        <w:rPr>
          <w:rFonts w:cs="Calibri"/>
          <w:color w:val="000000"/>
          <w:shd w:val="clear" w:color="auto" w:fill="FFFFFF"/>
          <w:lang w:val="en-US"/>
        </w:rPr>
        <w:t xml:space="preserve">“As the new </w:t>
      </w:r>
      <w:r w:rsidR="00817D51" w:rsidRPr="00FD2936">
        <w:rPr>
          <w:rFonts w:cs="Calibri"/>
          <w:color w:val="000000"/>
          <w:shd w:val="clear" w:color="auto" w:fill="FFFFFF"/>
          <w:lang w:val="en-US"/>
        </w:rPr>
        <w:t>p</w:t>
      </w:r>
      <w:r w:rsidRPr="00FD2936">
        <w:rPr>
          <w:rFonts w:cs="Calibri"/>
          <w:color w:val="000000"/>
          <w:shd w:val="clear" w:color="auto" w:fill="FFFFFF"/>
          <w:lang w:val="en-US"/>
        </w:rPr>
        <w:t xml:space="preserve">resident of CBI, I look forward to continuing to grow Bosch’s strong collaboration with </w:t>
      </w:r>
      <w:r w:rsidR="00B002FC">
        <w:rPr>
          <w:rFonts w:cs="Calibri"/>
          <w:color w:val="000000"/>
          <w:shd w:val="clear" w:color="auto" w:fill="FFFFFF"/>
          <w:lang w:val="en-US"/>
        </w:rPr>
        <w:t>CMU</w:t>
      </w:r>
      <w:r w:rsidRPr="00FD2936">
        <w:rPr>
          <w:rFonts w:cs="Calibri"/>
          <w:color w:val="000000"/>
          <w:shd w:val="clear" w:color="auto" w:fill="FFFFFF"/>
          <w:lang w:val="en-US"/>
        </w:rPr>
        <w:t xml:space="preserve"> at the </w:t>
      </w:r>
      <w:r w:rsidR="00817D51" w:rsidRPr="00FD2936">
        <w:rPr>
          <w:rFonts w:cs="Calibri"/>
          <w:color w:val="000000"/>
          <w:shd w:val="clear" w:color="auto" w:fill="FFFFFF"/>
          <w:lang w:val="en-US"/>
        </w:rPr>
        <w:t xml:space="preserve">important </w:t>
      </w:r>
      <w:r w:rsidRPr="00FD2936">
        <w:rPr>
          <w:rFonts w:cs="Calibri"/>
          <w:color w:val="000000"/>
          <w:shd w:val="clear" w:color="auto" w:fill="FFFFFF"/>
          <w:lang w:val="en-US"/>
        </w:rPr>
        <w:t>intersection of industry and academia</w:t>
      </w:r>
      <w:r w:rsidR="00C928C7">
        <w:rPr>
          <w:rFonts w:cs="Calibri"/>
          <w:color w:val="000000"/>
          <w:shd w:val="clear" w:color="auto" w:fill="FFFFFF"/>
          <w:lang w:val="en-US"/>
        </w:rPr>
        <w:t xml:space="preserve"> with a focus on cutting-edge research</w:t>
      </w:r>
      <w:r w:rsidR="00FD2936" w:rsidRPr="00FD2936">
        <w:rPr>
          <w:rFonts w:cs="Calibri"/>
          <w:color w:val="000000"/>
          <w:shd w:val="clear" w:color="auto" w:fill="FFFFFF"/>
          <w:lang w:val="en-US"/>
        </w:rPr>
        <w:t>,”</w:t>
      </w:r>
      <w:r w:rsidR="007055A1" w:rsidRPr="00FD2936">
        <w:rPr>
          <w:rFonts w:cs="Calibri"/>
          <w:color w:val="000000"/>
          <w:shd w:val="clear" w:color="auto" w:fill="FFFFFF"/>
          <w:lang w:val="en-US"/>
        </w:rPr>
        <w:t xml:space="preserve"> said Oltramari.</w:t>
      </w:r>
      <w:r w:rsidRPr="00FD2936">
        <w:rPr>
          <w:rFonts w:cs="Calibri"/>
          <w:color w:val="000000"/>
          <w:shd w:val="clear" w:color="auto" w:fill="FFFFFF"/>
          <w:lang w:val="en-US"/>
        </w:rPr>
        <w:t xml:space="preserve"> </w:t>
      </w:r>
      <w:r w:rsidR="007055A1" w:rsidRPr="00FD2936">
        <w:rPr>
          <w:rFonts w:cs="Calibri"/>
          <w:color w:val="000000"/>
          <w:shd w:val="clear" w:color="auto" w:fill="FFFFFF"/>
          <w:lang w:val="en-US"/>
        </w:rPr>
        <w:t>“</w:t>
      </w:r>
      <w:r w:rsidR="00605BF1" w:rsidRPr="00FD2936">
        <w:rPr>
          <w:rFonts w:cs="Calibri"/>
          <w:color w:val="000000"/>
          <w:shd w:val="clear" w:color="auto" w:fill="FFFFFF"/>
          <w:lang w:val="en-US"/>
        </w:rPr>
        <w:t>Andrew Carnegie and Robert Bosch</w:t>
      </w:r>
      <w:r w:rsidR="00817D51" w:rsidRPr="00FD2936">
        <w:rPr>
          <w:rFonts w:cs="Calibri"/>
          <w:color w:val="000000"/>
          <w:shd w:val="clear" w:color="auto" w:fill="FFFFFF"/>
          <w:lang w:val="en-US"/>
        </w:rPr>
        <w:t xml:space="preserve"> </w:t>
      </w:r>
      <w:r w:rsidR="00FD2936">
        <w:rPr>
          <w:rFonts w:cs="Calibri"/>
          <w:color w:val="000000"/>
          <w:shd w:val="clear" w:color="auto" w:fill="FFFFFF"/>
          <w:lang w:val="en-US"/>
        </w:rPr>
        <w:t>are</w:t>
      </w:r>
      <w:r w:rsidR="00605BF1" w:rsidRPr="00FD2936">
        <w:rPr>
          <w:rFonts w:cs="Calibri"/>
          <w:color w:val="000000"/>
          <w:shd w:val="clear" w:color="auto" w:fill="FFFFFF"/>
          <w:lang w:val="en-US"/>
        </w:rPr>
        <w:t xml:space="preserve"> formidable </w:t>
      </w:r>
      <w:r w:rsidR="00817D51" w:rsidRPr="00FD2936">
        <w:rPr>
          <w:rFonts w:cs="Calibri"/>
          <w:color w:val="000000"/>
          <w:shd w:val="clear" w:color="auto" w:fill="FFFFFF"/>
          <w:lang w:val="en-US"/>
        </w:rPr>
        <w:t xml:space="preserve">role models </w:t>
      </w:r>
      <w:r w:rsidR="00605BF1" w:rsidRPr="00FD2936">
        <w:rPr>
          <w:rFonts w:cs="Calibri"/>
          <w:color w:val="000000"/>
          <w:shd w:val="clear" w:color="auto" w:fill="FFFFFF"/>
          <w:lang w:val="en-US"/>
        </w:rPr>
        <w:t xml:space="preserve">of the </w:t>
      </w:r>
      <w:r w:rsidR="00FD2936">
        <w:rPr>
          <w:rFonts w:cs="Calibri"/>
          <w:color w:val="000000"/>
          <w:shd w:val="clear" w:color="auto" w:fill="FFFFFF"/>
          <w:lang w:val="en-US"/>
        </w:rPr>
        <w:t xml:space="preserve">types of </w:t>
      </w:r>
      <w:r w:rsidR="00605BF1" w:rsidRPr="00FD2936">
        <w:rPr>
          <w:rFonts w:cs="Calibri"/>
          <w:color w:val="000000"/>
          <w:shd w:val="clear" w:color="auto" w:fill="FFFFFF"/>
          <w:lang w:val="en-US"/>
        </w:rPr>
        <w:t>ingenuity, entrepreneurship, philanthropy</w:t>
      </w:r>
      <w:r w:rsidR="007055A1" w:rsidRPr="00FD2936">
        <w:rPr>
          <w:rFonts w:cs="Calibri"/>
          <w:color w:val="000000"/>
          <w:shd w:val="clear" w:color="auto" w:fill="FFFFFF"/>
          <w:lang w:val="en-US"/>
        </w:rPr>
        <w:t xml:space="preserve"> and</w:t>
      </w:r>
      <w:r w:rsidR="00605BF1" w:rsidRPr="00FD2936">
        <w:rPr>
          <w:rFonts w:cs="Calibri"/>
          <w:color w:val="000000"/>
          <w:shd w:val="clear" w:color="auto" w:fill="FFFFFF"/>
          <w:lang w:val="en-US"/>
        </w:rPr>
        <w:t xml:space="preserve"> foresight that we should aspire to</w:t>
      </w:r>
      <w:r w:rsidR="007055A1" w:rsidRPr="00FD2936">
        <w:rPr>
          <w:rFonts w:cs="Calibri"/>
          <w:color w:val="000000"/>
          <w:shd w:val="clear" w:color="auto" w:fill="FFFFFF"/>
          <w:lang w:val="en-US"/>
        </w:rPr>
        <w:t xml:space="preserve"> in our daily work</w:t>
      </w:r>
      <w:r w:rsidR="00FD2936" w:rsidRPr="00FD2936">
        <w:rPr>
          <w:rFonts w:cs="Calibri"/>
          <w:color w:val="000000"/>
          <w:shd w:val="clear" w:color="auto" w:fill="FFFFFF"/>
          <w:lang w:val="en-US"/>
        </w:rPr>
        <w:t>.”</w:t>
      </w:r>
    </w:p>
    <w:p w14:paraId="3D74EEF8" w14:textId="77777777" w:rsidR="00605BF1" w:rsidRPr="00FD2936" w:rsidRDefault="00605BF1" w:rsidP="009B5F9F">
      <w:pPr>
        <w:rPr>
          <w:rFonts w:cs="Calibri"/>
          <w:color w:val="000000"/>
          <w:shd w:val="clear" w:color="auto" w:fill="FFFFFF"/>
          <w:lang w:val="en-US"/>
        </w:rPr>
      </w:pPr>
    </w:p>
    <w:p w14:paraId="058E8AEE" w14:textId="72D851C6" w:rsidR="0029575F" w:rsidRPr="00FD2936" w:rsidRDefault="0029575F" w:rsidP="0029575F">
      <w:pPr>
        <w:rPr>
          <w:rFonts w:cs="Arial"/>
          <w:color w:val="212121"/>
          <w:lang w:val="en-US"/>
        </w:rPr>
      </w:pPr>
      <w:r w:rsidRPr="00FD2936">
        <w:rPr>
          <w:rFonts w:cs="Arial"/>
          <w:color w:val="212121"/>
          <w:lang w:val="en-US"/>
        </w:rPr>
        <w:t xml:space="preserve">A world-class academic and industry collaboration for more than 30 years, </w:t>
      </w:r>
      <w:r w:rsidR="00B002FC">
        <w:rPr>
          <w:rFonts w:cs="Arial"/>
          <w:color w:val="212121"/>
          <w:lang w:val="en-US"/>
        </w:rPr>
        <w:t>CBI</w:t>
      </w:r>
      <w:r w:rsidRPr="00FD2936">
        <w:rPr>
          <w:rFonts w:cs="Arial"/>
          <w:color w:val="212121"/>
          <w:lang w:val="en-US"/>
        </w:rPr>
        <w:t xml:space="preserve"> is a unique alliance between </w:t>
      </w:r>
      <w:r w:rsidR="00B002FC">
        <w:rPr>
          <w:rFonts w:cs="Arial"/>
          <w:color w:val="212121"/>
          <w:lang w:val="en-US"/>
        </w:rPr>
        <w:t>CMU</w:t>
      </w:r>
      <w:r w:rsidRPr="00FD2936">
        <w:rPr>
          <w:rFonts w:cs="Arial"/>
          <w:color w:val="212121"/>
          <w:lang w:val="en-US"/>
        </w:rPr>
        <w:t xml:space="preserve"> and Bosch. Activities at CMU include hosting the prestigious Carnegie Bosch Fellowship, supporting breakthrough research by providing funding for faculty, staff, and students, and providing ongoing support for Carnegie Bosch Chaired Professorships.</w:t>
      </w:r>
    </w:p>
    <w:p w14:paraId="48748F99" w14:textId="77777777" w:rsidR="0029575F" w:rsidRPr="00FD2936" w:rsidRDefault="0029575F" w:rsidP="0029575F">
      <w:pPr>
        <w:rPr>
          <w:rFonts w:cs="Arial"/>
          <w:b/>
          <w:bCs/>
          <w:color w:val="212121"/>
          <w:lang w:val="en-US"/>
        </w:rPr>
      </w:pPr>
    </w:p>
    <w:p w14:paraId="586DC0E9" w14:textId="77777777" w:rsidR="0029575F" w:rsidRPr="00410F18" w:rsidRDefault="0029575F" w:rsidP="009B5F9F">
      <w:pPr>
        <w:rPr>
          <w:rFonts w:ascii="Calibri" w:hAnsi="Calibri" w:cs="Calibri"/>
          <w:color w:val="000000"/>
          <w:sz w:val="22"/>
          <w:szCs w:val="22"/>
          <w:shd w:val="clear" w:color="auto" w:fill="FFFFFF"/>
          <w:lang w:val="en-US"/>
        </w:rPr>
      </w:pPr>
    </w:p>
    <w:p w14:paraId="431B1BD2" w14:textId="77777777" w:rsidR="0005459C" w:rsidRPr="00725E7A" w:rsidRDefault="0005459C" w:rsidP="00A655D3">
      <w:pPr>
        <w:pStyle w:val="Untertitel1"/>
        <w:rPr>
          <w:b w:val="0"/>
          <w:lang w:val="en-US"/>
        </w:rPr>
      </w:pPr>
      <w:r w:rsidRPr="00725E7A">
        <w:rPr>
          <w:lang w:val="en-US"/>
        </w:rPr>
        <w:t>Press photo</w:t>
      </w:r>
      <w:r w:rsidR="00F26DEB">
        <w:rPr>
          <w:lang w:val="en-US"/>
        </w:rPr>
        <w:t>/s</w:t>
      </w:r>
      <w:r w:rsidRPr="00725E7A">
        <w:rPr>
          <w:lang w:val="en-US"/>
        </w:rPr>
        <w:t xml:space="preserve">: </w:t>
      </w:r>
      <w:r w:rsidR="003D505D" w:rsidRPr="000633A3">
        <w:rPr>
          <w:b w:val="0"/>
          <w:lang w:val="en-US"/>
        </w:rPr>
        <w:t>#XXXXXX</w:t>
      </w:r>
    </w:p>
    <w:p w14:paraId="02072F85" w14:textId="77777777" w:rsidR="0005459C" w:rsidRPr="00725E7A" w:rsidRDefault="0005459C" w:rsidP="00A655D3">
      <w:pPr>
        <w:pStyle w:val="Untertitel1"/>
        <w:rPr>
          <w:lang w:val="en-US"/>
        </w:rPr>
      </w:pPr>
    </w:p>
    <w:p w14:paraId="68B6A7D4" w14:textId="46D65B90" w:rsidR="00F86B6E" w:rsidRDefault="00F86B6E" w:rsidP="00F86B6E">
      <w:pPr>
        <w:pStyle w:val="Untertitel1"/>
        <w:rPr>
          <w:lang w:val="en-US"/>
        </w:rPr>
      </w:pPr>
      <w:r>
        <w:rPr>
          <w:lang w:val="en-US"/>
        </w:rPr>
        <w:t>Contact person for press inquiries:</w:t>
      </w:r>
    </w:p>
    <w:p w14:paraId="2CE91000" w14:textId="77777777" w:rsidR="0000451E" w:rsidRDefault="00540154" w:rsidP="00F86B6E">
      <w:pPr>
        <w:rPr>
          <w:lang w:val="en-GB"/>
        </w:rPr>
      </w:pPr>
      <w:r>
        <w:rPr>
          <w:lang w:val="en-GB"/>
        </w:rPr>
        <w:t>Tim Wieland</w:t>
      </w:r>
      <w:r>
        <w:rPr>
          <w:lang w:val="en-GB"/>
        </w:rPr>
        <w:tab/>
      </w:r>
      <w:r w:rsidR="00F86B6E">
        <w:rPr>
          <w:lang w:val="en-GB"/>
        </w:rPr>
        <w:tab/>
      </w:r>
      <w:r w:rsidR="00F86B6E">
        <w:rPr>
          <w:lang w:val="en-GB"/>
        </w:rPr>
        <w:tab/>
      </w:r>
      <w:r w:rsidR="00F86B6E">
        <w:rPr>
          <w:lang w:val="en-GB"/>
        </w:rPr>
        <w:tab/>
      </w:r>
    </w:p>
    <w:p w14:paraId="425157CB" w14:textId="18805BEB" w:rsidR="00F86B6E" w:rsidRDefault="00F86B6E" w:rsidP="00F86B6E">
      <w:pPr>
        <w:rPr>
          <w:lang w:val="en-GB"/>
        </w:rPr>
      </w:pPr>
      <w:r>
        <w:rPr>
          <w:lang w:val="en-GB"/>
        </w:rPr>
        <w:t>phone: +</w:t>
      </w:r>
      <w:r w:rsidR="0000451E">
        <w:rPr>
          <w:lang w:val="en-GB"/>
        </w:rPr>
        <w:t xml:space="preserve">1 248-410-0288 </w:t>
      </w:r>
      <w:r>
        <w:rPr>
          <w:lang w:val="en-GB"/>
        </w:rPr>
        <w:t xml:space="preserve"> </w:t>
      </w:r>
    </w:p>
    <w:p w14:paraId="45A1E72E" w14:textId="418853EA" w:rsidR="00F86B6E" w:rsidRDefault="00A219F0" w:rsidP="00F86B6E">
      <w:pPr>
        <w:rPr>
          <w:lang w:val="en-GB"/>
        </w:rPr>
      </w:pPr>
      <w:r>
        <w:rPr>
          <w:lang w:val="en-GB"/>
        </w:rPr>
        <w:t>E-mail</w:t>
      </w:r>
      <w:r w:rsidR="00F86B6E">
        <w:rPr>
          <w:lang w:val="en-GB"/>
        </w:rPr>
        <w:t xml:space="preserve">: </w:t>
      </w:r>
      <w:r w:rsidR="0000451E">
        <w:rPr>
          <w:lang w:val="en-GB"/>
        </w:rPr>
        <w:t>tim.wieland@us.bosch.com</w:t>
      </w:r>
    </w:p>
    <w:p w14:paraId="4912E31D" w14:textId="77777777" w:rsidR="00175A7E" w:rsidRPr="00410F18" w:rsidRDefault="00175A7E" w:rsidP="00175A7E">
      <w:pPr>
        <w:spacing w:line="240" w:lineRule="auto"/>
        <w:rPr>
          <w:b/>
          <w:bCs/>
          <w:i/>
          <w:color w:val="000000"/>
          <w:sz w:val="18"/>
          <w:lang w:val="en-US"/>
        </w:rPr>
      </w:pPr>
      <w:bookmarkStart w:id="1" w:name="_Hlk158037510"/>
      <w:r w:rsidRPr="00410F18">
        <w:rPr>
          <w:b/>
          <w:bCs/>
          <w:i/>
          <w:color w:val="000000"/>
          <w:sz w:val="18"/>
          <w:lang w:val="en-US"/>
        </w:rPr>
        <w:lastRenderedPageBreak/>
        <w:t>About Bosch</w:t>
      </w:r>
    </w:p>
    <w:p w14:paraId="749FBE80" w14:textId="77777777" w:rsidR="00175A7E" w:rsidRPr="00FD2936" w:rsidRDefault="00175A7E" w:rsidP="00175A7E">
      <w:pPr>
        <w:spacing w:line="240" w:lineRule="auto"/>
        <w:rPr>
          <w:i/>
          <w:color w:val="000000"/>
          <w:sz w:val="18"/>
          <w:lang w:val="en-US"/>
        </w:rPr>
      </w:pPr>
      <w:r w:rsidRPr="00FD2936">
        <w:rPr>
          <w:i/>
          <w:color w:val="000000"/>
          <w:sz w:val="18"/>
          <w:lang w:val="en-US"/>
        </w:rPr>
        <w:t xml:space="preserve">Having established a presence in North America in 1906, today the Bosch Group employs 40,200 associates in more than 100 locations in the North American region (as of Dec. 31, 2023). According to preliminary figures, Bosch generated consolidated sales of $16.4 billion in the U.S., </w:t>
      </w:r>
      <w:proofErr w:type="gramStart"/>
      <w:r w:rsidRPr="00FD2936">
        <w:rPr>
          <w:i/>
          <w:color w:val="000000"/>
          <w:sz w:val="18"/>
          <w:lang w:val="en-US"/>
        </w:rPr>
        <w:t>Mexico</w:t>
      </w:r>
      <w:proofErr w:type="gramEnd"/>
      <w:r w:rsidRPr="00FD2936">
        <w:rPr>
          <w:i/>
          <w:color w:val="000000"/>
          <w:sz w:val="18"/>
          <w:lang w:val="en-US"/>
        </w:rPr>
        <w:t xml:space="preserve"> and Canada in 2023. For more information visit </w:t>
      </w:r>
      <w:hyperlink r:id="rId13" w:history="1">
        <w:r w:rsidRPr="00FD2936">
          <w:rPr>
            <w:rStyle w:val="Hyperlink"/>
            <w:i/>
            <w:sz w:val="18"/>
            <w:lang w:val="en-US"/>
          </w:rPr>
          <w:t>www.bosch.us</w:t>
        </w:r>
      </w:hyperlink>
      <w:r w:rsidRPr="00FD2936">
        <w:rPr>
          <w:i/>
          <w:color w:val="000000"/>
          <w:sz w:val="18"/>
          <w:lang w:val="en-US"/>
        </w:rPr>
        <w:t xml:space="preserve">, </w:t>
      </w:r>
      <w:hyperlink r:id="rId14" w:history="1">
        <w:r w:rsidRPr="00FD2936">
          <w:rPr>
            <w:rStyle w:val="Hyperlink"/>
            <w:i/>
            <w:sz w:val="18"/>
            <w:lang w:val="en-US"/>
          </w:rPr>
          <w:t>www.bosch.mx</w:t>
        </w:r>
      </w:hyperlink>
      <w:r w:rsidRPr="00FD2936">
        <w:rPr>
          <w:i/>
          <w:color w:val="000000"/>
          <w:sz w:val="18"/>
          <w:lang w:val="en-US"/>
        </w:rPr>
        <w:t xml:space="preserve"> and </w:t>
      </w:r>
      <w:hyperlink r:id="rId15" w:history="1">
        <w:r w:rsidRPr="00FD2936">
          <w:rPr>
            <w:rStyle w:val="Hyperlink"/>
            <w:i/>
            <w:sz w:val="18"/>
            <w:lang w:val="en-US"/>
          </w:rPr>
          <w:t>www.bosch.ca</w:t>
        </w:r>
      </w:hyperlink>
      <w:r w:rsidRPr="00FD2936">
        <w:rPr>
          <w:i/>
          <w:color w:val="000000"/>
          <w:sz w:val="18"/>
          <w:lang w:val="en-US"/>
        </w:rPr>
        <w:t>.</w:t>
      </w:r>
    </w:p>
    <w:p w14:paraId="2F5C3514" w14:textId="77777777" w:rsidR="00175A7E" w:rsidRPr="00FD2936" w:rsidRDefault="00175A7E" w:rsidP="00175A7E">
      <w:pPr>
        <w:spacing w:line="240" w:lineRule="auto"/>
        <w:rPr>
          <w:i/>
          <w:color w:val="000000"/>
          <w:sz w:val="18"/>
          <w:lang w:val="en-US"/>
        </w:rPr>
      </w:pPr>
    </w:p>
    <w:p w14:paraId="7F6D0E6A" w14:textId="77777777" w:rsidR="00175A7E" w:rsidRPr="00FD2936" w:rsidRDefault="00175A7E" w:rsidP="00175A7E">
      <w:pPr>
        <w:spacing w:line="240" w:lineRule="auto"/>
        <w:rPr>
          <w:i/>
          <w:color w:val="000000"/>
          <w:sz w:val="18"/>
          <w:lang w:val="en-US"/>
        </w:rPr>
      </w:pPr>
      <w:r w:rsidRPr="00FD2936">
        <w:rPr>
          <w:i/>
          <w:color w:val="000000"/>
          <w:sz w:val="18"/>
          <w:lang w:val="en-US"/>
        </w:rPr>
        <w:t xml:space="preserve">The Bosch Group is a leading global supplier of technology and services. It employs roughly 428,000 associates worldwide (as of December 31, 2023). According to preliminary figures, the company generated sales of $99.4 </w:t>
      </w:r>
      <w:proofErr w:type="spellStart"/>
      <w:r w:rsidRPr="00FD2936">
        <w:rPr>
          <w:i/>
          <w:color w:val="000000"/>
          <w:sz w:val="18"/>
          <w:lang w:val="en-US"/>
        </w:rPr>
        <w:t>billon</w:t>
      </w:r>
      <w:proofErr w:type="spellEnd"/>
      <w:r w:rsidRPr="00FD2936">
        <w:rPr>
          <w:i/>
          <w:color w:val="000000"/>
          <w:sz w:val="18"/>
          <w:lang w:val="en-US"/>
        </w:rPr>
        <w:t xml:space="preserve"> in 2023. Its operations are divided into four</w:t>
      </w:r>
      <w:r w:rsidRPr="00FD2936">
        <w:rPr>
          <w:i/>
          <w:iCs/>
          <w:color w:val="000000"/>
          <w:sz w:val="18"/>
          <w:szCs w:val="18"/>
          <w:lang w:val="en-US"/>
        </w:rPr>
        <w:t xml:space="preserve"> </w:t>
      </w:r>
      <w:r w:rsidRPr="00FD2936">
        <w:rPr>
          <w:i/>
          <w:color w:val="000000"/>
          <w:sz w:val="18"/>
          <w:lang w:val="en-US"/>
        </w:rPr>
        <w:t>business sectors: Mobility, Industrial Technology, Consumer Goods, and Energy and Building Technology. As a leading IoT provider, Bosch offers innovative solutions for smart homes, Industry</w:t>
      </w:r>
      <w:r w:rsidRPr="00FD2936">
        <w:rPr>
          <w:i/>
          <w:iCs/>
          <w:color w:val="000000"/>
          <w:sz w:val="18"/>
          <w:szCs w:val="18"/>
          <w:lang w:val="en-US"/>
        </w:rPr>
        <w:t xml:space="preserve"> </w:t>
      </w:r>
      <w:r w:rsidRPr="00FD2936">
        <w:rPr>
          <w:i/>
          <w:color w:val="000000"/>
          <w:sz w:val="18"/>
          <w:lang w:val="en-US"/>
        </w:rPr>
        <w:t>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w:t>
      </w:r>
      <w:r w:rsidRPr="00FD2936">
        <w:rPr>
          <w:i/>
          <w:iCs/>
          <w:color w:val="000000"/>
          <w:sz w:val="18"/>
          <w:szCs w:val="18"/>
          <w:lang w:val="en-US"/>
        </w:rPr>
        <w:t xml:space="preserve"> </w:t>
      </w:r>
      <w:r w:rsidRPr="00FD2936">
        <w:rPr>
          <w:i/>
          <w:color w:val="000000"/>
          <w:sz w:val="18"/>
          <w:lang w:val="en-US"/>
        </w:rPr>
        <w:t xml:space="preserve">subsidiary and regional companies in </w:t>
      </w:r>
      <w:r w:rsidRPr="00FD2936">
        <w:rPr>
          <w:i/>
          <w:iCs/>
          <w:color w:val="000000"/>
          <w:sz w:val="18"/>
          <w:szCs w:val="18"/>
          <w:lang w:val="en-US"/>
        </w:rPr>
        <w:t>over</w:t>
      </w:r>
      <w:r w:rsidRPr="00FD2936">
        <w:rPr>
          <w:i/>
          <w:color w:val="000000"/>
          <w:sz w:val="18"/>
          <w:lang w:val="en-US"/>
        </w:rPr>
        <w:t xml:space="preserve"> 60</w:t>
      </w:r>
      <w:r w:rsidRPr="00FD2936">
        <w:rPr>
          <w:i/>
          <w:iCs/>
          <w:color w:val="000000"/>
          <w:sz w:val="18"/>
          <w:szCs w:val="18"/>
          <w:lang w:val="en-US"/>
        </w:rPr>
        <w:t xml:space="preserve"> </w:t>
      </w:r>
      <w:r w:rsidRPr="00FD2936">
        <w:rPr>
          <w:i/>
          <w:color w:val="000000"/>
          <w:sz w:val="18"/>
          <w:lang w:val="en-US"/>
        </w:rPr>
        <w:t>countries. Including sales and service partners, Bosch’s global manufacturing, engineering, and sales network covers nearly every country in the world. The basis for the company’s future growth is its innovative strength. At 136</w:t>
      </w:r>
      <w:r w:rsidRPr="00FD2936">
        <w:rPr>
          <w:i/>
          <w:iCs/>
          <w:color w:val="000000"/>
          <w:sz w:val="18"/>
          <w:szCs w:val="18"/>
          <w:lang w:val="en-US"/>
        </w:rPr>
        <w:t xml:space="preserve"> </w:t>
      </w:r>
      <w:r w:rsidRPr="00FD2936">
        <w:rPr>
          <w:i/>
          <w:color w:val="000000"/>
          <w:sz w:val="18"/>
          <w:lang w:val="en-US"/>
        </w:rPr>
        <w:t>locations across the globe, Bosch employs some 90,000</w:t>
      </w:r>
      <w:r w:rsidRPr="00FD2936">
        <w:rPr>
          <w:i/>
          <w:iCs/>
          <w:color w:val="000000"/>
          <w:sz w:val="18"/>
          <w:szCs w:val="18"/>
          <w:lang w:val="en-US"/>
        </w:rPr>
        <w:t xml:space="preserve"> </w:t>
      </w:r>
      <w:r w:rsidRPr="00FD2936">
        <w:rPr>
          <w:i/>
          <w:color w:val="000000"/>
          <w:sz w:val="18"/>
          <w:lang w:val="en-US"/>
        </w:rPr>
        <w:t xml:space="preserve">associates in research and development, of which </w:t>
      </w:r>
      <w:r w:rsidRPr="00FD2936">
        <w:rPr>
          <w:i/>
          <w:iCs/>
          <w:color w:val="000000"/>
          <w:sz w:val="18"/>
          <w:szCs w:val="18"/>
          <w:lang w:val="en-US"/>
        </w:rPr>
        <w:t>roughly</w:t>
      </w:r>
      <w:r w:rsidRPr="00FD2936">
        <w:rPr>
          <w:i/>
          <w:color w:val="000000"/>
          <w:sz w:val="18"/>
          <w:lang w:val="en-US"/>
        </w:rPr>
        <w:t xml:space="preserve"> 48,000 are software engineers.</w:t>
      </w:r>
    </w:p>
    <w:p w14:paraId="15CEE3A8" w14:textId="77777777" w:rsidR="00175A7E" w:rsidRPr="00FD2936" w:rsidRDefault="00175A7E" w:rsidP="00175A7E">
      <w:pPr>
        <w:rPr>
          <w:i/>
          <w:color w:val="000000"/>
          <w:sz w:val="18"/>
          <w:lang w:val="en-US"/>
        </w:rPr>
      </w:pPr>
    </w:p>
    <w:p w14:paraId="3D007448" w14:textId="77777777" w:rsidR="00175A7E" w:rsidRPr="00FD2936" w:rsidRDefault="00175A7E" w:rsidP="00175A7E">
      <w:pPr>
        <w:spacing w:line="240" w:lineRule="auto"/>
        <w:rPr>
          <w:rFonts w:eastAsia="Calibri"/>
          <w:i/>
          <w:iCs/>
          <w:color w:val="000000"/>
          <w:sz w:val="18"/>
          <w:szCs w:val="18"/>
          <w:lang w:val="en-US"/>
        </w:rPr>
      </w:pPr>
      <w:r w:rsidRPr="00FD2936">
        <w:rPr>
          <w:i/>
          <w:color w:val="000000"/>
          <w:sz w:val="18"/>
          <w:lang w:val="en-US"/>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w:t>
      </w:r>
      <w:r w:rsidRPr="00FD2936">
        <w:rPr>
          <w:i/>
          <w:iCs/>
          <w:color w:val="000000"/>
          <w:sz w:val="18"/>
          <w:szCs w:val="18"/>
          <w:lang w:val="en-US"/>
        </w:rPr>
        <w:t xml:space="preserve"> </w:t>
      </w:r>
      <w:r w:rsidRPr="00FD2936">
        <w:rPr>
          <w:i/>
          <w:color w:val="000000"/>
          <w:sz w:val="18"/>
          <w:lang w:val="en-US"/>
        </w:rPr>
        <w:t xml:space="preserve">percent of the share capital of Robert Bosch GmbH is held by Robert Bosch Stiftung GmbH, a charitable foundation. The remaining shares are held by Robert Bosch GmbH and by a corporation owned by the Bosch family. </w:t>
      </w:r>
      <w:proofErr w:type="gramStart"/>
      <w:r w:rsidRPr="00FD2936">
        <w:rPr>
          <w:i/>
          <w:color w:val="000000"/>
          <w:sz w:val="18"/>
          <w:lang w:val="en-US"/>
        </w:rPr>
        <w:t>The majority of</w:t>
      </w:r>
      <w:proofErr w:type="gramEnd"/>
      <w:r w:rsidRPr="00FD2936">
        <w:rPr>
          <w:i/>
          <w:color w:val="000000"/>
          <w:sz w:val="18"/>
          <w:lang w:val="en-US"/>
        </w:rPr>
        <w:t xml:space="preserve"> voting rights are held by Robert Bosch </w:t>
      </w:r>
      <w:proofErr w:type="spellStart"/>
      <w:r w:rsidRPr="00FD2936">
        <w:rPr>
          <w:i/>
          <w:color w:val="000000"/>
          <w:sz w:val="18"/>
          <w:lang w:val="en-US"/>
        </w:rPr>
        <w:t>Industrietreuhand</w:t>
      </w:r>
      <w:proofErr w:type="spellEnd"/>
      <w:r w:rsidRPr="00FD2936">
        <w:rPr>
          <w:i/>
          <w:color w:val="000000"/>
          <w:sz w:val="18"/>
          <w:lang w:val="en-US"/>
        </w:rPr>
        <w:t> KG, an industrial trust. The entrepreneurial ownership functions are carried out by the trust.</w:t>
      </w:r>
    </w:p>
    <w:p w14:paraId="5579B63C" w14:textId="77777777" w:rsidR="00175A7E" w:rsidRPr="00FD2936" w:rsidRDefault="00175A7E" w:rsidP="00175A7E">
      <w:pPr>
        <w:spacing w:line="240" w:lineRule="auto"/>
        <w:rPr>
          <w:i/>
          <w:color w:val="000000"/>
          <w:sz w:val="18"/>
          <w:lang w:val="en-US"/>
        </w:rPr>
      </w:pPr>
    </w:p>
    <w:p w14:paraId="395111F6" w14:textId="77777777" w:rsidR="00175A7E" w:rsidRPr="00FD2936" w:rsidRDefault="00175A7E" w:rsidP="00175A7E">
      <w:pPr>
        <w:spacing w:line="240" w:lineRule="auto"/>
        <w:rPr>
          <w:i/>
          <w:color w:val="000000"/>
          <w:sz w:val="18"/>
          <w:lang w:val="en-US"/>
        </w:rPr>
      </w:pPr>
      <w:r w:rsidRPr="00FD2936">
        <w:rPr>
          <w:i/>
          <w:color w:val="000000"/>
          <w:sz w:val="18"/>
          <w:lang w:val="en-US"/>
        </w:rPr>
        <w:t xml:space="preserve">Additional information is available online at </w:t>
      </w:r>
      <w:hyperlink r:id="rId16" w:history="1">
        <w:r w:rsidRPr="00FD2936">
          <w:rPr>
            <w:i/>
            <w:color w:val="0000FF"/>
            <w:sz w:val="18"/>
            <w:u w:val="single"/>
            <w:lang w:val="en-US"/>
          </w:rPr>
          <w:t>www.bosch.com</w:t>
        </w:r>
      </w:hyperlink>
      <w:r w:rsidRPr="00FD2936">
        <w:rPr>
          <w:i/>
          <w:color w:val="000000"/>
          <w:sz w:val="18"/>
          <w:lang w:val="en-US"/>
        </w:rPr>
        <w:t xml:space="preserve">, </w:t>
      </w:r>
      <w:hyperlink r:id="rId17" w:history="1">
        <w:r w:rsidRPr="00FD2936">
          <w:rPr>
            <w:i/>
            <w:color w:val="0000FF"/>
            <w:sz w:val="18"/>
            <w:u w:val="single"/>
            <w:lang w:val="en-US"/>
          </w:rPr>
          <w:t>www.iot.bosch.com</w:t>
        </w:r>
      </w:hyperlink>
      <w:r w:rsidRPr="00FD2936">
        <w:rPr>
          <w:i/>
          <w:color w:val="000000"/>
          <w:sz w:val="18"/>
          <w:lang w:val="en-US"/>
        </w:rPr>
        <w:t xml:space="preserve">, </w:t>
      </w:r>
      <w:hyperlink r:id="rId18" w:history="1">
        <w:r w:rsidRPr="00FD2936">
          <w:rPr>
            <w:i/>
            <w:color w:val="0000FF"/>
            <w:sz w:val="18"/>
            <w:u w:val="single"/>
            <w:lang w:val="en-US"/>
          </w:rPr>
          <w:t>www.bosch-press.com</w:t>
        </w:r>
      </w:hyperlink>
      <w:r w:rsidRPr="00FD2936">
        <w:rPr>
          <w:i/>
          <w:iCs/>
          <w:color w:val="000000"/>
          <w:sz w:val="18"/>
          <w:szCs w:val="18"/>
          <w:lang w:val="en-US"/>
        </w:rPr>
        <w:t>.</w:t>
      </w:r>
    </w:p>
    <w:p w14:paraId="762ACF00" w14:textId="77777777" w:rsidR="00175A7E" w:rsidRPr="00FD2936" w:rsidRDefault="00175A7E" w:rsidP="00175A7E">
      <w:pPr>
        <w:suppressAutoHyphens/>
        <w:spacing w:line="240" w:lineRule="auto"/>
        <w:rPr>
          <w:i/>
          <w:iCs/>
          <w:sz w:val="18"/>
          <w:szCs w:val="18"/>
          <w:lang w:val="en-US"/>
        </w:rPr>
      </w:pPr>
    </w:p>
    <w:p w14:paraId="63541B86" w14:textId="15746E24" w:rsidR="00175A7E" w:rsidRPr="00FD2936" w:rsidRDefault="00175A7E" w:rsidP="00175A7E">
      <w:pPr>
        <w:suppressAutoHyphens/>
        <w:spacing w:line="240" w:lineRule="auto"/>
        <w:rPr>
          <w:rStyle w:val="Hyperlink"/>
          <w:i/>
          <w:iCs/>
          <w:color w:val="auto"/>
          <w:sz w:val="18"/>
          <w:szCs w:val="18"/>
          <w:u w:val="none"/>
          <w:lang w:val="en-US"/>
        </w:rPr>
      </w:pPr>
      <w:r w:rsidRPr="00FD2936">
        <w:rPr>
          <w:i/>
          <w:iCs/>
          <w:sz w:val="18"/>
          <w:szCs w:val="18"/>
          <w:lang w:val="en-US"/>
        </w:rPr>
        <w:t>Exchange rate: 1 EUR = 1.0818</w:t>
      </w:r>
      <w:bookmarkEnd w:id="1"/>
    </w:p>
    <w:p w14:paraId="1B1CE669" w14:textId="5D5D3746" w:rsidR="00C1173F" w:rsidRDefault="00C1173F" w:rsidP="00A219F0">
      <w:pPr>
        <w:spacing w:line="240" w:lineRule="auto"/>
        <w:rPr>
          <w:rStyle w:val="Hyperlink"/>
          <w:i/>
          <w:iCs/>
          <w:color w:val="auto"/>
          <w:sz w:val="18"/>
          <w:szCs w:val="18"/>
          <w:u w:val="none"/>
          <w:lang w:val="en-US"/>
        </w:rPr>
      </w:pPr>
    </w:p>
    <w:p w14:paraId="3FE36704" w14:textId="77777777" w:rsidR="00CB5672" w:rsidRDefault="00CB5672" w:rsidP="00A219F0">
      <w:pPr>
        <w:spacing w:line="240" w:lineRule="auto"/>
        <w:rPr>
          <w:rStyle w:val="Hyperlink"/>
          <w:i/>
          <w:iCs/>
          <w:color w:val="auto"/>
          <w:sz w:val="18"/>
          <w:szCs w:val="18"/>
          <w:u w:val="none"/>
          <w:lang w:val="en-US"/>
        </w:rPr>
      </w:pPr>
    </w:p>
    <w:p w14:paraId="604E6224" w14:textId="77777777" w:rsidR="00CB5672" w:rsidRPr="00FD2936" w:rsidRDefault="00CB5672" w:rsidP="00A219F0">
      <w:pPr>
        <w:spacing w:line="240" w:lineRule="auto"/>
        <w:rPr>
          <w:rStyle w:val="Hyperlink"/>
          <w:i/>
          <w:iCs/>
          <w:color w:val="auto"/>
          <w:sz w:val="18"/>
          <w:szCs w:val="18"/>
          <w:u w:val="none"/>
          <w:lang w:val="en-US"/>
        </w:rPr>
      </w:pPr>
    </w:p>
    <w:sectPr w:rsidR="00CB5672" w:rsidRPr="00FD2936" w:rsidSect="001241D8">
      <w:headerReference w:type="default" r:id="rId19"/>
      <w:footerReference w:type="default" r:id="rId20"/>
      <w:headerReference w:type="first" r:id="rId21"/>
      <w:footerReference w:type="first" r:id="rId22"/>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29A97" w14:textId="77777777" w:rsidR="00A27E23" w:rsidRDefault="00A27E23">
      <w:r>
        <w:separator/>
      </w:r>
    </w:p>
  </w:endnote>
  <w:endnote w:type="continuationSeparator" w:id="0">
    <w:p w14:paraId="36896546" w14:textId="77777777" w:rsidR="00A27E23" w:rsidRDefault="00A27E23">
      <w:r>
        <w:continuationSeparator/>
      </w:r>
    </w:p>
  </w:endnote>
  <w:endnote w:type="continuationNotice" w:id="1">
    <w:p w14:paraId="06154EEE" w14:textId="77777777" w:rsidR="00A27E23" w:rsidRDefault="00A27E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Cambria"/>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61AC"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3317D083"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9" w:type="dxa"/>
      <w:tblLayout w:type="fixed"/>
      <w:tblCellMar>
        <w:left w:w="0" w:type="dxa"/>
        <w:right w:w="0" w:type="dxa"/>
      </w:tblCellMar>
      <w:tblLook w:val="01E0" w:firstRow="1" w:lastRow="1" w:firstColumn="1" w:lastColumn="1" w:noHBand="0" w:noVBand="0"/>
    </w:tblPr>
    <w:tblGrid>
      <w:gridCol w:w="2340"/>
      <w:gridCol w:w="3240"/>
      <w:gridCol w:w="4489"/>
    </w:tblGrid>
    <w:tr w:rsidR="00410F18" w:rsidRPr="006C01C8" w14:paraId="5B404AE3" w14:textId="77777777" w:rsidTr="006328C7">
      <w:trPr>
        <w:trHeight w:val="979"/>
      </w:trPr>
      <w:tc>
        <w:tcPr>
          <w:tcW w:w="2340" w:type="dxa"/>
        </w:tcPr>
        <w:p w14:paraId="40BC2CA0" w14:textId="77777777" w:rsidR="00410F18" w:rsidRDefault="00410F18" w:rsidP="00410F18">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0E08C507" w14:textId="77777777" w:rsidR="00410F18" w:rsidRDefault="00410F18" w:rsidP="00410F18">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017B5B4A" w14:textId="77777777" w:rsidR="00410F18" w:rsidRPr="00927F8B" w:rsidRDefault="00410F18" w:rsidP="00410F18">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240" w:type="dxa"/>
        </w:tcPr>
        <w:p w14:paraId="7469CCC5" w14:textId="77777777" w:rsidR="00410F18" w:rsidRDefault="00410F18" w:rsidP="00410F18">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19E185D3" w14:textId="77777777" w:rsidR="00410F18" w:rsidRDefault="00410F18" w:rsidP="00410F18">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7BD7B003" w14:textId="77777777" w:rsidR="00410F18" w:rsidRPr="00EF1825" w:rsidRDefault="00410F18" w:rsidP="00410F18">
          <w:pPr>
            <w:pStyle w:val="MLStat"/>
            <w:tabs>
              <w:tab w:val="left" w:pos="-9656"/>
            </w:tabs>
            <w:spacing w:before="0" w:after="0" w:line="226" w:lineRule="atLeast"/>
            <w:ind w:left="568" w:right="0" w:hanging="568"/>
            <w:rPr>
              <w:rFonts w:ascii="Bosch Office Sans" w:hAnsi="Bosch Office Sans"/>
              <w:sz w:val="14"/>
              <w:szCs w:val="14"/>
            </w:rPr>
          </w:pPr>
        </w:p>
      </w:tc>
      <w:tc>
        <w:tcPr>
          <w:tcW w:w="4489" w:type="dxa"/>
        </w:tcPr>
        <w:p w14:paraId="1C88646B" w14:textId="77777777" w:rsidR="00410F18" w:rsidRPr="00BB1795" w:rsidRDefault="00410F18" w:rsidP="00410F18">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37812421" w14:textId="77777777" w:rsidR="00410F18" w:rsidRPr="00BB1795" w:rsidRDefault="00410F18" w:rsidP="00410F18">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7053D5DC" w14:textId="77777777" w:rsidR="00410F18" w:rsidRPr="006C01C8" w:rsidRDefault="00410F18" w:rsidP="00410F18">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6FB32359" w14:textId="1300C1D5"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EB3B8" w14:textId="77777777" w:rsidR="00A27E23" w:rsidRDefault="00A27E23">
      <w:r>
        <w:separator/>
      </w:r>
    </w:p>
  </w:footnote>
  <w:footnote w:type="continuationSeparator" w:id="0">
    <w:p w14:paraId="62A136D4" w14:textId="77777777" w:rsidR="00A27E23" w:rsidRDefault="00A27E23">
      <w:r>
        <w:continuationSeparator/>
      </w:r>
    </w:p>
  </w:footnote>
  <w:footnote w:type="continuationNotice" w:id="1">
    <w:p w14:paraId="5A8A60BF" w14:textId="77777777" w:rsidR="00A27E23" w:rsidRDefault="00A27E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3600"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CEA81E1"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5B857372"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29AACD0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DEBD" w14:textId="41037BA0" w:rsidR="00E73359" w:rsidRPr="00A655D3" w:rsidRDefault="0000451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April</w:t>
    </w:r>
    <w:r w:rsidR="0094564B">
      <w:rPr>
        <w:rFonts w:ascii="Bosch Office Sans" w:hAnsi="Bosch Office Sans"/>
        <w:spacing w:val="4"/>
        <w:sz w:val="21"/>
        <w:lang w:val="en-GB"/>
      </w:rPr>
      <w:t xml:space="preserve"> </w:t>
    </w:r>
    <w:r w:rsidR="004B63EB">
      <w:rPr>
        <w:rFonts w:ascii="Bosch Office Sans" w:hAnsi="Bosch Office Sans"/>
        <w:spacing w:val="4"/>
        <w:sz w:val="21"/>
        <w:lang w:val="en-GB"/>
      </w:rPr>
      <w:t>12</w:t>
    </w:r>
    <w:r w:rsidR="0094564B">
      <w:rPr>
        <w:rFonts w:ascii="Bosch Office Sans" w:hAnsi="Bosch Office Sans"/>
        <w:spacing w:val="4"/>
        <w:sz w:val="21"/>
        <w:lang w:val="en-GB"/>
      </w:rPr>
      <w:t>, 202</w:t>
    </w:r>
    <w:r w:rsidR="00A219F0">
      <w:rPr>
        <w:rFonts w:ascii="Bosch Office Sans" w:hAnsi="Bosch Office Sans"/>
        <w:spacing w:val="4"/>
        <w:sz w:val="21"/>
        <w:lang w:val="en-GB"/>
      </w:rPr>
      <w:t>4</w:t>
    </w:r>
  </w:p>
  <w:p w14:paraId="15FCD38D" w14:textId="0CF4C8C6"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4B63EB">
      <w:rPr>
        <w:rFonts w:ascii="Bosch Office Sans" w:hAnsi="Bosch Office Sans"/>
        <w:spacing w:val="4"/>
        <w:sz w:val="21"/>
        <w:lang w:val="en-GB"/>
      </w:rPr>
      <w:t>207</w:t>
    </w:r>
  </w:p>
  <w:p w14:paraId="1F4C885D"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63DBAF0" w14:textId="77777777" w:rsidR="00613B14" w:rsidRPr="00410F18"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3939705D" w14:textId="77777777" w:rsidR="00613B14" w:rsidRPr="00410F18"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410F18">
      <w:rPr>
        <w:rFonts w:ascii="Bosch Office Sans" w:eastAsia="Bosch Office Sans" w:hAnsi="Bosch Office Sans"/>
        <w:sz w:val="20"/>
        <w:lang w:val="en-US"/>
      </w:rPr>
      <w:tab/>
    </w:r>
  </w:p>
  <w:p w14:paraId="6B987E44" w14:textId="77777777" w:rsidR="00E73359" w:rsidRPr="00A655D3" w:rsidRDefault="00A3609F">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017DB002" wp14:editId="4DD5EC01">
          <wp:simplePos x="0" y="0"/>
          <wp:positionH relativeFrom="column">
            <wp:posOffset>4336719</wp:posOffset>
          </wp:positionH>
          <wp:positionV relativeFrom="paragraph">
            <wp:posOffset>182245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30F8C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75C4D0B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37A85AA5"/>
    <w:multiLevelType w:val="multilevel"/>
    <w:tmpl w:val="516C2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559176379">
    <w:abstractNumId w:val="6"/>
  </w:num>
  <w:num w:numId="2" w16cid:durableId="1974556872">
    <w:abstractNumId w:val="5"/>
  </w:num>
  <w:num w:numId="3" w16cid:durableId="158160817">
    <w:abstractNumId w:val="1"/>
  </w:num>
  <w:num w:numId="4" w16cid:durableId="135802964">
    <w:abstractNumId w:val="3"/>
  </w:num>
  <w:num w:numId="5" w16cid:durableId="1371491769">
    <w:abstractNumId w:val="4"/>
  </w:num>
  <w:num w:numId="6" w16cid:durableId="1269629255">
    <w:abstractNumId w:val="0"/>
  </w:num>
  <w:num w:numId="7" w16cid:durableId="12638779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A89"/>
    <w:rsid w:val="0000451E"/>
    <w:rsid w:val="00005672"/>
    <w:rsid w:val="00017E35"/>
    <w:rsid w:val="0005459C"/>
    <w:rsid w:val="00057542"/>
    <w:rsid w:val="000633A3"/>
    <w:rsid w:val="00072707"/>
    <w:rsid w:val="00077BF8"/>
    <w:rsid w:val="000919CA"/>
    <w:rsid w:val="000B76BB"/>
    <w:rsid w:val="000C2E49"/>
    <w:rsid w:val="000C496B"/>
    <w:rsid w:val="000C6D5D"/>
    <w:rsid w:val="000E24C6"/>
    <w:rsid w:val="000E49AE"/>
    <w:rsid w:val="000E71E3"/>
    <w:rsid w:val="000F46C3"/>
    <w:rsid w:val="000F709F"/>
    <w:rsid w:val="00103AAB"/>
    <w:rsid w:val="00106354"/>
    <w:rsid w:val="00117E09"/>
    <w:rsid w:val="001241D8"/>
    <w:rsid w:val="00127778"/>
    <w:rsid w:val="00137C56"/>
    <w:rsid w:val="001405CC"/>
    <w:rsid w:val="0014414C"/>
    <w:rsid w:val="00151976"/>
    <w:rsid w:val="001524AF"/>
    <w:rsid w:val="0017027D"/>
    <w:rsid w:val="00172B4C"/>
    <w:rsid w:val="00175A7E"/>
    <w:rsid w:val="00183754"/>
    <w:rsid w:val="00183FB0"/>
    <w:rsid w:val="0019457C"/>
    <w:rsid w:val="001A5B06"/>
    <w:rsid w:val="001B0810"/>
    <w:rsid w:val="001C4984"/>
    <w:rsid w:val="001D25E2"/>
    <w:rsid w:val="001D3277"/>
    <w:rsid w:val="001D7C22"/>
    <w:rsid w:val="001E2331"/>
    <w:rsid w:val="001E4D24"/>
    <w:rsid w:val="0020602B"/>
    <w:rsid w:val="0021364B"/>
    <w:rsid w:val="00225EB2"/>
    <w:rsid w:val="00237538"/>
    <w:rsid w:val="00241992"/>
    <w:rsid w:val="002475ED"/>
    <w:rsid w:val="00265069"/>
    <w:rsid w:val="00287CF5"/>
    <w:rsid w:val="00291BB6"/>
    <w:rsid w:val="0029575F"/>
    <w:rsid w:val="00296EF8"/>
    <w:rsid w:val="002A1644"/>
    <w:rsid w:val="002D1732"/>
    <w:rsid w:val="002D228D"/>
    <w:rsid w:val="002D2C17"/>
    <w:rsid w:val="002E0FDD"/>
    <w:rsid w:val="002E2EF3"/>
    <w:rsid w:val="002E394F"/>
    <w:rsid w:val="002F4F94"/>
    <w:rsid w:val="00306BEC"/>
    <w:rsid w:val="0030708C"/>
    <w:rsid w:val="00307ADB"/>
    <w:rsid w:val="00310D7B"/>
    <w:rsid w:val="00316D70"/>
    <w:rsid w:val="00325569"/>
    <w:rsid w:val="00332F37"/>
    <w:rsid w:val="00344AE2"/>
    <w:rsid w:val="003460C1"/>
    <w:rsid w:val="0035683E"/>
    <w:rsid w:val="00370107"/>
    <w:rsid w:val="003768AC"/>
    <w:rsid w:val="003B1B60"/>
    <w:rsid w:val="003B5BF5"/>
    <w:rsid w:val="003B784E"/>
    <w:rsid w:val="003C1145"/>
    <w:rsid w:val="003C24D2"/>
    <w:rsid w:val="003D505D"/>
    <w:rsid w:val="003E04F6"/>
    <w:rsid w:val="003F16C7"/>
    <w:rsid w:val="003F1B06"/>
    <w:rsid w:val="00407757"/>
    <w:rsid w:val="00410F18"/>
    <w:rsid w:val="00417062"/>
    <w:rsid w:val="00423B9F"/>
    <w:rsid w:val="00444732"/>
    <w:rsid w:val="00446697"/>
    <w:rsid w:val="00450893"/>
    <w:rsid w:val="0045318A"/>
    <w:rsid w:val="0047163C"/>
    <w:rsid w:val="004721B0"/>
    <w:rsid w:val="0048438A"/>
    <w:rsid w:val="00484F84"/>
    <w:rsid w:val="00495F00"/>
    <w:rsid w:val="004A0BFF"/>
    <w:rsid w:val="004A1A09"/>
    <w:rsid w:val="004A1DFD"/>
    <w:rsid w:val="004B63EB"/>
    <w:rsid w:val="004B7815"/>
    <w:rsid w:val="004B7BF5"/>
    <w:rsid w:val="004E01B3"/>
    <w:rsid w:val="004F1125"/>
    <w:rsid w:val="005001D2"/>
    <w:rsid w:val="00507AD8"/>
    <w:rsid w:val="0052642B"/>
    <w:rsid w:val="005305DD"/>
    <w:rsid w:val="00540154"/>
    <w:rsid w:val="00542D4E"/>
    <w:rsid w:val="00555D23"/>
    <w:rsid w:val="00560D83"/>
    <w:rsid w:val="00561777"/>
    <w:rsid w:val="0057082E"/>
    <w:rsid w:val="005748D5"/>
    <w:rsid w:val="005A691D"/>
    <w:rsid w:val="005B11FB"/>
    <w:rsid w:val="005C1507"/>
    <w:rsid w:val="005C3023"/>
    <w:rsid w:val="005D12E8"/>
    <w:rsid w:val="005D3146"/>
    <w:rsid w:val="005E5A15"/>
    <w:rsid w:val="005F21CA"/>
    <w:rsid w:val="0060004B"/>
    <w:rsid w:val="00600562"/>
    <w:rsid w:val="00601BCC"/>
    <w:rsid w:val="00605BF1"/>
    <w:rsid w:val="00606CE7"/>
    <w:rsid w:val="006132BC"/>
    <w:rsid w:val="00613B14"/>
    <w:rsid w:val="0061552C"/>
    <w:rsid w:val="00615D74"/>
    <w:rsid w:val="00616E44"/>
    <w:rsid w:val="00617C72"/>
    <w:rsid w:val="00621F60"/>
    <w:rsid w:val="0062309A"/>
    <w:rsid w:val="0063113F"/>
    <w:rsid w:val="00632BD3"/>
    <w:rsid w:val="00654423"/>
    <w:rsid w:val="00656820"/>
    <w:rsid w:val="00657634"/>
    <w:rsid w:val="00671407"/>
    <w:rsid w:val="00671529"/>
    <w:rsid w:val="00677087"/>
    <w:rsid w:val="0067721F"/>
    <w:rsid w:val="00687AC0"/>
    <w:rsid w:val="006A4879"/>
    <w:rsid w:val="006B49C7"/>
    <w:rsid w:val="006B5E95"/>
    <w:rsid w:val="006C0B92"/>
    <w:rsid w:val="006C732A"/>
    <w:rsid w:val="006D2AB4"/>
    <w:rsid w:val="006D328C"/>
    <w:rsid w:val="006E57C1"/>
    <w:rsid w:val="00700EDD"/>
    <w:rsid w:val="00705054"/>
    <w:rsid w:val="007055A1"/>
    <w:rsid w:val="007105B0"/>
    <w:rsid w:val="00715D65"/>
    <w:rsid w:val="00721263"/>
    <w:rsid w:val="00725E7A"/>
    <w:rsid w:val="007312B8"/>
    <w:rsid w:val="007313AC"/>
    <w:rsid w:val="007360E4"/>
    <w:rsid w:val="007653AF"/>
    <w:rsid w:val="00770F19"/>
    <w:rsid w:val="007820EC"/>
    <w:rsid w:val="00783211"/>
    <w:rsid w:val="00784A88"/>
    <w:rsid w:val="00787E29"/>
    <w:rsid w:val="007C026D"/>
    <w:rsid w:val="007C02EF"/>
    <w:rsid w:val="007C5D3C"/>
    <w:rsid w:val="007E2096"/>
    <w:rsid w:val="007F0277"/>
    <w:rsid w:val="007F4D4D"/>
    <w:rsid w:val="007F591F"/>
    <w:rsid w:val="008011D2"/>
    <w:rsid w:val="00810591"/>
    <w:rsid w:val="00812D5D"/>
    <w:rsid w:val="00817D51"/>
    <w:rsid w:val="008230F4"/>
    <w:rsid w:val="008327D9"/>
    <w:rsid w:val="00835863"/>
    <w:rsid w:val="00846D55"/>
    <w:rsid w:val="008525A9"/>
    <w:rsid w:val="00856DB4"/>
    <w:rsid w:val="00860D2B"/>
    <w:rsid w:val="008652F3"/>
    <w:rsid w:val="00865F18"/>
    <w:rsid w:val="0086725D"/>
    <w:rsid w:val="0086746B"/>
    <w:rsid w:val="008810B6"/>
    <w:rsid w:val="00884D2C"/>
    <w:rsid w:val="008925A4"/>
    <w:rsid w:val="008A199C"/>
    <w:rsid w:val="008C3E41"/>
    <w:rsid w:val="008D1540"/>
    <w:rsid w:val="00901EA3"/>
    <w:rsid w:val="00906A89"/>
    <w:rsid w:val="00921F0A"/>
    <w:rsid w:val="00931D64"/>
    <w:rsid w:val="00933747"/>
    <w:rsid w:val="009364BC"/>
    <w:rsid w:val="00940EDE"/>
    <w:rsid w:val="0094564B"/>
    <w:rsid w:val="009529EF"/>
    <w:rsid w:val="00952CF4"/>
    <w:rsid w:val="0095609C"/>
    <w:rsid w:val="00957D62"/>
    <w:rsid w:val="00967FC8"/>
    <w:rsid w:val="00973034"/>
    <w:rsid w:val="00973586"/>
    <w:rsid w:val="00977E43"/>
    <w:rsid w:val="009806A1"/>
    <w:rsid w:val="00990D8B"/>
    <w:rsid w:val="009920B5"/>
    <w:rsid w:val="00993510"/>
    <w:rsid w:val="0099510B"/>
    <w:rsid w:val="009A1ECC"/>
    <w:rsid w:val="009B5F9F"/>
    <w:rsid w:val="009C49E2"/>
    <w:rsid w:val="009D0246"/>
    <w:rsid w:val="009D3B97"/>
    <w:rsid w:val="009D7740"/>
    <w:rsid w:val="009E0593"/>
    <w:rsid w:val="009E2D9D"/>
    <w:rsid w:val="009E3CFC"/>
    <w:rsid w:val="009F5C23"/>
    <w:rsid w:val="009F6FB9"/>
    <w:rsid w:val="00A0329B"/>
    <w:rsid w:val="00A1567F"/>
    <w:rsid w:val="00A219F0"/>
    <w:rsid w:val="00A27D10"/>
    <w:rsid w:val="00A27E23"/>
    <w:rsid w:val="00A34C26"/>
    <w:rsid w:val="00A3609F"/>
    <w:rsid w:val="00A37015"/>
    <w:rsid w:val="00A44719"/>
    <w:rsid w:val="00A52867"/>
    <w:rsid w:val="00A5453F"/>
    <w:rsid w:val="00A632FF"/>
    <w:rsid w:val="00A655D3"/>
    <w:rsid w:val="00A66A54"/>
    <w:rsid w:val="00A77F0D"/>
    <w:rsid w:val="00A8391C"/>
    <w:rsid w:val="00A83A0C"/>
    <w:rsid w:val="00A856BB"/>
    <w:rsid w:val="00AA01A3"/>
    <w:rsid w:val="00AA1DE1"/>
    <w:rsid w:val="00AA2320"/>
    <w:rsid w:val="00AA6A6B"/>
    <w:rsid w:val="00AA6D2A"/>
    <w:rsid w:val="00AB0B23"/>
    <w:rsid w:val="00AB5550"/>
    <w:rsid w:val="00AC4455"/>
    <w:rsid w:val="00AD4963"/>
    <w:rsid w:val="00AD6E32"/>
    <w:rsid w:val="00AE0460"/>
    <w:rsid w:val="00AE3CCC"/>
    <w:rsid w:val="00AF1783"/>
    <w:rsid w:val="00AF6ED8"/>
    <w:rsid w:val="00B002FC"/>
    <w:rsid w:val="00B06753"/>
    <w:rsid w:val="00B11A79"/>
    <w:rsid w:val="00B17AE5"/>
    <w:rsid w:val="00B234BE"/>
    <w:rsid w:val="00B24782"/>
    <w:rsid w:val="00B32F02"/>
    <w:rsid w:val="00B3395F"/>
    <w:rsid w:val="00B45313"/>
    <w:rsid w:val="00B45414"/>
    <w:rsid w:val="00B70221"/>
    <w:rsid w:val="00BA0A70"/>
    <w:rsid w:val="00BA7076"/>
    <w:rsid w:val="00BB4B5B"/>
    <w:rsid w:val="00BC2DA6"/>
    <w:rsid w:val="00BC6524"/>
    <w:rsid w:val="00BE2B50"/>
    <w:rsid w:val="00BE3481"/>
    <w:rsid w:val="00BF5E42"/>
    <w:rsid w:val="00C01399"/>
    <w:rsid w:val="00C1173F"/>
    <w:rsid w:val="00C20597"/>
    <w:rsid w:val="00C27094"/>
    <w:rsid w:val="00C3522C"/>
    <w:rsid w:val="00C36E06"/>
    <w:rsid w:val="00C47B03"/>
    <w:rsid w:val="00C57CB9"/>
    <w:rsid w:val="00C60C06"/>
    <w:rsid w:val="00C619E0"/>
    <w:rsid w:val="00C62F55"/>
    <w:rsid w:val="00C646F5"/>
    <w:rsid w:val="00C82F0A"/>
    <w:rsid w:val="00C91131"/>
    <w:rsid w:val="00C928C7"/>
    <w:rsid w:val="00CA42A1"/>
    <w:rsid w:val="00CB529C"/>
    <w:rsid w:val="00CB5672"/>
    <w:rsid w:val="00CB605A"/>
    <w:rsid w:val="00CC7AD7"/>
    <w:rsid w:val="00CD4D0E"/>
    <w:rsid w:val="00CD5EA8"/>
    <w:rsid w:val="00CD7F8D"/>
    <w:rsid w:val="00CE4340"/>
    <w:rsid w:val="00CE7C1C"/>
    <w:rsid w:val="00CE7C82"/>
    <w:rsid w:val="00D10B1F"/>
    <w:rsid w:val="00D145F0"/>
    <w:rsid w:val="00D25EA4"/>
    <w:rsid w:val="00D25F91"/>
    <w:rsid w:val="00D30674"/>
    <w:rsid w:val="00D743DC"/>
    <w:rsid w:val="00D8711C"/>
    <w:rsid w:val="00D95A95"/>
    <w:rsid w:val="00DB06EB"/>
    <w:rsid w:val="00DB60EC"/>
    <w:rsid w:val="00DC4D30"/>
    <w:rsid w:val="00DC5970"/>
    <w:rsid w:val="00DC6B10"/>
    <w:rsid w:val="00DD3B2F"/>
    <w:rsid w:val="00DE1C23"/>
    <w:rsid w:val="00DE70ED"/>
    <w:rsid w:val="00E13A9D"/>
    <w:rsid w:val="00E14301"/>
    <w:rsid w:val="00E3063E"/>
    <w:rsid w:val="00E3304A"/>
    <w:rsid w:val="00E40D56"/>
    <w:rsid w:val="00E52804"/>
    <w:rsid w:val="00E57F7F"/>
    <w:rsid w:val="00E73359"/>
    <w:rsid w:val="00E771A3"/>
    <w:rsid w:val="00E954A5"/>
    <w:rsid w:val="00E97D11"/>
    <w:rsid w:val="00EA5BEF"/>
    <w:rsid w:val="00EA62AC"/>
    <w:rsid w:val="00ED2521"/>
    <w:rsid w:val="00ED3012"/>
    <w:rsid w:val="00ED5C42"/>
    <w:rsid w:val="00EE3F16"/>
    <w:rsid w:val="00EF120D"/>
    <w:rsid w:val="00F15E76"/>
    <w:rsid w:val="00F2083F"/>
    <w:rsid w:val="00F24E2E"/>
    <w:rsid w:val="00F26DEB"/>
    <w:rsid w:val="00F51420"/>
    <w:rsid w:val="00F514F0"/>
    <w:rsid w:val="00F74539"/>
    <w:rsid w:val="00F755B4"/>
    <w:rsid w:val="00F82C39"/>
    <w:rsid w:val="00F86B6E"/>
    <w:rsid w:val="00FA2243"/>
    <w:rsid w:val="00FA2A67"/>
    <w:rsid w:val="00FB4999"/>
    <w:rsid w:val="00FC05EA"/>
    <w:rsid w:val="00FC1E5F"/>
    <w:rsid w:val="00FC639E"/>
    <w:rsid w:val="00FD2936"/>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896B4B"/>
  <w15:docId w15:val="{D5392283-FFF4-0B4A-8AF6-38D7DAFE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styleId="ListParagraph">
    <w:name w:val="List Paragraph"/>
    <w:basedOn w:val="Normal"/>
    <w:uiPriority w:val="34"/>
    <w:qFormat/>
    <w:rsid w:val="007C02EF"/>
    <w:pPr>
      <w:spacing w:before="100" w:beforeAutospacing="1" w:after="100" w:afterAutospacing="1" w:line="240" w:lineRule="auto"/>
    </w:pPr>
    <w:rPr>
      <w:rFonts w:ascii="Times New Roman" w:hAnsi="Times New Roman"/>
      <w:sz w:val="24"/>
      <w:szCs w:val="24"/>
      <w:lang w:val="en-US"/>
    </w:rPr>
  </w:style>
  <w:style w:type="character" w:customStyle="1" w:styleId="apple-converted-space">
    <w:name w:val="apple-converted-space"/>
    <w:basedOn w:val="DefaultParagraphFont"/>
    <w:rsid w:val="007C02EF"/>
  </w:style>
  <w:style w:type="character" w:customStyle="1" w:styleId="ui-provider">
    <w:name w:val="ui-provider"/>
    <w:basedOn w:val="DefaultParagraphFont"/>
    <w:rsid w:val="007C02EF"/>
  </w:style>
  <w:style w:type="character" w:styleId="UnresolvedMention">
    <w:name w:val="Unresolved Mention"/>
    <w:basedOn w:val="DefaultParagraphFont"/>
    <w:uiPriority w:val="99"/>
    <w:semiHidden/>
    <w:unhideWhenUsed/>
    <w:rsid w:val="009B5F9F"/>
    <w:rPr>
      <w:color w:val="605E5C"/>
      <w:shd w:val="clear" w:color="auto" w:fill="E1DFDD"/>
    </w:rPr>
  </w:style>
  <w:style w:type="paragraph" w:customStyle="1" w:styleId="Strichpunkt">
    <w:name w:val="Strichpunkt"/>
    <w:basedOn w:val="Normal"/>
    <w:rsid w:val="0029575F"/>
    <w:pPr>
      <w:tabs>
        <w:tab w:val="num" w:pos="360"/>
      </w:tabs>
      <w:ind w:left="360" w:hanging="360"/>
    </w:pPr>
    <w:rPr>
      <w:lang w:val="en-US"/>
    </w:rPr>
  </w:style>
  <w:style w:type="character" w:styleId="CommentReference">
    <w:name w:val="annotation reference"/>
    <w:basedOn w:val="DefaultParagraphFont"/>
    <w:semiHidden/>
    <w:unhideWhenUsed/>
    <w:rsid w:val="00410F18"/>
    <w:rPr>
      <w:sz w:val="16"/>
      <w:szCs w:val="16"/>
    </w:rPr>
  </w:style>
  <w:style w:type="paragraph" w:styleId="CommentText">
    <w:name w:val="annotation text"/>
    <w:basedOn w:val="Normal"/>
    <w:link w:val="CommentTextChar"/>
    <w:unhideWhenUsed/>
    <w:rsid w:val="00410F18"/>
    <w:pPr>
      <w:spacing w:line="240" w:lineRule="auto"/>
    </w:pPr>
    <w:rPr>
      <w:sz w:val="20"/>
      <w:szCs w:val="20"/>
    </w:rPr>
  </w:style>
  <w:style w:type="character" w:customStyle="1" w:styleId="CommentTextChar">
    <w:name w:val="Comment Text Char"/>
    <w:basedOn w:val="DefaultParagraphFont"/>
    <w:link w:val="CommentText"/>
    <w:rsid w:val="00410F18"/>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410F18"/>
    <w:rPr>
      <w:b/>
      <w:bCs/>
    </w:rPr>
  </w:style>
  <w:style w:type="character" w:customStyle="1" w:styleId="CommentSubjectChar">
    <w:name w:val="Comment Subject Char"/>
    <w:basedOn w:val="CommentTextChar"/>
    <w:link w:val="CommentSubject"/>
    <w:semiHidden/>
    <w:rsid w:val="00410F18"/>
    <w:rPr>
      <w:rFonts w:ascii="Bosch Office Sans" w:hAnsi="Bosch Office Sans"/>
      <w:b/>
      <w:bCs/>
      <w:lang w:eastAsia="en-US"/>
    </w:rPr>
  </w:style>
  <w:style w:type="character" w:customStyle="1" w:styleId="normaltextrun">
    <w:name w:val="normaltextrun"/>
    <w:basedOn w:val="DefaultParagraphFont"/>
    <w:rsid w:val="00410F18"/>
  </w:style>
  <w:style w:type="character" w:customStyle="1" w:styleId="eop">
    <w:name w:val="eop"/>
    <w:basedOn w:val="DefaultParagraphFont"/>
    <w:rsid w:val="00410F18"/>
  </w:style>
  <w:style w:type="paragraph" w:customStyle="1" w:styleId="paragraph">
    <w:name w:val="paragraph"/>
    <w:basedOn w:val="Normal"/>
    <w:rsid w:val="00410F18"/>
    <w:pPr>
      <w:spacing w:before="100" w:beforeAutospacing="1" w:after="100" w:afterAutospacing="1" w:line="240" w:lineRule="auto"/>
    </w:pPr>
    <w:rPr>
      <w:rFonts w:ascii="Times New Roman" w:hAnsi="Times New Roman"/>
      <w:sz w:val="24"/>
      <w:szCs w:val="24"/>
      <w:lang w:val="en-US"/>
    </w:rPr>
  </w:style>
  <w:style w:type="paragraph" w:styleId="Revision">
    <w:name w:val="Revision"/>
    <w:hidden/>
    <w:uiPriority w:val="99"/>
    <w:semiHidden/>
    <w:rsid w:val="002E2EF3"/>
    <w:rPr>
      <w:rFonts w:ascii="Bosch Office Sans" w:hAnsi="Bosch Office Sans"/>
      <w:sz w:val="21"/>
      <w:szCs w:val="21"/>
      <w:lang w:eastAsia="en-US"/>
    </w:rPr>
  </w:style>
  <w:style w:type="character" w:styleId="Strong">
    <w:name w:val="Strong"/>
    <w:basedOn w:val="DefaultParagraphFont"/>
    <w:uiPriority w:val="22"/>
    <w:qFormat/>
    <w:rsid w:val="00C928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47939762">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41729205">
      <w:bodyDiv w:val="1"/>
      <w:marLeft w:val="0"/>
      <w:marRight w:val="0"/>
      <w:marTop w:val="0"/>
      <w:marBottom w:val="0"/>
      <w:divBdr>
        <w:top w:val="none" w:sz="0" w:space="0" w:color="auto"/>
        <w:left w:val="none" w:sz="0" w:space="0" w:color="auto"/>
        <w:bottom w:val="none" w:sz="0" w:space="0" w:color="auto"/>
        <w:right w:val="none" w:sz="0" w:space="0" w:color="auto"/>
      </w:divBdr>
    </w:div>
    <w:div w:id="50701854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62856808">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00945025">
      <w:bodyDiv w:val="1"/>
      <w:marLeft w:val="0"/>
      <w:marRight w:val="0"/>
      <w:marTop w:val="0"/>
      <w:marBottom w:val="0"/>
      <w:divBdr>
        <w:top w:val="none" w:sz="0" w:space="0" w:color="auto"/>
        <w:left w:val="none" w:sz="0" w:space="0" w:color="auto"/>
        <w:bottom w:val="none" w:sz="0" w:space="0" w:color="auto"/>
        <w:right w:val="none" w:sz="0" w:space="0" w:color="auto"/>
      </w:divBdr>
    </w:div>
    <w:div w:id="983657648">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062411257">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475367920">
      <w:bodyDiv w:val="1"/>
      <w:marLeft w:val="0"/>
      <w:marRight w:val="0"/>
      <w:marTop w:val="0"/>
      <w:marBottom w:val="0"/>
      <w:divBdr>
        <w:top w:val="none" w:sz="0" w:space="0" w:color="auto"/>
        <w:left w:val="none" w:sz="0" w:space="0" w:color="auto"/>
        <w:bottom w:val="none" w:sz="0" w:space="0" w:color="auto"/>
        <w:right w:val="none" w:sz="0" w:space="0" w:color="auto"/>
      </w:divBdr>
    </w:div>
    <w:div w:id="1571694840">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t&amp;source=web&amp;rct=j&amp;opi=89978449&amp;url=https://us.bosch-press.com/pressportal/us/en/press-release-9344.html&amp;ved=2ahUKEwie1oCP2KuFAxWTg4kEHaQOCaYQFnoECCYQAQ&amp;usg=AOvVaw1MlYPCEeigmqiJBBNcOo5j" TargetMode="External"/><Relationship Id="rId13" Type="http://schemas.openxmlformats.org/officeDocument/2006/relationships/hyperlink" Target="http://www.bosch.us" TargetMode="External"/><Relationship Id="rId18" Type="http://schemas.openxmlformats.org/officeDocument/2006/relationships/hyperlink" Target="http://www.bosch-press.com"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bosch.us/news-and-stories/samarjit-das/" TargetMode="External"/><Relationship Id="rId12" Type="http://schemas.openxmlformats.org/officeDocument/2006/relationships/hyperlink" Target="https://www.ces.tech/innovation-awards/honorees/2024/best-of/g/gun-detection-system.aspx" TargetMode="External"/><Relationship Id="rId17" Type="http://schemas.openxmlformats.org/officeDocument/2006/relationships/hyperlink" Target="http://www.iot.bosch.com" TargetMode="External"/><Relationship Id="rId2" Type="http://schemas.openxmlformats.org/officeDocument/2006/relationships/styles" Target="styles.xml"/><Relationship Id="rId16" Type="http://schemas.openxmlformats.org/officeDocument/2006/relationships/hyperlink" Target="http://www.bosch.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schsecurity.com/us/en/solutions/video-systems/intelligent-audio-analytic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osch.ca" TargetMode="External"/><Relationship Id="rId23" Type="http://schemas.openxmlformats.org/officeDocument/2006/relationships/fontTable" Target="fontTable.xml"/><Relationship Id="rId10" Type="http://schemas.openxmlformats.org/officeDocument/2006/relationships/hyperlink" Target="https://us.bosch-press.com/pressportal/us/en/press-release-16256.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QZEbkiJSf3A" TargetMode="Externa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1529</Words>
  <Characters>8721</Characters>
  <Application>Microsoft Office Word</Application>
  <DocSecurity>0</DocSecurity>
  <PresentationFormat/>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10230</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Microsoft Office User</dc:creator>
  <cp:lastModifiedBy>Thomas Kevin (C/CGR1-NA)</cp:lastModifiedBy>
  <cp:revision>3</cp:revision>
  <cp:lastPrinted>2024-04-11T21:48:00Z</cp:lastPrinted>
  <dcterms:created xsi:type="dcterms:W3CDTF">2024-04-11T21:47:00Z</dcterms:created>
  <dcterms:modified xsi:type="dcterms:W3CDTF">2024-04-11T21:48:00Z</dcterms:modified>
</cp:coreProperties>
</file>