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87F1" w14:textId="796DF1BA" w:rsidR="002531E8" w:rsidRPr="002B1C8C" w:rsidRDefault="00CD254F" w:rsidP="00ED7DE4">
      <w:pPr>
        <w:pStyle w:val="Oberzeile"/>
        <w:rPr>
          <w:b/>
        </w:rPr>
      </w:pPr>
      <w:r>
        <w:rPr>
          <w:b/>
          <w:bCs/>
          <w:lang w:val="en"/>
        </w:rPr>
        <w:t>Bosch</w:t>
      </w:r>
      <w:r w:rsidR="001C79D7">
        <w:rPr>
          <w:b/>
          <w:bCs/>
          <w:lang w:val="en"/>
        </w:rPr>
        <w:t xml:space="preserve"> highlights essential role of software in its products at Software Day 2023</w:t>
      </w:r>
      <w:r>
        <w:rPr>
          <w:b/>
          <w:bCs/>
          <w:lang w:val="en"/>
        </w:rPr>
        <w:t xml:space="preserve"> </w:t>
      </w:r>
      <w:r w:rsidR="006D5B52">
        <w:rPr>
          <w:b/>
          <w:bCs/>
          <w:lang w:val="en"/>
        </w:rPr>
        <w:br/>
      </w:r>
      <w:r w:rsidR="001C79D7">
        <w:rPr>
          <w:lang w:val="en"/>
        </w:rPr>
        <w:t xml:space="preserve">Mobility business </w:t>
      </w:r>
      <w:r w:rsidR="00420BDB">
        <w:rPr>
          <w:lang w:val="en"/>
        </w:rPr>
        <w:t>plans growth fueled by software</w:t>
      </w:r>
    </w:p>
    <w:p w14:paraId="475B071C" w14:textId="2AC7085B" w:rsidR="00E93B50" w:rsidRPr="006C01C8" w:rsidRDefault="00E93B50" w:rsidP="00ED7DE4">
      <w:pPr>
        <w:spacing w:line="334" w:lineRule="atLeast"/>
      </w:pPr>
    </w:p>
    <w:p w14:paraId="1F4FC1F1" w14:textId="565169B2" w:rsidR="00CD4C34" w:rsidRDefault="00CD4C34" w:rsidP="00CD4C34">
      <w:pPr>
        <w:pStyle w:val="Strichpunkt"/>
        <w:spacing w:line="334" w:lineRule="atLeast"/>
      </w:pPr>
      <w:r>
        <w:t xml:space="preserve">Bosch software enables new Intelligent </w:t>
      </w:r>
      <w:r w:rsidR="004A40B0">
        <w:t xml:space="preserve">Traffic </w:t>
      </w:r>
      <w:r>
        <w:t>Systems in M</w:t>
      </w:r>
      <w:r w:rsidR="001112DE">
        <w:t>-</w:t>
      </w:r>
      <w:r>
        <w:t>1 Intelligent Corridor in Detroit</w:t>
      </w:r>
    </w:p>
    <w:p w14:paraId="61A0B9B9" w14:textId="72A5E693" w:rsidR="00420BDB" w:rsidRDefault="00420BDB" w:rsidP="00CD4C34">
      <w:pPr>
        <w:pStyle w:val="Strichpunkt"/>
        <w:spacing w:line="334" w:lineRule="atLeast"/>
      </w:pPr>
      <w:r>
        <w:t>Bosch Mobility plans to grow to</w:t>
      </w:r>
      <w:r w:rsidR="00933974">
        <w:t xml:space="preserve"> around</w:t>
      </w:r>
      <w:r>
        <w:t xml:space="preserve"> $20 billion in Americas by 2029</w:t>
      </w:r>
      <w:r w:rsidR="00CD4C34">
        <w:t xml:space="preserve"> </w:t>
      </w:r>
      <w:r>
        <w:t>fueled by software</w:t>
      </w:r>
      <w:r w:rsidR="00CD4C34">
        <w:t xml:space="preserve">; recent </w:t>
      </w:r>
      <w:r>
        <w:t>customer wins valued in the billions</w:t>
      </w:r>
    </w:p>
    <w:p w14:paraId="35BB1A56" w14:textId="561A6246" w:rsidR="001C79D7" w:rsidRDefault="00CD4C34" w:rsidP="00ED7DE4">
      <w:pPr>
        <w:pStyle w:val="Strichpunkt"/>
        <w:spacing w:line="334" w:lineRule="atLeast"/>
      </w:pPr>
      <w:r>
        <w:t xml:space="preserve">From vehicle motion and battery management to interior </w:t>
      </w:r>
      <w:r w:rsidR="001112DE">
        <w:t>sensing</w:t>
      </w:r>
      <w:r>
        <w:t>, software is at the core of Bosch Mobility solutions</w:t>
      </w:r>
    </w:p>
    <w:p w14:paraId="269DB33C" w14:textId="1730D857" w:rsidR="00CD4C34" w:rsidRPr="001C79D7" w:rsidRDefault="00CD4C34" w:rsidP="00ED7DE4">
      <w:pPr>
        <w:pStyle w:val="Strichpunkt"/>
        <w:spacing w:line="334" w:lineRule="atLeast"/>
      </w:pPr>
      <w:r>
        <w:t>Bosch invests for growth in North American region</w:t>
      </w:r>
    </w:p>
    <w:p w14:paraId="1783F290" w14:textId="64D96C2C" w:rsidR="00E93B50" w:rsidRPr="007F1866" w:rsidRDefault="00E93B50" w:rsidP="00ED7DE4">
      <w:pPr>
        <w:spacing w:line="334" w:lineRule="atLeast"/>
      </w:pPr>
    </w:p>
    <w:p w14:paraId="10388968" w14:textId="0373B2A0" w:rsidR="001C79D7" w:rsidRDefault="001C79D7" w:rsidP="00A80756">
      <w:pPr>
        <w:rPr>
          <w:lang w:val="en"/>
        </w:rPr>
      </w:pPr>
      <w:r>
        <w:rPr>
          <w:lang w:val="en"/>
        </w:rPr>
        <w:t>Plymouth, Mich.</w:t>
      </w:r>
      <w:r w:rsidR="00DE14B6" w:rsidRPr="007F1866">
        <w:rPr>
          <w:lang w:val="en"/>
        </w:rPr>
        <w:t xml:space="preserve"> –</w:t>
      </w:r>
      <w:r w:rsidR="009B35B7">
        <w:rPr>
          <w:lang w:val="en"/>
        </w:rPr>
        <w:t xml:space="preserve"> </w:t>
      </w:r>
      <w:r>
        <w:rPr>
          <w:lang w:val="en"/>
        </w:rPr>
        <w:t xml:space="preserve">Across its broad portfolio of solutions, software lives at the core of Bosch solutions that deliver on the company’s “Invented for Life” brand promise. At Software Day 2023, Bosch in North America is highlighting </w:t>
      </w:r>
      <w:r w:rsidR="00BF6D49">
        <w:rPr>
          <w:lang w:val="en"/>
        </w:rPr>
        <w:t xml:space="preserve">its </w:t>
      </w:r>
      <w:r>
        <w:rPr>
          <w:lang w:val="en"/>
        </w:rPr>
        <w:t xml:space="preserve">history, expertise and future potential of </w:t>
      </w:r>
      <w:r w:rsidR="00EA55BF">
        <w:rPr>
          <w:lang w:val="en"/>
        </w:rPr>
        <w:t>software and</w:t>
      </w:r>
      <w:r w:rsidR="00BF6D49">
        <w:rPr>
          <w:lang w:val="en"/>
        </w:rPr>
        <w:t xml:space="preserve"> </w:t>
      </w:r>
      <w:r w:rsidR="00CD4C34">
        <w:rPr>
          <w:lang w:val="en"/>
        </w:rPr>
        <w:t xml:space="preserve">the essential role of software </w:t>
      </w:r>
      <w:r w:rsidR="00BF6D49">
        <w:rPr>
          <w:lang w:val="en"/>
        </w:rPr>
        <w:t>across the company’s four sectors: mobility, industrial technology, consumer goods and energy and building technology</w:t>
      </w:r>
      <w:r w:rsidR="00CD4C34">
        <w:rPr>
          <w:lang w:val="en"/>
        </w:rPr>
        <w:t>.</w:t>
      </w:r>
    </w:p>
    <w:p w14:paraId="2E6474E4" w14:textId="77777777" w:rsidR="001C79D7" w:rsidRDefault="001C79D7" w:rsidP="00A80756">
      <w:pPr>
        <w:rPr>
          <w:lang w:val="en"/>
        </w:rPr>
      </w:pPr>
    </w:p>
    <w:p w14:paraId="13D6CB45" w14:textId="1E3342BB" w:rsidR="00D94566" w:rsidRDefault="001C79D7" w:rsidP="00CF227E">
      <w:pPr>
        <w:rPr>
          <w:lang w:val="en"/>
        </w:rPr>
      </w:pPr>
      <w:r>
        <w:rPr>
          <w:lang w:val="en"/>
        </w:rPr>
        <w:t xml:space="preserve">The company is announcing </w:t>
      </w:r>
      <w:r w:rsidR="00CD4C34">
        <w:rPr>
          <w:lang w:val="en"/>
        </w:rPr>
        <w:t>plans for growth in its Bosch Mobility business sector</w:t>
      </w:r>
      <w:r w:rsidR="00BF6D49">
        <w:rPr>
          <w:lang w:val="en"/>
        </w:rPr>
        <w:t>,</w:t>
      </w:r>
      <w:r w:rsidR="00CD4C34">
        <w:rPr>
          <w:lang w:val="en"/>
        </w:rPr>
        <w:t xml:space="preserve"> fueled by software</w:t>
      </w:r>
      <w:r w:rsidR="00D94566">
        <w:rPr>
          <w:lang w:val="en"/>
        </w:rPr>
        <w:t xml:space="preserve">. It will demonstrate how decades of experience in vehicle motion have been applied to a new software-only solution as well as how software is utilized in interior </w:t>
      </w:r>
      <w:r w:rsidR="001112DE">
        <w:rPr>
          <w:lang w:val="en"/>
        </w:rPr>
        <w:t xml:space="preserve">sensing </w:t>
      </w:r>
      <w:r w:rsidR="00D94566">
        <w:rPr>
          <w:lang w:val="en"/>
        </w:rPr>
        <w:t>to detect driver distraction and drowsiness behaviors as well as children left behind in a vehicle.</w:t>
      </w:r>
    </w:p>
    <w:p w14:paraId="4FB72EC6" w14:textId="77777777" w:rsidR="00D94566" w:rsidRDefault="00D94566" w:rsidP="00CF227E">
      <w:pPr>
        <w:rPr>
          <w:lang w:val="en"/>
        </w:rPr>
      </w:pPr>
    </w:p>
    <w:p w14:paraId="5F16522B" w14:textId="169FC1DB" w:rsidR="00D94566" w:rsidRDefault="00DB0746" w:rsidP="00CF227E">
      <w:pPr>
        <w:rPr>
          <w:lang w:val="en"/>
        </w:rPr>
      </w:pPr>
      <w:r>
        <w:rPr>
          <w:lang w:val="en"/>
        </w:rPr>
        <w:t>Bosch</w:t>
      </w:r>
      <w:r w:rsidR="00D94566">
        <w:rPr>
          <w:lang w:val="en"/>
        </w:rPr>
        <w:t xml:space="preserve"> is also announcing </w:t>
      </w:r>
      <w:r w:rsidR="00D94566" w:rsidRPr="00D94566">
        <w:rPr>
          <w:lang w:val="en"/>
        </w:rPr>
        <w:t>a new intelligent transportation systems deployment in the M1 Intelligent Corridor in Detroit that is powered by Bosch AI technology.</w:t>
      </w:r>
      <w:r w:rsidR="00D94566">
        <w:rPr>
          <w:lang w:val="en"/>
        </w:rPr>
        <w:t xml:space="preserve"> </w:t>
      </w:r>
      <w:r w:rsidR="00D94566" w:rsidRPr="00D94566">
        <w:rPr>
          <w:lang w:val="en"/>
        </w:rPr>
        <w:t xml:space="preserve">By enabling smart infrastructure with intelligent AI-powered video sensors and cloud-based data services Bosch </w:t>
      </w:r>
      <w:r w:rsidR="00D94566">
        <w:rPr>
          <w:lang w:val="en"/>
        </w:rPr>
        <w:t xml:space="preserve">helps to </w:t>
      </w:r>
      <w:r w:rsidR="00D94566" w:rsidRPr="00D94566">
        <w:rPr>
          <w:lang w:val="en"/>
        </w:rPr>
        <w:t>improve safety and efficiency of roads</w:t>
      </w:r>
      <w:r w:rsidR="00D94566">
        <w:rPr>
          <w:lang w:val="en"/>
        </w:rPr>
        <w:t xml:space="preserve">. </w:t>
      </w:r>
    </w:p>
    <w:p w14:paraId="1700CA3A" w14:textId="77777777" w:rsidR="001C79D7" w:rsidRDefault="001C79D7" w:rsidP="00A80756">
      <w:pPr>
        <w:rPr>
          <w:lang w:val="en"/>
        </w:rPr>
      </w:pPr>
    </w:p>
    <w:p w14:paraId="252033FA" w14:textId="786CAFE5" w:rsidR="00CD4C34" w:rsidRPr="001C79D7" w:rsidRDefault="001C79D7" w:rsidP="004A40B0">
      <w:bookmarkStart w:id="0" w:name="_Hlk136607531"/>
      <w:r>
        <w:rPr>
          <w:lang w:val="en"/>
        </w:rPr>
        <w:t xml:space="preserve">“Our associates are utilizing software to deliver product experiences that delight our customers across the region and throughout the world,” said Mike Mansuetti, president of Bosch in North America. </w:t>
      </w:r>
      <w:r w:rsidR="00CF227E">
        <w:rPr>
          <w:lang w:val="en"/>
        </w:rPr>
        <w:t xml:space="preserve">“We have a strong legacy of software expertise </w:t>
      </w:r>
      <w:r w:rsidR="00D94566">
        <w:rPr>
          <w:lang w:val="en"/>
        </w:rPr>
        <w:t>to build from to continue pushing the possibilities utilizing software.</w:t>
      </w:r>
      <w:r w:rsidR="00C05D64">
        <w:rPr>
          <w:lang w:val="en"/>
        </w:rPr>
        <w:t>”</w:t>
      </w:r>
      <w:r w:rsidR="00D94566">
        <w:rPr>
          <w:lang w:val="en"/>
        </w:rPr>
        <w:t xml:space="preserve"> </w:t>
      </w:r>
      <w:bookmarkStart w:id="1" w:name="_Hlk135752749"/>
    </w:p>
    <w:bookmarkEnd w:id="0"/>
    <w:p w14:paraId="7E1C6989" w14:textId="50AD548D" w:rsidR="00D94566" w:rsidRDefault="00D94566" w:rsidP="004A40B0">
      <w:pPr>
        <w:pStyle w:val="strichpunkt0"/>
        <w:ind w:left="0" w:firstLine="0"/>
        <w:rPr>
          <w:b/>
          <w:bCs/>
          <w:color w:val="000000" w:themeColor="text1"/>
        </w:rPr>
      </w:pPr>
    </w:p>
    <w:p w14:paraId="644FCC5D" w14:textId="77777777" w:rsidR="002961D2" w:rsidRDefault="002961D2" w:rsidP="00C05D64">
      <w:pPr>
        <w:pStyle w:val="strichpunkt0"/>
        <w:ind w:left="0" w:firstLine="0"/>
        <w:rPr>
          <w:rFonts w:eastAsia="Times New Roman" w:cs="Times New Roman"/>
          <w:b/>
          <w:bCs/>
          <w:color w:val="000000" w:themeColor="text1"/>
        </w:rPr>
      </w:pPr>
    </w:p>
    <w:p w14:paraId="06AD4099" w14:textId="14037943" w:rsidR="00E81D65" w:rsidRDefault="00E86E49" w:rsidP="00C05D64">
      <w:pPr>
        <w:pStyle w:val="strichpunkt0"/>
        <w:ind w:left="0" w:firstLine="0"/>
        <w:rPr>
          <w:rFonts w:eastAsia="Times New Roman" w:cs="Times New Roman"/>
          <w:color w:val="000000" w:themeColor="text1"/>
        </w:rPr>
      </w:pPr>
      <w:r w:rsidRPr="00C05D64">
        <w:rPr>
          <w:rFonts w:eastAsia="Times New Roman" w:cs="Times New Roman"/>
          <w:b/>
          <w:bCs/>
          <w:color w:val="000000" w:themeColor="text1"/>
        </w:rPr>
        <w:lastRenderedPageBreak/>
        <w:t>Intelligent Traffic Systems</w:t>
      </w:r>
      <w:r w:rsidR="001A160B" w:rsidRPr="00C05D64">
        <w:rPr>
          <w:rFonts w:eastAsia="Times New Roman" w:cs="Times New Roman"/>
          <w:b/>
          <w:bCs/>
          <w:color w:val="000000" w:themeColor="text1"/>
        </w:rPr>
        <w:t xml:space="preserve"> in new M</w:t>
      </w:r>
      <w:r w:rsidR="001112DE">
        <w:rPr>
          <w:rFonts w:eastAsia="Times New Roman" w:cs="Times New Roman"/>
          <w:b/>
          <w:bCs/>
          <w:color w:val="000000" w:themeColor="text1"/>
        </w:rPr>
        <w:t>-</w:t>
      </w:r>
      <w:r w:rsidR="001A160B" w:rsidRPr="00C05D64">
        <w:rPr>
          <w:rFonts w:eastAsia="Times New Roman" w:cs="Times New Roman"/>
          <w:b/>
          <w:bCs/>
          <w:color w:val="000000" w:themeColor="text1"/>
        </w:rPr>
        <w:t>1 Intelligent Corridor</w:t>
      </w:r>
    </w:p>
    <w:p w14:paraId="2A75EAEF" w14:textId="041F35A0" w:rsidR="00D94566" w:rsidRPr="00D94566" w:rsidRDefault="00D94566" w:rsidP="00C05D64">
      <w:pPr>
        <w:pStyle w:val="strichpunkt0"/>
        <w:ind w:left="0" w:firstLine="0"/>
        <w:rPr>
          <w:rFonts w:eastAsia="Times New Roman" w:cs="Times New Roman"/>
          <w:color w:val="000000" w:themeColor="text1"/>
        </w:rPr>
      </w:pPr>
      <w:r w:rsidRPr="00D94566">
        <w:rPr>
          <w:rFonts w:eastAsia="Times New Roman" w:cs="Times New Roman"/>
          <w:color w:val="000000" w:themeColor="text1"/>
        </w:rPr>
        <w:t>The role of software in the company’s cross-domain expertise is seen in the use of video cameras for Intelligent Traffic Systems. The company announced at Software Day its role in the M1 Intelligent Corridor</w:t>
      </w:r>
      <w:r w:rsidR="001112DE">
        <w:rPr>
          <w:rFonts w:eastAsia="Times New Roman" w:cs="Times New Roman"/>
          <w:color w:val="000000" w:themeColor="text1"/>
        </w:rPr>
        <w:t>, an $11.5 million project with $5 million in federal funding from the U.S. Department of Transportation</w:t>
      </w:r>
      <w:r w:rsidRPr="00D94566">
        <w:rPr>
          <w:rFonts w:eastAsia="Times New Roman" w:cs="Times New Roman"/>
          <w:color w:val="000000" w:themeColor="text1"/>
        </w:rPr>
        <w:t xml:space="preserve">. </w:t>
      </w:r>
      <w:r w:rsidR="00E81D65" w:rsidRPr="00E81D65">
        <w:rPr>
          <w:rFonts w:eastAsia="Times New Roman" w:cs="Times New Roman"/>
          <w:color w:val="000000" w:themeColor="text1"/>
        </w:rPr>
        <w:t>Bosch is collaborating with the Michigan Department of Transportation (MDOT), the Federal Highway Administration (FHWA), the City of Detroit, WSP Michigan Inc., MH Corbin, Derq USA and Wayne State University. The project will deploy and evaluate an intelligent transportation network along the M</w:t>
      </w:r>
      <w:r w:rsidR="001112DE">
        <w:rPr>
          <w:rFonts w:eastAsia="Times New Roman" w:cs="Times New Roman"/>
          <w:color w:val="000000" w:themeColor="text1"/>
        </w:rPr>
        <w:t>-</w:t>
      </w:r>
      <w:r w:rsidR="00E81D65" w:rsidRPr="00E81D65">
        <w:rPr>
          <w:rFonts w:eastAsia="Times New Roman" w:cs="Times New Roman"/>
          <w:color w:val="000000" w:themeColor="text1"/>
        </w:rPr>
        <w:t>1 (Woodward Avenue) transportation corridor to serve the citizens of Detroit and surrounding communities</w:t>
      </w:r>
      <w:r w:rsidR="00E81D65">
        <w:rPr>
          <w:rFonts w:eastAsia="Times New Roman" w:cs="Times New Roman"/>
          <w:color w:val="000000" w:themeColor="text1"/>
        </w:rPr>
        <w:t xml:space="preserve">. </w:t>
      </w:r>
    </w:p>
    <w:p w14:paraId="08C2A4B9" w14:textId="77777777" w:rsidR="00D94566" w:rsidRPr="00D94566" w:rsidRDefault="00D94566" w:rsidP="00C05D64">
      <w:pPr>
        <w:pStyle w:val="strichpunkt0"/>
        <w:ind w:left="0" w:firstLine="0"/>
        <w:rPr>
          <w:rFonts w:eastAsia="Times New Roman" w:cs="Times New Roman"/>
          <w:color w:val="000000" w:themeColor="text1"/>
        </w:rPr>
      </w:pPr>
    </w:p>
    <w:p w14:paraId="2E361524" w14:textId="77777777" w:rsidR="00D94566" w:rsidRPr="00D94566" w:rsidRDefault="00D94566" w:rsidP="00C05D64">
      <w:pPr>
        <w:pStyle w:val="strichpunkt0"/>
        <w:ind w:left="0" w:firstLine="0"/>
        <w:rPr>
          <w:rFonts w:eastAsia="Times New Roman" w:cs="Times New Roman"/>
          <w:color w:val="000000" w:themeColor="text1"/>
        </w:rPr>
      </w:pPr>
      <w:r w:rsidRPr="00D94566">
        <w:rPr>
          <w:rFonts w:eastAsia="Times New Roman" w:cs="Times New Roman"/>
          <w:color w:val="000000" w:themeColor="text1"/>
        </w:rPr>
        <w:t>The Bosch contribution includes both hardware and software-as-a-service. Software powers edge computing and data analytics to help optimize transportation systems. The deployment will feature pedestrian detection, prioritization and alerts; traffic intersection preemption and signal priority for authorized vehicles; and vehicle-to-vehicle and vehicle-to-infrastructure communications.</w:t>
      </w:r>
    </w:p>
    <w:p w14:paraId="6BD5C7F0" w14:textId="77777777" w:rsidR="00D94566" w:rsidRPr="00D94566" w:rsidRDefault="00D94566" w:rsidP="00C05D64">
      <w:pPr>
        <w:pStyle w:val="strichpunkt0"/>
        <w:ind w:left="0" w:firstLine="0"/>
        <w:rPr>
          <w:rFonts w:eastAsia="Times New Roman" w:cs="Times New Roman"/>
          <w:color w:val="000000" w:themeColor="text1"/>
        </w:rPr>
      </w:pPr>
    </w:p>
    <w:p w14:paraId="0A2F3953" w14:textId="4158F29F" w:rsidR="00D94566" w:rsidRPr="001C79D7" w:rsidRDefault="00D94566" w:rsidP="00D94566">
      <w:pPr>
        <w:pStyle w:val="strichpunkt0"/>
        <w:ind w:left="0" w:firstLine="0"/>
        <w:rPr>
          <w:rFonts w:eastAsia="Times New Roman" w:cs="Times New Roman"/>
          <w:color w:val="000000" w:themeColor="text1"/>
        </w:rPr>
      </w:pPr>
      <w:bookmarkStart w:id="2" w:name="_Hlk136607610"/>
      <w:r w:rsidRPr="00D94566">
        <w:rPr>
          <w:rFonts w:eastAsia="Times New Roman" w:cs="Times New Roman"/>
          <w:color w:val="000000" w:themeColor="text1"/>
        </w:rPr>
        <w:t>“Ultimately Bosch hardware and software solutions work together to solve the challenge of inefficient road traffic,” Mansuetti said. “Our intelligent cameras with on-board AI and edge computing enable real-time alerts and data to help improve safety and efficiency.”</w:t>
      </w:r>
    </w:p>
    <w:bookmarkEnd w:id="2"/>
    <w:p w14:paraId="66450C15" w14:textId="4D8D4DE0" w:rsidR="001C79D7" w:rsidRDefault="001C79D7">
      <w:pPr>
        <w:spacing w:line="240" w:lineRule="auto"/>
        <w:rPr>
          <w:b/>
          <w:bCs/>
          <w:lang w:val="en"/>
        </w:rPr>
      </w:pPr>
    </w:p>
    <w:bookmarkEnd w:id="1"/>
    <w:p w14:paraId="76674AC5" w14:textId="4A56017A" w:rsidR="00C05D64" w:rsidRPr="00C05D64" w:rsidRDefault="00420BDB" w:rsidP="00C05D64">
      <w:pPr>
        <w:rPr>
          <w:rFonts w:cs="Arial"/>
        </w:rPr>
      </w:pPr>
      <w:r>
        <w:rPr>
          <w:b/>
          <w:bCs/>
          <w:lang w:val="en"/>
        </w:rPr>
        <w:t>Software-defined vehicle growth enabled by 40+ years of software expertise</w:t>
      </w:r>
    </w:p>
    <w:p w14:paraId="73AC55DC" w14:textId="335E1149" w:rsidR="00C05D64" w:rsidRDefault="00C05D64" w:rsidP="00C05D64">
      <w:pPr>
        <w:rPr>
          <w:rFonts w:cs="Arial"/>
        </w:rPr>
      </w:pPr>
      <w:r w:rsidRPr="00C05D64">
        <w:rPr>
          <w:rFonts w:cs="Arial"/>
        </w:rPr>
        <w:t>By 2029, Bosch Mobility in the Americas aims to contribute around $20 billion annually to the global revenue of Bosch Mobility. This would represent an increase from approximately one fifth of global Bosch Mobility revenue in 2022 to approximately one quarter of global Bosch Mobility revenue by 2029. A major driver of that growth will be the company’s software expertise as the industry doubles down on the software-defined vehicle.</w:t>
      </w:r>
    </w:p>
    <w:p w14:paraId="3AC9F7A9" w14:textId="77777777" w:rsidR="00C05D64" w:rsidRPr="00C05D64" w:rsidRDefault="00C05D64" w:rsidP="00C05D64">
      <w:pPr>
        <w:rPr>
          <w:rFonts w:cs="Arial"/>
        </w:rPr>
      </w:pPr>
    </w:p>
    <w:p w14:paraId="3566C126" w14:textId="77777777" w:rsidR="00C05D64" w:rsidRPr="00C05D64" w:rsidRDefault="00C05D64" w:rsidP="00C05D64">
      <w:pPr>
        <w:rPr>
          <w:rFonts w:cs="Arial"/>
        </w:rPr>
      </w:pPr>
      <w:r w:rsidRPr="00C05D64">
        <w:rPr>
          <w:rFonts w:cs="Arial"/>
        </w:rPr>
        <w:t xml:space="preserve">Bosch has a long history in mobility software – more than four decades – and the company is comfortable in various business models for software based on customer needs. As software and hardware de-coupling increases, Bosch has strong experience already supporting customers in software-defined vehicle solutions. Bosch Mobility has recently booked significant business in the Americas with lifetime revenues amounting to several billion dollars spanning hardware plus software as well as software-only solutions. </w:t>
      </w:r>
    </w:p>
    <w:p w14:paraId="420C9BC2" w14:textId="77777777" w:rsidR="00C05D64" w:rsidRPr="00C05D64" w:rsidRDefault="00C05D64" w:rsidP="00C05D64">
      <w:pPr>
        <w:rPr>
          <w:rFonts w:cs="Arial"/>
        </w:rPr>
      </w:pPr>
      <w:r w:rsidRPr="00C05D64">
        <w:rPr>
          <w:rFonts w:cs="Arial"/>
        </w:rPr>
        <w:t xml:space="preserve"> </w:t>
      </w:r>
    </w:p>
    <w:p w14:paraId="1FFD5D69" w14:textId="089845EC" w:rsidR="00420BDB" w:rsidRDefault="00C05D64" w:rsidP="00420BDB">
      <w:pPr>
        <w:rPr>
          <w:rFonts w:cs="Arial"/>
        </w:rPr>
      </w:pPr>
      <w:r w:rsidRPr="00C05D64">
        <w:rPr>
          <w:rFonts w:cs="Arial"/>
        </w:rPr>
        <w:lastRenderedPageBreak/>
        <w:t>Beginning in 2023, the Americas region will already realize revenue in the billions annually from hardware plus software projects including driver assistance, vehicle architecture, powertrain and vehicle motion.</w:t>
      </w:r>
    </w:p>
    <w:p w14:paraId="7BAE51D9" w14:textId="77777777" w:rsidR="00C05D64" w:rsidRPr="00420BDB" w:rsidRDefault="00C05D64" w:rsidP="00420BDB">
      <w:pPr>
        <w:rPr>
          <w:lang w:val="en"/>
        </w:rPr>
      </w:pPr>
    </w:p>
    <w:p w14:paraId="55F53D1D" w14:textId="3FADA9BF" w:rsidR="00420BDB" w:rsidRPr="00420BDB" w:rsidRDefault="00420BDB" w:rsidP="00420BDB">
      <w:pPr>
        <w:rPr>
          <w:lang w:val="en"/>
        </w:rPr>
      </w:pPr>
      <w:bookmarkStart w:id="3" w:name="_Hlk136607907"/>
      <w:r w:rsidRPr="00420BDB">
        <w:rPr>
          <w:lang w:val="en"/>
        </w:rPr>
        <w:t xml:space="preserve">“Our expertise in software means we can provide customers a variety of solutions,” said Paul Thomas, who will </w:t>
      </w:r>
      <w:hyperlink r:id="rId11" w:history="1">
        <w:r w:rsidRPr="00420BDB">
          <w:rPr>
            <w:rStyle w:val="Hyperlink"/>
            <w:lang w:val="en"/>
          </w:rPr>
          <w:t>assume the role</w:t>
        </w:r>
      </w:hyperlink>
      <w:r w:rsidRPr="00420BDB">
        <w:rPr>
          <w:lang w:val="en"/>
        </w:rPr>
        <w:t xml:space="preserve"> of president</w:t>
      </w:r>
      <w:r w:rsidR="00D66714">
        <w:rPr>
          <w:lang w:val="en"/>
        </w:rPr>
        <w:t xml:space="preserve">, </w:t>
      </w:r>
      <w:r w:rsidRPr="00420BDB">
        <w:rPr>
          <w:lang w:val="en"/>
        </w:rPr>
        <w:t>Americas for Bosch Mobility beginning January 2024. “It’s essential to be comfortable in different software business models and approaches to capture the benefits of the software-defined vehicle that ultimately bring benefit to drivers on the road.”</w:t>
      </w:r>
    </w:p>
    <w:bookmarkEnd w:id="3"/>
    <w:p w14:paraId="023B8B79" w14:textId="2D24D8C8" w:rsidR="00420BDB" w:rsidRDefault="00420BDB">
      <w:pPr>
        <w:spacing w:line="240" w:lineRule="auto"/>
        <w:rPr>
          <w:lang w:val="en"/>
        </w:rPr>
      </w:pPr>
    </w:p>
    <w:p w14:paraId="53299253" w14:textId="53E2EF65" w:rsidR="00420BDB" w:rsidRPr="00420BDB" w:rsidRDefault="00420BDB" w:rsidP="00420BDB">
      <w:pPr>
        <w:pStyle w:val="strichpunkt0"/>
        <w:ind w:left="0" w:firstLine="0"/>
        <w:rPr>
          <w:rFonts w:eastAsia="Times New Roman" w:cs="Times New Roman"/>
          <w:color w:val="000000" w:themeColor="text1"/>
        </w:rPr>
      </w:pPr>
      <w:r w:rsidRPr="00420BDB">
        <w:rPr>
          <w:rFonts w:eastAsia="Times New Roman" w:cs="Times New Roman"/>
          <w:color w:val="000000" w:themeColor="text1"/>
        </w:rPr>
        <w:t>Software is evident across the Bosch Mobility portfolio</w:t>
      </w:r>
      <w:r w:rsidR="00CD4C34">
        <w:rPr>
          <w:rFonts w:eastAsia="Times New Roman" w:cs="Times New Roman"/>
          <w:color w:val="000000" w:themeColor="text1"/>
        </w:rPr>
        <w:t xml:space="preserve">. Already </w:t>
      </w:r>
      <w:r w:rsidR="00CD4C34">
        <w:t xml:space="preserve">more than half of its R&amp;D associates globally for the mobility business are software engineers and </w:t>
      </w:r>
      <w:r w:rsidR="00CD4C34">
        <w:rPr>
          <w:rFonts w:eastAsia="Times New Roman" w:cs="Times New Roman"/>
          <w:color w:val="000000" w:themeColor="text1"/>
        </w:rPr>
        <w:t>the company produces more than 250 million control units globally every year, all configured with its proprietary software. At Software Day, Bosch is showcasing</w:t>
      </w:r>
      <w:r w:rsidRPr="00420BDB">
        <w:rPr>
          <w:rFonts w:eastAsia="Times New Roman" w:cs="Times New Roman"/>
          <w:color w:val="000000" w:themeColor="text1"/>
        </w:rPr>
        <w:t xml:space="preserve"> software solutions ranging from</w:t>
      </w:r>
      <w:r>
        <w:rPr>
          <w:rFonts w:eastAsia="Times New Roman" w:cs="Times New Roman"/>
          <w:color w:val="000000" w:themeColor="text1"/>
        </w:rPr>
        <w:t xml:space="preserve"> vehicle motion and</w:t>
      </w:r>
      <w:r w:rsidRPr="00420BDB">
        <w:rPr>
          <w:rFonts w:eastAsia="Times New Roman" w:cs="Times New Roman"/>
          <w:color w:val="000000" w:themeColor="text1"/>
        </w:rPr>
        <w:t xml:space="preserve"> battery management</w:t>
      </w:r>
      <w:r>
        <w:rPr>
          <w:rFonts w:eastAsia="Times New Roman" w:cs="Times New Roman"/>
          <w:color w:val="000000" w:themeColor="text1"/>
        </w:rPr>
        <w:t xml:space="preserve"> to monitoring inside the vehicle for driver drowsiness, children left behind or if someone smoked in a rental vehicle.</w:t>
      </w:r>
      <w:r w:rsidRPr="00420BDB">
        <w:rPr>
          <w:rFonts w:eastAsia="Times New Roman" w:cs="Times New Roman"/>
          <w:color w:val="000000" w:themeColor="text1"/>
        </w:rPr>
        <w:t xml:space="preserve"> </w:t>
      </w:r>
    </w:p>
    <w:p w14:paraId="5A2144E3" w14:textId="303C28BA" w:rsidR="00420BDB" w:rsidRDefault="00420BDB">
      <w:pPr>
        <w:spacing w:line="240" w:lineRule="auto"/>
        <w:rPr>
          <w:lang w:val="en"/>
        </w:rPr>
      </w:pPr>
    </w:p>
    <w:p w14:paraId="4999A239" w14:textId="60837D6F" w:rsidR="00E86E49" w:rsidRDefault="00E86E49" w:rsidP="004A40B0">
      <w:pPr>
        <w:pStyle w:val="strichpunkt0"/>
        <w:ind w:left="0" w:firstLine="0"/>
        <w:rPr>
          <w:lang w:val="en"/>
        </w:rPr>
      </w:pPr>
      <w:r w:rsidRPr="00B31440">
        <w:rPr>
          <w:rFonts w:eastAsia="Times New Roman" w:cs="Times New Roman"/>
          <w:b/>
          <w:bCs/>
          <w:color w:val="000000" w:themeColor="text1"/>
        </w:rPr>
        <w:t>Software Day Highlights</w:t>
      </w:r>
    </w:p>
    <w:p w14:paraId="170D181F" w14:textId="7AF598D4" w:rsidR="00E86E49" w:rsidRDefault="00420BDB" w:rsidP="00420BDB">
      <w:pPr>
        <w:pStyle w:val="strichpunkt0"/>
        <w:ind w:left="0" w:firstLine="0"/>
        <w:rPr>
          <w:rFonts w:eastAsia="Times New Roman" w:cs="Times New Roman"/>
          <w:color w:val="000000" w:themeColor="text1"/>
        </w:rPr>
      </w:pPr>
      <w:bookmarkStart w:id="4" w:name="_Hlk136422175"/>
      <w:r w:rsidRPr="00C70F48">
        <w:rPr>
          <w:rFonts w:eastAsia="Times New Roman" w:cs="Times New Roman"/>
          <w:color w:val="000000" w:themeColor="text1"/>
        </w:rPr>
        <w:t>Vehicle motion management</w:t>
      </w:r>
      <w:r w:rsidRPr="00420BDB">
        <w:rPr>
          <w:rFonts w:eastAsia="Times New Roman" w:cs="Times New Roman"/>
          <w:color w:val="000000" w:themeColor="text1"/>
        </w:rPr>
        <w:t xml:space="preserve"> shows how the </w:t>
      </w:r>
      <w:hyperlink r:id="rId12" w:history="1">
        <w:r w:rsidRPr="00420BDB">
          <w:rPr>
            <w:rStyle w:val="Hyperlink"/>
            <w:rFonts w:eastAsia="Times New Roman" w:cs="Times New Roman"/>
          </w:rPr>
          <w:t>reorganization of Bosch Mobility</w:t>
        </w:r>
      </w:hyperlink>
      <w:r w:rsidRPr="00420BDB">
        <w:rPr>
          <w:rFonts w:eastAsia="Times New Roman" w:cs="Times New Roman"/>
          <w:color w:val="000000" w:themeColor="text1"/>
        </w:rPr>
        <w:t xml:space="preserve"> and intensified cross-divisional collaboration is conducive to </w:t>
      </w:r>
      <w:r>
        <w:rPr>
          <w:rFonts w:eastAsia="Times New Roman" w:cs="Times New Roman"/>
          <w:color w:val="000000" w:themeColor="text1"/>
        </w:rPr>
        <w:t>software-defined vehicle approaches</w:t>
      </w:r>
      <w:r w:rsidRPr="00420BDB">
        <w:rPr>
          <w:rFonts w:eastAsia="Times New Roman" w:cs="Times New Roman"/>
          <w:color w:val="000000" w:themeColor="text1"/>
        </w:rPr>
        <w:t xml:space="preserve"> in engineering. </w:t>
      </w:r>
      <w:r>
        <w:rPr>
          <w:rFonts w:eastAsia="Times New Roman" w:cs="Times New Roman"/>
          <w:color w:val="000000" w:themeColor="text1"/>
        </w:rPr>
        <w:t xml:space="preserve">For 45 years, Bosch has been developing solutions for vehicle motion beginning with the introduction of anti-lock braking in 1978 and </w:t>
      </w:r>
      <w:r w:rsidR="00CD4C34">
        <w:rPr>
          <w:rFonts w:eastAsia="Times New Roman" w:cs="Times New Roman"/>
          <w:color w:val="000000" w:themeColor="text1"/>
        </w:rPr>
        <w:t>electronic stability control, also known as ESP</w:t>
      </w:r>
      <w:r w:rsidR="001A160B">
        <w:rPr>
          <w:rFonts w:eastAsia="Times New Roman" w:cs="Times New Roman"/>
          <w:color w:val="000000" w:themeColor="text1"/>
        </w:rPr>
        <w:t>®</w:t>
      </w:r>
      <w:r w:rsidR="00CD4C34">
        <w:rPr>
          <w:rFonts w:eastAsia="Times New Roman" w:cs="Times New Roman"/>
          <w:color w:val="000000" w:themeColor="text1"/>
        </w:rPr>
        <w:t>,</w:t>
      </w:r>
      <w:r>
        <w:rPr>
          <w:rFonts w:eastAsia="Times New Roman" w:cs="Times New Roman"/>
          <w:color w:val="000000" w:themeColor="text1"/>
        </w:rPr>
        <w:t xml:space="preserve"> in </w:t>
      </w:r>
      <w:r w:rsidR="00CD4C34">
        <w:rPr>
          <w:rFonts w:eastAsia="Times New Roman" w:cs="Times New Roman"/>
          <w:color w:val="000000" w:themeColor="text1"/>
        </w:rPr>
        <w:t>1995</w:t>
      </w:r>
      <w:r>
        <w:rPr>
          <w:rFonts w:eastAsia="Times New Roman" w:cs="Times New Roman"/>
          <w:color w:val="000000" w:themeColor="text1"/>
        </w:rPr>
        <w:t xml:space="preserve">. </w:t>
      </w:r>
      <w:r w:rsidRPr="00420BDB">
        <w:rPr>
          <w:rFonts w:eastAsia="Times New Roman" w:cs="Times New Roman"/>
          <w:color w:val="000000" w:themeColor="text1"/>
        </w:rPr>
        <w:t xml:space="preserve">Bosch has continued to introduce motion </w:t>
      </w:r>
      <w:r>
        <w:rPr>
          <w:rFonts w:eastAsia="Times New Roman" w:cs="Times New Roman"/>
          <w:color w:val="000000" w:themeColor="text1"/>
        </w:rPr>
        <w:t>software</w:t>
      </w:r>
      <w:r w:rsidRPr="00420BDB">
        <w:rPr>
          <w:rFonts w:eastAsia="Times New Roman" w:cs="Times New Roman"/>
          <w:color w:val="000000" w:themeColor="text1"/>
        </w:rPr>
        <w:t xml:space="preserve"> features and functions that are available in advanced braking, steering and </w:t>
      </w:r>
      <w:r>
        <w:rPr>
          <w:rFonts w:eastAsia="Times New Roman" w:cs="Times New Roman"/>
          <w:color w:val="000000" w:themeColor="text1"/>
        </w:rPr>
        <w:t xml:space="preserve">powertrain </w:t>
      </w:r>
      <w:r w:rsidRPr="00420BDB">
        <w:rPr>
          <w:rFonts w:eastAsia="Times New Roman" w:cs="Times New Roman"/>
          <w:color w:val="000000" w:themeColor="text1"/>
        </w:rPr>
        <w:t xml:space="preserve">solutions. </w:t>
      </w:r>
    </w:p>
    <w:p w14:paraId="6513595A" w14:textId="77777777" w:rsidR="00E86E49" w:rsidRDefault="00E86E49" w:rsidP="00420BDB">
      <w:pPr>
        <w:pStyle w:val="strichpunkt0"/>
        <w:ind w:left="0" w:firstLine="0"/>
        <w:rPr>
          <w:rFonts w:eastAsia="Times New Roman" w:cs="Times New Roman"/>
          <w:color w:val="000000" w:themeColor="text1"/>
        </w:rPr>
      </w:pPr>
    </w:p>
    <w:p w14:paraId="4E968B50" w14:textId="2C0CA2C7" w:rsidR="00420BDB" w:rsidRDefault="00420BDB" w:rsidP="00420BDB">
      <w:pPr>
        <w:pStyle w:val="strichpunkt0"/>
        <w:ind w:left="0" w:firstLine="0"/>
        <w:rPr>
          <w:rFonts w:eastAsia="Times New Roman" w:cs="Times New Roman"/>
          <w:color w:val="000000" w:themeColor="text1"/>
        </w:rPr>
      </w:pPr>
      <w:r>
        <w:rPr>
          <w:rFonts w:eastAsia="Times New Roman" w:cs="Times New Roman"/>
          <w:color w:val="000000" w:themeColor="text1"/>
        </w:rPr>
        <w:t xml:space="preserve">Now the company is launching </w:t>
      </w:r>
      <w:r w:rsidRPr="00C70F48">
        <w:rPr>
          <w:rFonts w:eastAsia="Times New Roman" w:cs="Times New Roman"/>
          <w:b/>
          <w:bCs/>
          <w:color w:val="000000" w:themeColor="text1"/>
        </w:rPr>
        <w:t>Vehicle Dynamics Control 2.0,</w:t>
      </w:r>
      <w:r>
        <w:rPr>
          <w:rFonts w:eastAsia="Times New Roman" w:cs="Times New Roman"/>
          <w:color w:val="000000" w:themeColor="text1"/>
        </w:rPr>
        <w:t xml:space="preserve"> which incorporates all the company’s hardware and software knowledge to seamlessly enable multi-actuator motion control.</w:t>
      </w:r>
      <w:r w:rsidR="00E448CE">
        <w:rPr>
          <w:rFonts w:eastAsia="Times New Roman" w:cs="Times New Roman"/>
          <w:color w:val="000000" w:themeColor="text1"/>
        </w:rPr>
        <w:t xml:space="preserve"> </w:t>
      </w:r>
      <w:r w:rsidR="00E448CE" w:rsidRPr="00E448CE">
        <w:rPr>
          <w:rFonts w:eastAsia="Times New Roman" w:cs="Times New Roman"/>
          <w:color w:val="000000" w:themeColor="text1"/>
        </w:rPr>
        <w:t>This helps to</w:t>
      </w:r>
      <w:r w:rsidR="00360FA6">
        <w:rPr>
          <w:rFonts w:eastAsia="Times New Roman" w:cs="Times New Roman"/>
          <w:color w:val="000000" w:themeColor="text1"/>
        </w:rPr>
        <w:t xml:space="preserve"> potentially</w:t>
      </w:r>
      <w:r w:rsidR="00E448CE" w:rsidRPr="00E448CE">
        <w:rPr>
          <w:rFonts w:eastAsia="Times New Roman" w:cs="Times New Roman"/>
          <w:color w:val="000000" w:themeColor="text1"/>
        </w:rPr>
        <w:t xml:space="preserve"> shorten braking distance</w:t>
      </w:r>
      <w:r w:rsidR="00E448CE">
        <w:rPr>
          <w:rFonts w:eastAsia="Times New Roman" w:cs="Times New Roman"/>
          <w:color w:val="000000" w:themeColor="text1"/>
        </w:rPr>
        <w:t>s</w:t>
      </w:r>
      <w:r w:rsidR="00E448CE" w:rsidRPr="00E448CE">
        <w:rPr>
          <w:rFonts w:eastAsia="Times New Roman" w:cs="Times New Roman"/>
          <w:color w:val="000000" w:themeColor="text1"/>
        </w:rPr>
        <w:t xml:space="preserve"> and</w:t>
      </w:r>
      <w:r w:rsidR="00E448CE">
        <w:rPr>
          <w:rFonts w:eastAsia="Times New Roman" w:cs="Times New Roman"/>
          <w:color w:val="000000" w:themeColor="text1"/>
        </w:rPr>
        <w:t xml:space="preserve"> can help the</w:t>
      </w:r>
      <w:r w:rsidR="00E448CE" w:rsidRPr="00E448CE">
        <w:rPr>
          <w:rFonts w:eastAsia="Times New Roman" w:cs="Times New Roman"/>
          <w:color w:val="000000" w:themeColor="text1"/>
        </w:rPr>
        <w:t xml:space="preserve"> driver to take </w:t>
      </w:r>
      <w:r w:rsidR="00E448CE">
        <w:rPr>
          <w:rFonts w:eastAsia="Times New Roman" w:cs="Times New Roman"/>
          <w:color w:val="000000" w:themeColor="text1"/>
        </w:rPr>
        <w:t>fewer</w:t>
      </w:r>
      <w:r w:rsidR="00E448CE" w:rsidRPr="00E448CE">
        <w:rPr>
          <w:rFonts w:eastAsia="Times New Roman" w:cs="Times New Roman"/>
          <w:color w:val="000000" w:themeColor="text1"/>
        </w:rPr>
        <w:t xml:space="preserve"> corrective action</w:t>
      </w:r>
      <w:r w:rsidR="00E448CE">
        <w:rPr>
          <w:rFonts w:eastAsia="Times New Roman" w:cs="Times New Roman"/>
          <w:color w:val="000000" w:themeColor="text1"/>
        </w:rPr>
        <w:t>s regarding controlling the vehicle</w:t>
      </w:r>
      <w:r w:rsidR="00E448CE" w:rsidRPr="00E448CE">
        <w:rPr>
          <w:rFonts w:eastAsia="Times New Roman" w:cs="Times New Roman"/>
          <w:color w:val="000000" w:themeColor="text1"/>
        </w:rPr>
        <w:t>.</w:t>
      </w:r>
      <w:r>
        <w:rPr>
          <w:rFonts w:eastAsia="Times New Roman" w:cs="Times New Roman"/>
          <w:color w:val="000000" w:themeColor="text1"/>
        </w:rPr>
        <w:t xml:space="preserve"> The Vehicle Dynamics Control can be deployed as a software-only solution independent of any Bosch hardware and can be integrated for example in a central vehicle computer. In the United States, the software is applicable for market-specific developments like trucks and electrification. </w:t>
      </w:r>
    </w:p>
    <w:bookmarkEnd w:id="4"/>
    <w:p w14:paraId="17B6DB29" w14:textId="77777777" w:rsidR="00420BDB" w:rsidRDefault="00420BDB">
      <w:pPr>
        <w:spacing w:line="240" w:lineRule="auto"/>
        <w:rPr>
          <w:lang w:val="en"/>
        </w:rPr>
      </w:pPr>
    </w:p>
    <w:p w14:paraId="6262560A" w14:textId="6EB1C625" w:rsidR="00420BDB" w:rsidRPr="00420BDB" w:rsidRDefault="00420BDB" w:rsidP="00420BDB">
      <w:pPr>
        <w:pStyle w:val="strichpunkt0"/>
        <w:ind w:left="0" w:firstLine="0"/>
        <w:rPr>
          <w:rFonts w:eastAsia="Times New Roman" w:cs="Times New Roman"/>
          <w:color w:val="000000" w:themeColor="text1"/>
        </w:rPr>
      </w:pPr>
      <w:bookmarkStart w:id="5" w:name="_Hlk136422307"/>
      <w:r>
        <w:rPr>
          <w:rFonts w:eastAsia="Times New Roman" w:cs="Times New Roman"/>
          <w:color w:val="000000" w:themeColor="text1"/>
        </w:rPr>
        <w:t>Software is a tool to help consumers get to know their batteries better. Range anxiety is a major barrier</w:t>
      </w:r>
      <w:r w:rsidR="00E86E49">
        <w:rPr>
          <w:rFonts w:eastAsia="Times New Roman" w:cs="Times New Roman"/>
          <w:color w:val="000000" w:themeColor="text1"/>
        </w:rPr>
        <w:t xml:space="preserve"> to mass EV adoption</w:t>
      </w:r>
      <w:r>
        <w:rPr>
          <w:rFonts w:eastAsia="Times New Roman" w:cs="Times New Roman"/>
          <w:color w:val="000000" w:themeColor="text1"/>
        </w:rPr>
        <w:t xml:space="preserve"> and the Bosch software-as-a-service</w:t>
      </w:r>
      <w:r w:rsidR="00CD4C34">
        <w:rPr>
          <w:rFonts w:eastAsia="Times New Roman" w:cs="Times New Roman"/>
          <w:color w:val="000000" w:themeColor="text1"/>
        </w:rPr>
        <w:t xml:space="preserve"> solution</w:t>
      </w:r>
      <w:r>
        <w:rPr>
          <w:rFonts w:eastAsia="Times New Roman" w:cs="Times New Roman"/>
          <w:color w:val="000000" w:themeColor="text1"/>
        </w:rPr>
        <w:t xml:space="preserve"> </w:t>
      </w:r>
      <w:r w:rsidRPr="00420BDB">
        <w:rPr>
          <w:rFonts w:eastAsia="Times New Roman" w:cs="Times New Roman"/>
          <w:b/>
          <w:bCs/>
          <w:color w:val="000000" w:themeColor="text1"/>
        </w:rPr>
        <w:t xml:space="preserve">Battery in the Cloud </w:t>
      </w:r>
      <w:r>
        <w:rPr>
          <w:rFonts w:eastAsia="Times New Roman" w:cs="Times New Roman"/>
          <w:color w:val="000000" w:themeColor="text1"/>
        </w:rPr>
        <w:t xml:space="preserve">helps to address this challenge by forming a digital twin of the battery and collecting data periodically from the vehicle. Information from </w:t>
      </w:r>
      <w:r w:rsidR="00E86E49">
        <w:rPr>
          <w:rFonts w:eastAsia="Times New Roman" w:cs="Times New Roman"/>
          <w:color w:val="000000" w:themeColor="text1"/>
        </w:rPr>
        <w:t xml:space="preserve">Battery </w:t>
      </w:r>
      <w:r>
        <w:rPr>
          <w:rFonts w:eastAsia="Times New Roman" w:cs="Times New Roman"/>
          <w:color w:val="000000" w:themeColor="text1"/>
        </w:rPr>
        <w:t xml:space="preserve">in the </w:t>
      </w:r>
      <w:r w:rsidR="00E86E49">
        <w:rPr>
          <w:rFonts w:eastAsia="Times New Roman" w:cs="Times New Roman"/>
          <w:color w:val="000000" w:themeColor="text1"/>
        </w:rPr>
        <w:t xml:space="preserve">Cloud </w:t>
      </w:r>
      <w:r>
        <w:rPr>
          <w:rFonts w:eastAsia="Times New Roman" w:cs="Times New Roman"/>
          <w:color w:val="000000" w:themeColor="text1"/>
        </w:rPr>
        <w:t xml:space="preserve">can </w:t>
      </w:r>
      <w:r w:rsidR="00CD4C34">
        <w:rPr>
          <w:rFonts w:eastAsia="Times New Roman" w:cs="Times New Roman"/>
          <w:color w:val="000000" w:themeColor="text1"/>
        </w:rPr>
        <w:t xml:space="preserve">help to </w:t>
      </w:r>
      <w:r>
        <w:rPr>
          <w:rFonts w:eastAsia="Times New Roman" w:cs="Times New Roman"/>
          <w:color w:val="000000" w:themeColor="text1"/>
        </w:rPr>
        <w:t xml:space="preserve">enable increased battery life or charging speed based on individual driving profiles, projections on aging of a battery three to eight years in the future and even provide a usage certificate </w:t>
      </w:r>
      <w:r>
        <w:rPr>
          <w:rFonts w:eastAsia="Times New Roman" w:cs="Times New Roman"/>
          <w:color w:val="000000" w:themeColor="text1"/>
        </w:rPr>
        <w:lastRenderedPageBreak/>
        <w:t>regarding the battery</w:t>
      </w:r>
      <w:r w:rsidR="00E86E49">
        <w:rPr>
          <w:rFonts w:eastAsia="Times New Roman" w:cs="Times New Roman"/>
          <w:color w:val="000000" w:themeColor="text1"/>
        </w:rPr>
        <w:t xml:space="preserve"> health</w:t>
      </w:r>
      <w:r>
        <w:rPr>
          <w:rFonts w:eastAsia="Times New Roman" w:cs="Times New Roman"/>
          <w:color w:val="000000" w:themeColor="text1"/>
        </w:rPr>
        <w:t xml:space="preserve"> to </w:t>
      </w:r>
      <w:r w:rsidR="00311232">
        <w:rPr>
          <w:rFonts w:eastAsia="Times New Roman" w:cs="Times New Roman"/>
          <w:color w:val="000000" w:themeColor="text1"/>
        </w:rPr>
        <w:t>support</w:t>
      </w:r>
      <w:r>
        <w:rPr>
          <w:rFonts w:eastAsia="Times New Roman" w:cs="Times New Roman"/>
          <w:color w:val="000000" w:themeColor="text1"/>
        </w:rPr>
        <w:t xml:space="preserve"> residual value of the vehicle or second life use of the battery. </w:t>
      </w:r>
    </w:p>
    <w:bookmarkEnd w:id="5"/>
    <w:p w14:paraId="27D40D27" w14:textId="77777777" w:rsidR="00420BDB" w:rsidRDefault="00420BDB">
      <w:pPr>
        <w:spacing w:line="240" w:lineRule="auto"/>
        <w:rPr>
          <w:lang w:val="en"/>
        </w:rPr>
      </w:pPr>
    </w:p>
    <w:p w14:paraId="0E694D09" w14:textId="55032F15" w:rsidR="001112DE" w:rsidRDefault="001112DE" w:rsidP="001112DE">
      <w:pPr>
        <w:pStyle w:val="strichpunkt0"/>
        <w:ind w:left="0" w:firstLine="0"/>
        <w:rPr>
          <w:rFonts w:eastAsia="Times New Roman" w:cs="Times New Roman"/>
          <w:color w:val="000000" w:themeColor="text1"/>
        </w:rPr>
      </w:pPr>
      <w:bookmarkStart w:id="6" w:name="_Hlk136422321"/>
      <w:r>
        <w:rPr>
          <w:rFonts w:eastAsia="Times New Roman" w:cs="Times New Roman"/>
          <w:color w:val="000000" w:themeColor="text1"/>
        </w:rPr>
        <w:t>Bosch</w:t>
      </w:r>
      <w:r w:rsidRPr="00420BDB">
        <w:rPr>
          <w:rFonts w:eastAsia="Times New Roman" w:cs="Times New Roman"/>
          <w:color w:val="000000" w:themeColor="text1"/>
        </w:rPr>
        <w:t xml:space="preserve"> </w:t>
      </w:r>
      <w:r w:rsidRPr="00420BDB">
        <w:rPr>
          <w:rFonts w:eastAsia="Times New Roman" w:cs="Times New Roman"/>
          <w:b/>
          <w:bCs/>
          <w:color w:val="000000" w:themeColor="text1"/>
        </w:rPr>
        <w:t xml:space="preserve">interior </w:t>
      </w:r>
      <w:r>
        <w:rPr>
          <w:rFonts w:eastAsia="Times New Roman" w:cs="Times New Roman"/>
          <w:b/>
          <w:bCs/>
          <w:color w:val="000000" w:themeColor="text1"/>
        </w:rPr>
        <w:t>sensing</w:t>
      </w:r>
      <w:r w:rsidRPr="00420BDB">
        <w:rPr>
          <w:rFonts w:eastAsia="Times New Roman" w:cs="Times New Roman"/>
          <w:b/>
          <w:bCs/>
          <w:color w:val="000000" w:themeColor="text1"/>
        </w:rPr>
        <w:t xml:space="preserve"> </w:t>
      </w:r>
      <w:r>
        <w:rPr>
          <w:rFonts w:eastAsia="Times New Roman" w:cs="Times New Roman"/>
          <w:b/>
          <w:bCs/>
          <w:color w:val="000000" w:themeColor="text1"/>
        </w:rPr>
        <w:t>solutions</w:t>
      </w:r>
      <w:r w:rsidRPr="00420BDB">
        <w:rPr>
          <w:rFonts w:eastAsia="Times New Roman" w:cs="Times New Roman"/>
          <w:b/>
          <w:bCs/>
          <w:color w:val="000000" w:themeColor="text1"/>
        </w:rPr>
        <w:t xml:space="preserve"> </w:t>
      </w:r>
      <w:r w:rsidRPr="00420BDB">
        <w:rPr>
          <w:rFonts w:eastAsia="Times New Roman" w:cs="Times New Roman"/>
          <w:color w:val="000000" w:themeColor="text1"/>
        </w:rPr>
        <w:t xml:space="preserve">help to enhance safety, </w:t>
      </w:r>
      <w:r w:rsidR="00DA3679" w:rsidRPr="00420BDB">
        <w:rPr>
          <w:rFonts w:eastAsia="Times New Roman" w:cs="Times New Roman"/>
          <w:color w:val="000000" w:themeColor="text1"/>
        </w:rPr>
        <w:t>comfort,</w:t>
      </w:r>
      <w:r w:rsidRPr="00420BDB">
        <w:rPr>
          <w:rFonts w:eastAsia="Times New Roman" w:cs="Times New Roman"/>
          <w:color w:val="000000" w:themeColor="text1"/>
        </w:rPr>
        <w:t xml:space="preserve"> and convenience for all vehicle occupants. The system </w:t>
      </w:r>
      <w:r>
        <w:rPr>
          <w:rFonts w:eastAsia="Times New Roman" w:cs="Times New Roman"/>
          <w:color w:val="000000" w:themeColor="text1"/>
        </w:rPr>
        <w:t xml:space="preserve">leverages different hardware </w:t>
      </w:r>
      <w:r w:rsidRPr="00420BDB">
        <w:rPr>
          <w:rFonts w:eastAsia="Times New Roman" w:cs="Times New Roman"/>
          <w:color w:val="000000" w:themeColor="text1"/>
        </w:rPr>
        <w:t>approaches as interior</w:t>
      </w:r>
      <w:r>
        <w:rPr>
          <w:rFonts w:eastAsia="Times New Roman" w:cs="Times New Roman"/>
          <w:color w:val="000000" w:themeColor="text1"/>
        </w:rPr>
        <w:t xml:space="preserve"> cabin-sensing</w:t>
      </w:r>
      <w:r w:rsidRPr="00420BDB">
        <w:rPr>
          <w:rFonts w:eastAsia="Times New Roman" w:cs="Times New Roman"/>
          <w:color w:val="000000" w:themeColor="text1"/>
        </w:rPr>
        <w:t xml:space="preserve"> radar is combined with </w:t>
      </w:r>
      <w:r>
        <w:rPr>
          <w:rFonts w:eastAsia="Times New Roman" w:cs="Times New Roman"/>
          <w:color w:val="000000" w:themeColor="text1"/>
        </w:rPr>
        <w:t>an occupant monitoring camera</w:t>
      </w:r>
      <w:r w:rsidRPr="00420BDB">
        <w:rPr>
          <w:rFonts w:eastAsia="Times New Roman" w:cs="Times New Roman"/>
          <w:color w:val="000000" w:themeColor="text1"/>
        </w:rPr>
        <w:t>.</w:t>
      </w:r>
      <w:r>
        <w:rPr>
          <w:rFonts w:eastAsia="Times New Roman" w:cs="Times New Roman"/>
          <w:color w:val="000000" w:themeColor="text1"/>
        </w:rPr>
        <w:t xml:space="preserve"> </w:t>
      </w:r>
      <w:r w:rsidRPr="00420BDB">
        <w:rPr>
          <w:rFonts w:eastAsia="Times New Roman" w:cs="Times New Roman"/>
          <w:color w:val="000000" w:themeColor="text1"/>
        </w:rPr>
        <w:t xml:space="preserve">Software brings the system together through sensor fusion </w:t>
      </w:r>
      <w:r>
        <w:rPr>
          <w:rFonts w:eastAsia="Times New Roman" w:cs="Times New Roman"/>
          <w:color w:val="000000" w:themeColor="text1"/>
        </w:rPr>
        <w:t>merging</w:t>
      </w:r>
      <w:r w:rsidRPr="00420BDB">
        <w:rPr>
          <w:rFonts w:eastAsia="Times New Roman" w:cs="Times New Roman"/>
          <w:color w:val="000000" w:themeColor="text1"/>
        </w:rPr>
        <w:t xml:space="preserve"> multiple types of sensing</w:t>
      </w:r>
      <w:r>
        <w:rPr>
          <w:rFonts w:eastAsia="Times New Roman" w:cs="Times New Roman"/>
          <w:color w:val="000000" w:themeColor="text1"/>
        </w:rPr>
        <w:t xml:space="preserve"> data. Software</w:t>
      </w:r>
      <w:r w:rsidRPr="00420BDB">
        <w:rPr>
          <w:rFonts w:eastAsia="Times New Roman" w:cs="Times New Roman"/>
          <w:color w:val="000000" w:themeColor="text1"/>
        </w:rPr>
        <w:t xml:space="preserve"> algorithms</w:t>
      </w:r>
      <w:r>
        <w:rPr>
          <w:rFonts w:eastAsia="Times New Roman" w:cs="Times New Roman"/>
          <w:color w:val="000000" w:themeColor="text1"/>
        </w:rPr>
        <w:t xml:space="preserve"> are</w:t>
      </w:r>
      <w:r w:rsidRPr="00420BDB">
        <w:rPr>
          <w:rFonts w:eastAsia="Times New Roman" w:cs="Times New Roman"/>
          <w:color w:val="000000" w:themeColor="text1"/>
        </w:rPr>
        <w:t xml:space="preserve"> capable of aiding in the detection of specific scenarios in the vehicle including driver drowsiness </w:t>
      </w:r>
      <w:r>
        <w:rPr>
          <w:rFonts w:eastAsia="Times New Roman" w:cs="Times New Roman"/>
          <w:color w:val="000000" w:themeColor="text1"/>
        </w:rPr>
        <w:t>and</w:t>
      </w:r>
      <w:r w:rsidRPr="00420BDB">
        <w:rPr>
          <w:rFonts w:eastAsia="Times New Roman" w:cs="Times New Roman"/>
          <w:color w:val="000000" w:themeColor="text1"/>
        </w:rPr>
        <w:t xml:space="preserve"> driver impairment based on eye </w:t>
      </w:r>
      <w:r>
        <w:rPr>
          <w:rFonts w:eastAsia="Times New Roman" w:cs="Times New Roman"/>
          <w:color w:val="000000" w:themeColor="text1"/>
        </w:rPr>
        <w:t>behavior</w:t>
      </w:r>
      <w:r w:rsidRPr="00420BDB">
        <w:rPr>
          <w:rFonts w:eastAsia="Times New Roman" w:cs="Times New Roman"/>
          <w:color w:val="000000" w:themeColor="text1"/>
        </w:rPr>
        <w:t xml:space="preserve">. Additionally, the system utilizes new methods for detecting if a child has been left behind in a vehicle. </w:t>
      </w:r>
      <w:r>
        <w:rPr>
          <w:rFonts w:eastAsia="Times New Roman" w:cs="Times New Roman"/>
          <w:color w:val="000000" w:themeColor="text1"/>
        </w:rPr>
        <w:t>Interior sensing solutions from Bosch</w:t>
      </w:r>
      <w:r w:rsidRPr="00420BDB">
        <w:rPr>
          <w:rFonts w:eastAsia="Times New Roman" w:cs="Times New Roman"/>
          <w:color w:val="000000" w:themeColor="text1"/>
        </w:rPr>
        <w:t xml:space="preserve"> help to fulfill require</w:t>
      </w:r>
      <w:r>
        <w:rPr>
          <w:rFonts w:eastAsia="Times New Roman" w:cs="Times New Roman"/>
          <w:color w:val="000000" w:themeColor="text1"/>
        </w:rPr>
        <w:t xml:space="preserve">ments defined in regulations </w:t>
      </w:r>
      <w:r w:rsidRPr="00420BDB">
        <w:rPr>
          <w:rFonts w:eastAsia="Times New Roman" w:cs="Times New Roman"/>
          <w:color w:val="000000" w:themeColor="text1"/>
        </w:rPr>
        <w:t>and consumer test</w:t>
      </w:r>
      <w:r>
        <w:rPr>
          <w:rFonts w:eastAsia="Times New Roman" w:cs="Times New Roman"/>
          <w:color w:val="000000" w:themeColor="text1"/>
        </w:rPr>
        <w:t xml:space="preserve">ing programs </w:t>
      </w:r>
      <w:r w:rsidRPr="00420BDB">
        <w:rPr>
          <w:rFonts w:eastAsia="Times New Roman" w:cs="Times New Roman"/>
          <w:color w:val="000000" w:themeColor="text1"/>
        </w:rPr>
        <w:t>like the European New Car Assessment Program.</w:t>
      </w:r>
    </w:p>
    <w:p w14:paraId="3B1CE16A" w14:textId="75130437" w:rsidR="00420BDB" w:rsidRDefault="00420BDB" w:rsidP="00420BDB">
      <w:pPr>
        <w:pStyle w:val="strichpunkt0"/>
        <w:ind w:left="0" w:firstLine="0"/>
        <w:rPr>
          <w:rFonts w:eastAsia="Times New Roman" w:cs="Times New Roman"/>
          <w:color w:val="000000" w:themeColor="text1"/>
        </w:rPr>
      </w:pPr>
    </w:p>
    <w:p w14:paraId="42D906C7" w14:textId="431A6897" w:rsidR="00360FA6" w:rsidRDefault="00360FA6" w:rsidP="00420BDB">
      <w:pPr>
        <w:pStyle w:val="strichpunkt0"/>
        <w:ind w:left="0" w:firstLine="0"/>
        <w:rPr>
          <w:rFonts w:eastAsia="Times New Roman" w:cs="Times New Roman"/>
          <w:color w:val="000000" w:themeColor="text1"/>
        </w:rPr>
      </w:pPr>
      <w:r w:rsidRPr="00360FA6">
        <w:rPr>
          <w:rFonts w:eastAsia="Times New Roman" w:cs="Times New Roman"/>
          <w:color w:val="000000" w:themeColor="text1"/>
        </w:rPr>
        <w:t xml:space="preserve">For the company’s </w:t>
      </w:r>
      <w:r w:rsidRPr="00360FA6">
        <w:rPr>
          <w:rFonts w:eastAsia="Times New Roman" w:cs="Times New Roman"/>
          <w:b/>
          <w:bCs/>
          <w:color w:val="000000" w:themeColor="text1"/>
        </w:rPr>
        <w:t xml:space="preserve">RideCare </w:t>
      </w:r>
      <w:r w:rsidR="005A6F08">
        <w:rPr>
          <w:rFonts w:eastAsia="Times New Roman" w:cs="Times New Roman"/>
          <w:b/>
          <w:bCs/>
          <w:color w:val="000000" w:themeColor="text1"/>
        </w:rPr>
        <w:t>Insight</w:t>
      </w:r>
      <w:r w:rsidRPr="00360FA6">
        <w:rPr>
          <w:rFonts w:eastAsia="Times New Roman" w:cs="Times New Roman"/>
          <w:color w:val="000000" w:themeColor="text1"/>
        </w:rPr>
        <w:t xml:space="preserve"> solution, software engineers have worked to help rental compan</w:t>
      </w:r>
      <w:r>
        <w:rPr>
          <w:rFonts w:eastAsia="Times New Roman" w:cs="Times New Roman"/>
          <w:color w:val="000000" w:themeColor="text1"/>
        </w:rPr>
        <w:t>y</w:t>
      </w:r>
      <w:r w:rsidRPr="00360FA6">
        <w:rPr>
          <w:rFonts w:eastAsia="Times New Roman" w:cs="Times New Roman"/>
          <w:color w:val="000000" w:themeColor="text1"/>
        </w:rPr>
        <w:t xml:space="preserve"> operators and fleet owners know when someone has smoked in the vehicle or damaged the vehicle during a rental. This data combined with vehicle data allows a rental return agent a complete picture of the vehicle condition from the start to the end of the rental. The solution combines Bosch expertise in sensors as the Bosch BMI270 IMU (Accelerometer/Gyroscope) sensor</w:t>
      </w:r>
      <w:r>
        <w:rPr>
          <w:rFonts w:eastAsia="Times New Roman" w:cs="Times New Roman"/>
          <w:color w:val="000000" w:themeColor="text1"/>
        </w:rPr>
        <w:t xml:space="preserve"> </w:t>
      </w:r>
      <w:r w:rsidRPr="00360FA6">
        <w:rPr>
          <w:rFonts w:eastAsia="Times New Roman" w:cs="Times New Roman"/>
          <w:color w:val="000000" w:themeColor="text1"/>
        </w:rPr>
        <w:t>–</w:t>
      </w:r>
      <w:r>
        <w:rPr>
          <w:rFonts w:eastAsia="Times New Roman" w:cs="Times New Roman"/>
          <w:color w:val="000000" w:themeColor="text1"/>
        </w:rPr>
        <w:t xml:space="preserve"> </w:t>
      </w:r>
      <w:r w:rsidRPr="00360FA6">
        <w:rPr>
          <w:rFonts w:eastAsia="Times New Roman" w:cs="Times New Roman"/>
          <w:color w:val="000000" w:themeColor="text1"/>
        </w:rPr>
        <w:t>which can be found in smartphone and smart watches</w:t>
      </w:r>
      <w:r>
        <w:rPr>
          <w:rFonts w:eastAsia="Times New Roman" w:cs="Times New Roman"/>
          <w:color w:val="000000" w:themeColor="text1"/>
        </w:rPr>
        <w:t xml:space="preserve"> </w:t>
      </w:r>
      <w:r w:rsidRPr="00360FA6">
        <w:rPr>
          <w:rFonts w:eastAsia="Times New Roman" w:cs="Times New Roman"/>
          <w:color w:val="000000" w:themeColor="text1"/>
        </w:rPr>
        <w:t>–</w:t>
      </w:r>
      <w:r>
        <w:rPr>
          <w:rFonts w:eastAsia="Times New Roman" w:cs="Times New Roman"/>
          <w:color w:val="000000" w:themeColor="text1"/>
        </w:rPr>
        <w:t xml:space="preserve"> </w:t>
      </w:r>
      <w:r w:rsidRPr="00360FA6">
        <w:rPr>
          <w:rFonts w:eastAsia="Times New Roman" w:cs="Times New Roman"/>
          <w:color w:val="000000" w:themeColor="text1"/>
        </w:rPr>
        <w:t xml:space="preserve">helps to detect crashes while a combination of sensors allows for smoking detection. A smoking detection algorithm helps to detect a likely smoking event – cigarette, vaping or similar product – inside a vehicle event even if it is as short as 30 seconds. </w:t>
      </w:r>
    </w:p>
    <w:bookmarkEnd w:id="6"/>
    <w:p w14:paraId="4F96085A" w14:textId="77777777" w:rsidR="00CD4C34" w:rsidRDefault="00CD4C34" w:rsidP="00420BDB">
      <w:pPr>
        <w:pStyle w:val="strichpunkt0"/>
        <w:ind w:left="0" w:firstLine="0"/>
        <w:rPr>
          <w:rFonts w:eastAsia="Times New Roman" w:cs="Times New Roman"/>
          <w:color w:val="000000" w:themeColor="text1"/>
        </w:rPr>
      </w:pPr>
    </w:p>
    <w:p w14:paraId="32E55D5D" w14:textId="7D088FDA" w:rsidR="001C79D7" w:rsidRPr="00CD4C34" w:rsidRDefault="00CD4C34" w:rsidP="00CD4C34">
      <w:pPr>
        <w:pStyle w:val="strichpunkt0"/>
        <w:ind w:left="0" w:firstLine="0"/>
        <w:rPr>
          <w:rFonts w:eastAsia="Times New Roman" w:cs="Times New Roman"/>
          <w:color w:val="000000" w:themeColor="text1"/>
        </w:rPr>
      </w:pPr>
      <w:bookmarkStart w:id="7" w:name="_Hlk136607916"/>
      <w:r w:rsidRPr="00CD4C34">
        <w:rPr>
          <w:rFonts w:eastAsia="Times New Roman" w:cs="Times New Roman"/>
          <w:color w:val="000000" w:themeColor="text1"/>
        </w:rPr>
        <w:t>“Software is the lifeblood of our solutions,” Thomas said. “Software enhances our hardware and also powers new software-as-a-service offerings that diversify our portfolio of offerings to help us achieve our goals in the Americas.”</w:t>
      </w:r>
    </w:p>
    <w:bookmarkEnd w:id="7"/>
    <w:p w14:paraId="3A204297" w14:textId="77777777" w:rsidR="001C79D7" w:rsidRDefault="001C79D7">
      <w:pPr>
        <w:spacing w:line="240" w:lineRule="auto"/>
        <w:rPr>
          <w:lang w:val="en"/>
        </w:rPr>
      </w:pPr>
    </w:p>
    <w:p w14:paraId="02A77F57" w14:textId="77777777" w:rsidR="001C79D7" w:rsidRPr="004A40B0" w:rsidRDefault="001C79D7" w:rsidP="001C79D7">
      <w:pPr>
        <w:rPr>
          <w:sz w:val="22"/>
          <w:szCs w:val="22"/>
        </w:rPr>
      </w:pPr>
      <w:r w:rsidRPr="004A40B0">
        <w:rPr>
          <w:b/>
          <w:bCs/>
          <w:color w:val="000000" w:themeColor="text1"/>
        </w:rPr>
        <w:t>Sales in North America increase as organization invests for growth</w:t>
      </w:r>
    </w:p>
    <w:p w14:paraId="6ECCCFF8" w14:textId="77777777" w:rsidR="001C79D7" w:rsidRPr="004A40B0" w:rsidRDefault="001C79D7" w:rsidP="001C79D7">
      <w:pPr>
        <w:pStyle w:val="strichpunkt0"/>
        <w:ind w:left="0" w:firstLine="0"/>
        <w:rPr>
          <w:rFonts w:eastAsia="Times New Roman" w:cs="Times New Roman"/>
          <w:color w:val="000000" w:themeColor="text1"/>
        </w:rPr>
      </w:pPr>
      <w:r w:rsidRPr="004A40B0">
        <w:rPr>
          <w:rFonts w:eastAsia="Times New Roman" w:cs="Times New Roman"/>
          <w:color w:val="000000" w:themeColor="text1"/>
        </w:rPr>
        <w:t>Bosch ended its 2022 fiscal year with $15.1 billion (14.3 euros) in sales to third parties, an increase of nearly 12 percent year-over-year. The region achieved total net sales of more than $16 billion USD when accounting for internal sales. The Mobility Solutions business sector increased sales by more than 12 percent to nearly $9 billion USD in the North American region. Energy and Building Technology as well as Industrial Technology business sectors both posted double digit growth in the region. Energy and Building Technology increased by around 30 percent to more than $1.3 billion while Industrial Technology increased around 20 percent to more than $1.2 billion. After two straight years of double-digit growth in 2020 and 2021, the Consumer Goods business sector once again achieved sales of $3.5 billion USD in 2022, which equaled 2021.</w:t>
      </w:r>
    </w:p>
    <w:p w14:paraId="4253531C" w14:textId="77777777" w:rsidR="001C79D7" w:rsidRPr="004A40B0" w:rsidRDefault="001C79D7" w:rsidP="001C79D7">
      <w:pPr>
        <w:pStyle w:val="strichpunkt0"/>
        <w:rPr>
          <w:rFonts w:eastAsia="Times New Roman" w:cs="Times New Roman"/>
          <w:color w:val="000000" w:themeColor="text1"/>
        </w:rPr>
      </w:pPr>
      <w:r w:rsidRPr="004A40B0">
        <w:rPr>
          <w:rFonts w:eastAsia="Times New Roman" w:cs="Times New Roman"/>
          <w:color w:val="000000" w:themeColor="text1"/>
        </w:rPr>
        <w:lastRenderedPageBreak/>
        <w:t> </w:t>
      </w:r>
    </w:p>
    <w:p w14:paraId="363BCEF1" w14:textId="1A1F37C2" w:rsidR="001C79D7" w:rsidRPr="00F652B6" w:rsidRDefault="001C79D7" w:rsidP="00C05D64">
      <w:pPr>
        <w:rPr>
          <w:color w:val="000000" w:themeColor="text1"/>
        </w:rPr>
      </w:pPr>
      <w:r w:rsidRPr="004A40B0">
        <w:rPr>
          <w:color w:val="000000" w:themeColor="text1"/>
        </w:rPr>
        <w:t xml:space="preserve">To build on its success in the North American region, Bosch is investing for growth. In April 2023, the company announced plans to acquire U.S. chipmaker TSI Semiconductors in Roseville, California. The company intends to invest more than $1.5 billion USD in the site for upgrades </w:t>
      </w:r>
      <w:r w:rsidR="00FE270D" w:rsidRPr="004A40B0">
        <w:rPr>
          <w:color w:val="000000" w:themeColor="text1"/>
        </w:rPr>
        <w:t>to</w:t>
      </w:r>
      <w:r w:rsidRPr="004A40B0">
        <w:rPr>
          <w:color w:val="000000" w:themeColor="text1"/>
        </w:rPr>
        <w:t xml:space="preserve"> produce silicon carbide chips for electromobility.</w:t>
      </w:r>
      <w:r w:rsidRPr="00F652B6">
        <w:rPr>
          <w:color w:val="000000" w:themeColor="text1"/>
        </w:rPr>
        <w:t xml:space="preserve"> </w:t>
      </w:r>
    </w:p>
    <w:p w14:paraId="2F46BF3E" w14:textId="3D8068EB" w:rsidR="001C79D7" w:rsidRDefault="001C79D7" w:rsidP="00CD4C34">
      <w:pPr>
        <w:rPr>
          <w:color w:val="000000" w:themeColor="text1"/>
        </w:rPr>
      </w:pPr>
      <w:r w:rsidRPr="00F652B6">
        <w:rPr>
          <w:color w:val="000000" w:themeColor="text1"/>
        </w:rPr>
        <w:t> </w:t>
      </w:r>
    </w:p>
    <w:p w14:paraId="482375D4" w14:textId="79308A77" w:rsidR="001C79D7" w:rsidRPr="00F652B6" w:rsidRDefault="001C79D7" w:rsidP="001C79D7">
      <w:pPr>
        <w:pStyle w:val="strichpunkt0"/>
        <w:ind w:left="0" w:firstLine="0"/>
        <w:rPr>
          <w:rFonts w:eastAsia="Times New Roman" w:cs="Times New Roman"/>
          <w:color w:val="000000" w:themeColor="text1"/>
        </w:rPr>
      </w:pPr>
      <w:bookmarkStart w:id="8" w:name="_Hlk136607638"/>
      <w:r w:rsidRPr="00F652B6">
        <w:rPr>
          <w:rFonts w:eastAsia="Times New Roman" w:cs="Times New Roman"/>
          <w:color w:val="000000" w:themeColor="text1"/>
        </w:rPr>
        <w:t xml:space="preserve">“The North American market – and in particular the United States – holds strong promise for growth at Bosch as part of a diverse global portfolio,” </w:t>
      </w:r>
      <w:r w:rsidR="00CD4C34">
        <w:rPr>
          <w:rFonts w:eastAsia="Times New Roman" w:cs="Times New Roman"/>
          <w:color w:val="000000" w:themeColor="text1"/>
        </w:rPr>
        <w:t>Mansuetti said</w:t>
      </w:r>
      <w:r w:rsidRPr="00F652B6">
        <w:rPr>
          <w:rFonts w:eastAsia="Times New Roman" w:cs="Times New Roman"/>
          <w:color w:val="000000" w:themeColor="text1"/>
        </w:rPr>
        <w:t>. “We are focused on identifying and delivering products and services that meet the regional needs of our customers across all areas of our business.”</w:t>
      </w:r>
    </w:p>
    <w:bookmarkEnd w:id="8"/>
    <w:p w14:paraId="09BBF6F0" w14:textId="16480205" w:rsidR="001C79D7" w:rsidRDefault="001C79D7">
      <w:pPr>
        <w:spacing w:line="240" w:lineRule="auto"/>
        <w:rPr>
          <w:lang w:val="en"/>
        </w:rPr>
      </w:pPr>
    </w:p>
    <w:p w14:paraId="3086E73B" w14:textId="0128D38A" w:rsidR="00942E61" w:rsidRPr="007C6F3E" w:rsidRDefault="00942E61" w:rsidP="00942E61">
      <w:pPr>
        <w:rPr>
          <w:b/>
          <w:color w:val="000000" w:themeColor="text1"/>
        </w:rPr>
      </w:pPr>
      <w:r>
        <w:rPr>
          <w:b/>
          <w:bCs/>
          <w:color w:val="000000" w:themeColor="text1"/>
        </w:rPr>
        <w:t>Contact persons for press inquiries:</w:t>
      </w:r>
    </w:p>
    <w:p w14:paraId="42618CD6" w14:textId="0C50A583" w:rsidR="00942E61" w:rsidRDefault="00942E61" w:rsidP="00942E61">
      <w:pPr>
        <w:spacing w:line="240" w:lineRule="auto"/>
        <w:jc w:val="both"/>
        <w:rPr>
          <w:iCs/>
        </w:rPr>
      </w:pPr>
    </w:p>
    <w:p w14:paraId="0CEA4FE2" w14:textId="7338DC46" w:rsidR="004A40B0" w:rsidRDefault="004A40B0" w:rsidP="00942E61">
      <w:pPr>
        <w:spacing w:line="240" w:lineRule="auto"/>
        <w:jc w:val="both"/>
        <w:rPr>
          <w:iCs/>
        </w:rPr>
      </w:pPr>
      <w:r>
        <w:rPr>
          <w:iCs/>
        </w:rPr>
        <w:t>Alissa Cleland</w:t>
      </w:r>
    </w:p>
    <w:p w14:paraId="67674FA1" w14:textId="2B66DE17" w:rsidR="004A40B0" w:rsidRDefault="004A40B0" w:rsidP="00942E61">
      <w:pPr>
        <w:spacing w:line="240" w:lineRule="auto"/>
        <w:jc w:val="both"/>
        <w:rPr>
          <w:iCs/>
        </w:rPr>
      </w:pPr>
      <w:r>
        <w:rPr>
          <w:iCs/>
        </w:rPr>
        <w:t xml:space="preserve">Phone: +1 </w:t>
      </w:r>
      <w:r w:rsidRPr="004A40B0">
        <w:rPr>
          <w:iCs/>
        </w:rPr>
        <w:t>876-1587</w:t>
      </w:r>
    </w:p>
    <w:p w14:paraId="2462E0E3" w14:textId="6BF3599D" w:rsidR="004A40B0" w:rsidRDefault="00694575" w:rsidP="00942E61">
      <w:pPr>
        <w:spacing w:line="240" w:lineRule="auto"/>
        <w:jc w:val="both"/>
        <w:rPr>
          <w:iCs/>
        </w:rPr>
      </w:pPr>
      <w:hyperlink r:id="rId13" w:history="1">
        <w:r w:rsidR="004A40B0" w:rsidRPr="00651E14">
          <w:rPr>
            <w:rStyle w:val="Hyperlink"/>
            <w:iCs/>
          </w:rPr>
          <w:t>Alissa.Cleland@us.bosch.com</w:t>
        </w:r>
      </w:hyperlink>
      <w:r w:rsidR="004A40B0">
        <w:rPr>
          <w:iCs/>
        </w:rPr>
        <w:t xml:space="preserve"> </w:t>
      </w:r>
    </w:p>
    <w:p w14:paraId="6298F8EE" w14:textId="77777777" w:rsidR="004A40B0" w:rsidRDefault="004A40B0" w:rsidP="00942E61">
      <w:pPr>
        <w:spacing w:line="240" w:lineRule="auto"/>
        <w:jc w:val="both"/>
        <w:rPr>
          <w:iCs/>
        </w:rPr>
      </w:pPr>
    </w:p>
    <w:p w14:paraId="3364D5BE" w14:textId="7EB6DB2D" w:rsidR="00942E61" w:rsidRDefault="00942E61" w:rsidP="00942E61">
      <w:pPr>
        <w:spacing w:line="240" w:lineRule="auto"/>
        <w:jc w:val="both"/>
        <w:rPr>
          <w:iCs/>
        </w:rPr>
      </w:pPr>
      <w:r>
        <w:rPr>
          <w:iCs/>
        </w:rPr>
        <w:t>Tim Wieland</w:t>
      </w:r>
    </w:p>
    <w:p w14:paraId="3E68B85C" w14:textId="77777777" w:rsidR="00942E61" w:rsidRDefault="00942E61" w:rsidP="00942E61">
      <w:pPr>
        <w:spacing w:line="240" w:lineRule="auto"/>
        <w:jc w:val="both"/>
        <w:rPr>
          <w:iCs/>
        </w:rPr>
      </w:pPr>
      <w:r>
        <w:rPr>
          <w:iCs/>
        </w:rPr>
        <w:t>Phone: +1 248-876-7708 </w:t>
      </w:r>
    </w:p>
    <w:p w14:paraId="52756F32" w14:textId="77777777" w:rsidR="00942E61" w:rsidRDefault="00694575" w:rsidP="00942E61">
      <w:pPr>
        <w:spacing w:line="240" w:lineRule="auto"/>
        <w:jc w:val="both"/>
        <w:rPr>
          <w:iCs/>
        </w:rPr>
      </w:pPr>
      <w:hyperlink r:id="rId14" w:tgtFrame="_blank" w:history="1">
        <w:r w:rsidR="00942E61">
          <w:rPr>
            <w:rStyle w:val="Hyperlink"/>
            <w:iCs/>
          </w:rPr>
          <w:t>Tim.Wieland@us.bosch.com</w:t>
        </w:r>
      </w:hyperlink>
      <w:r w:rsidR="00942E61">
        <w:rPr>
          <w:iCs/>
        </w:rPr>
        <w:t>  </w:t>
      </w:r>
    </w:p>
    <w:p w14:paraId="7E37BFD4" w14:textId="77777777" w:rsidR="00942E61" w:rsidRDefault="00942E61" w:rsidP="00942E61">
      <w:pPr>
        <w:rPr>
          <w:color w:val="000000" w:themeColor="text1"/>
        </w:rPr>
      </w:pPr>
    </w:p>
    <w:p w14:paraId="0CC19A76" w14:textId="77777777" w:rsidR="00B0433F" w:rsidRPr="00B0433F" w:rsidRDefault="00B0433F" w:rsidP="00B0433F">
      <w:pPr>
        <w:rPr>
          <w:b/>
          <w:bCs/>
          <w:i/>
          <w:iCs/>
          <w:color w:val="000000" w:themeColor="text1"/>
        </w:rPr>
      </w:pPr>
      <w:bookmarkStart w:id="9" w:name="_Hlk133918328"/>
      <w:r w:rsidRPr="00B0433F">
        <w:rPr>
          <w:b/>
          <w:bCs/>
          <w:i/>
          <w:iCs/>
          <w:color w:val="000000" w:themeColor="text1"/>
        </w:rPr>
        <w:t>About Bosch</w:t>
      </w:r>
    </w:p>
    <w:p w14:paraId="7A4F56D0" w14:textId="77777777" w:rsidR="00B0433F" w:rsidRPr="00EA55BF" w:rsidRDefault="00B0433F" w:rsidP="00B0433F">
      <w:pPr>
        <w:rPr>
          <w:color w:val="000000" w:themeColor="text1"/>
        </w:rPr>
      </w:pPr>
      <w:r w:rsidRPr="00EA55BF">
        <w:rPr>
          <w:color w:val="000000" w:themeColor="text1"/>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50C2615F" w14:textId="77777777" w:rsidR="00B0433F" w:rsidRPr="00EA55BF" w:rsidRDefault="00B0433F" w:rsidP="00B0433F">
      <w:pPr>
        <w:rPr>
          <w:color w:val="000000" w:themeColor="text1"/>
        </w:rPr>
      </w:pPr>
    </w:p>
    <w:p w14:paraId="4C1E646F" w14:textId="77777777" w:rsidR="00B0433F" w:rsidRPr="00EA55BF" w:rsidRDefault="00B0433F" w:rsidP="00B0433F">
      <w:pPr>
        <w:rPr>
          <w:color w:val="000000" w:themeColor="text1"/>
        </w:rPr>
      </w:pPr>
      <w:r w:rsidRPr="00EA55BF">
        <w:rPr>
          <w:color w:val="000000" w:themeColor="text1"/>
        </w:rPr>
        <w:t xml:space="preserve">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w:t>
      </w:r>
      <w:r w:rsidRPr="00EA55BF">
        <w:rPr>
          <w:color w:val="000000" w:themeColor="text1"/>
        </w:rPr>
        <w:lastRenderedPageBreak/>
        <w:t>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44FFD7E2" w14:textId="77777777" w:rsidR="00B0433F" w:rsidRPr="00EA55BF" w:rsidRDefault="00B0433F" w:rsidP="00B0433F">
      <w:pPr>
        <w:rPr>
          <w:color w:val="000000" w:themeColor="text1"/>
        </w:rPr>
      </w:pPr>
    </w:p>
    <w:p w14:paraId="2609BF9C" w14:textId="77777777" w:rsidR="00B0433F" w:rsidRPr="00EA55BF" w:rsidRDefault="00B0433F" w:rsidP="00B0433F">
      <w:pPr>
        <w:rPr>
          <w:color w:val="000000" w:themeColor="text1"/>
        </w:rPr>
      </w:pPr>
      <w:r w:rsidRPr="00EA55BF">
        <w:rPr>
          <w:color w:val="000000" w:themeColor="text1"/>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w:t>
      </w:r>
    </w:p>
    <w:p w14:paraId="5F089A96" w14:textId="77777777" w:rsidR="00B0433F" w:rsidRPr="00EA55BF" w:rsidRDefault="00B0433F" w:rsidP="00B0433F">
      <w:pPr>
        <w:rPr>
          <w:color w:val="000000" w:themeColor="text1"/>
        </w:rPr>
      </w:pPr>
    </w:p>
    <w:p w14:paraId="681F614E" w14:textId="77777777" w:rsidR="00B0433F" w:rsidRPr="00EA55BF" w:rsidRDefault="00B0433F" w:rsidP="00B0433F">
      <w:pPr>
        <w:rPr>
          <w:color w:val="000000" w:themeColor="text1"/>
        </w:rPr>
      </w:pPr>
      <w:r w:rsidRPr="00EA55BF">
        <w:rPr>
          <w:color w:val="000000" w:themeColor="text1"/>
        </w:rPr>
        <w:t xml:space="preserve">Additional information is available online at www.bosch.com, www.iot.bosch.com, www.bosch-press.com, www.twitter.com/BoschPress </w:t>
      </w:r>
    </w:p>
    <w:p w14:paraId="16E4CDFF" w14:textId="77777777" w:rsidR="00B0433F" w:rsidRPr="00EA55BF" w:rsidRDefault="00B0433F" w:rsidP="00B0433F">
      <w:pPr>
        <w:rPr>
          <w:color w:val="000000" w:themeColor="text1"/>
        </w:rPr>
      </w:pPr>
    </w:p>
    <w:p w14:paraId="62BF6F40" w14:textId="77777777" w:rsidR="00B0433F" w:rsidRPr="00EA55BF" w:rsidRDefault="00B0433F" w:rsidP="00B0433F">
      <w:pPr>
        <w:rPr>
          <w:color w:val="000000" w:themeColor="text1"/>
        </w:rPr>
      </w:pPr>
    </w:p>
    <w:p w14:paraId="651BCC41" w14:textId="77777777" w:rsidR="00B0433F" w:rsidRPr="00EA55BF" w:rsidRDefault="00B0433F" w:rsidP="00B0433F">
      <w:pPr>
        <w:rPr>
          <w:color w:val="000000" w:themeColor="text1"/>
        </w:rPr>
      </w:pPr>
      <w:r w:rsidRPr="00EA55BF">
        <w:rPr>
          <w:color w:val="000000" w:themeColor="text1"/>
        </w:rPr>
        <w:t>Exchange rate: 1 EUR = 1.0538</w:t>
      </w:r>
    </w:p>
    <w:p w14:paraId="7677C9EE" w14:textId="77777777" w:rsidR="00B0433F" w:rsidRPr="00B0433F" w:rsidRDefault="00B0433F" w:rsidP="00B0433F">
      <w:pPr>
        <w:rPr>
          <w:b/>
          <w:bCs/>
          <w:i/>
          <w:iCs/>
          <w:color w:val="000000" w:themeColor="text1"/>
        </w:rPr>
      </w:pPr>
    </w:p>
    <w:bookmarkEnd w:id="9"/>
    <w:p w14:paraId="78E2E0EA" w14:textId="77777777" w:rsidR="000D4F80" w:rsidRDefault="000D4F80" w:rsidP="000D4F80"/>
    <w:p w14:paraId="134E88B6" w14:textId="16586402" w:rsidR="00FA32A6" w:rsidRPr="00FA32A6" w:rsidRDefault="00FA32A6" w:rsidP="00513097">
      <w:pPr>
        <w:spacing w:line="240" w:lineRule="auto"/>
        <w:rPr>
          <w:i/>
          <w:iCs/>
          <w:sz w:val="18"/>
          <w:szCs w:val="18"/>
        </w:rPr>
      </w:pPr>
    </w:p>
    <w:sectPr w:rsidR="00FA32A6" w:rsidRPr="00FA32A6" w:rsidSect="00A80756">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CFC07" w14:textId="77777777" w:rsidR="00D32EF5" w:rsidRDefault="00D32EF5">
      <w:r>
        <w:separator/>
      </w:r>
    </w:p>
  </w:endnote>
  <w:endnote w:type="continuationSeparator" w:id="0">
    <w:p w14:paraId="1D9FC1B9" w14:textId="77777777" w:rsidR="00D32EF5" w:rsidRDefault="00D3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457B" w14:textId="77777777" w:rsidR="00083F38" w:rsidRDefault="00083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5B35"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0DF5DF91"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88" w:type="dxa"/>
      <w:tblLayout w:type="fixed"/>
      <w:tblCellMar>
        <w:left w:w="0" w:type="dxa"/>
        <w:right w:w="0" w:type="dxa"/>
      </w:tblCellMar>
      <w:tblLook w:val="01E0" w:firstRow="1" w:lastRow="1" w:firstColumn="1" w:lastColumn="1" w:noHBand="0" w:noVBand="0"/>
    </w:tblPr>
    <w:tblGrid>
      <w:gridCol w:w="2340"/>
      <w:gridCol w:w="3150"/>
      <w:gridCol w:w="2198"/>
    </w:tblGrid>
    <w:tr w:rsidR="00942E61" w:rsidRPr="00087DBF" w14:paraId="7F6BB3CE" w14:textId="77777777" w:rsidTr="00983DB3">
      <w:tc>
        <w:tcPr>
          <w:tcW w:w="2340" w:type="dxa"/>
        </w:tcPr>
        <w:p w14:paraId="2C93921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458AA1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4CA998CF" w14:textId="4882FCFE" w:rsidR="00942E61" w:rsidRPr="006D5B52" w:rsidRDefault="00942E61" w:rsidP="00942E61">
          <w:pPr>
            <w:pStyle w:val="MLStat"/>
            <w:tabs>
              <w:tab w:val="left" w:pos="-9656"/>
            </w:tabs>
            <w:spacing w:before="0" w:after="0" w:line="222" w:lineRule="atLeast"/>
            <w:ind w:left="0" w:right="0" w:firstLine="0"/>
            <w:rPr>
              <w:rFonts w:ascii="Bosch Office Sans" w:hAnsi="Bosch Office Sans"/>
              <w:sz w:val="15"/>
              <w:szCs w:val="15"/>
              <w:lang w:val="de-DE"/>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3150" w:type="dxa"/>
        </w:tcPr>
        <w:p w14:paraId="3052DDAD"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60F08CA"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3E180B87" w14:textId="643069AC" w:rsidR="00942E61" w:rsidRPr="006C01C8" w:rsidRDefault="00942E61" w:rsidP="00942E61">
          <w:pPr>
            <w:pStyle w:val="MLStat"/>
            <w:tabs>
              <w:tab w:val="left" w:pos="-9656"/>
            </w:tabs>
            <w:spacing w:before="0" w:after="0" w:line="222" w:lineRule="atLeast"/>
            <w:ind w:left="572" w:right="0" w:hanging="572"/>
            <w:rPr>
              <w:rFonts w:ascii="Bosch Office Sans" w:hAnsi="Bosch Office Sans"/>
              <w:sz w:val="15"/>
              <w:szCs w:val="15"/>
            </w:rPr>
          </w:pPr>
        </w:p>
      </w:tc>
      <w:tc>
        <w:tcPr>
          <w:tcW w:w="2198" w:type="dxa"/>
        </w:tcPr>
        <w:p w14:paraId="293EC046"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6762F71F" w14:textId="77777777" w:rsidR="00942E61" w:rsidRPr="00060822" w:rsidRDefault="00942E61" w:rsidP="00942E61">
          <w:pPr>
            <w:pStyle w:val="paragraph"/>
            <w:spacing w:before="0" w:beforeAutospacing="0" w:after="0" w:afterAutospacing="0"/>
            <w:textAlignment w:val="baseline"/>
            <w:rPr>
              <w:rFonts w:ascii="Bosch Office Sans" w:hAnsi="Bosch Office Sans" w:cs="Segoe UI"/>
              <w:sz w:val="18"/>
              <w:szCs w:val="18"/>
            </w:rPr>
          </w:pPr>
        </w:p>
        <w:p w14:paraId="55963B3F" w14:textId="5AAF5B38" w:rsidR="00942E61" w:rsidRPr="006C01C8" w:rsidRDefault="00942E61" w:rsidP="00942E61">
          <w:pPr>
            <w:pStyle w:val="MLStat"/>
            <w:tabs>
              <w:tab w:val="left" w:pos="-9656"/>
            </w:tabs>
            <w:spacing w:before="0" w:after="0" w:line="222"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61DDD07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39A8" w14:textId="77777777" w:rsidR="00D32EF5" w:rsidRDefault="00D32EF5">
      <w:r>
        <w:separator/>
      </w:r>
    </w:p>
  </w:footnote>
  <w:footnote w:type="continuationSeparator" w:id="0">
    <w:p w14:paraId="54798094" w14:textId="77777777" w:rsidR="00D32EF5" w:rsidRDefault="00D3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7BC5E" w14:textId="77777777" w:rsidR="00083F38" w:rsidRDefault="00083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EFFB"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16232CB" w14:textId="4C80DDF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F4381F1" w14:textId="30F545BB" w:rsidR="007C78E5" w:rsidRDefault="007C78E5" w:rsidP="007C78E5">
    <w:pPr>
      <w:framePr w:w="4536" w:h="561" w:wrap="around" w:vAnchor="page" w:hAnchor="page" w:xAlign="right" w:y="659" w:anchorLock="1"/>
      <w:tabs>
        <w:tab w:val="right" w:pos="1667"/>
      </w:tabs>
    </w:pPr>
    <w:r>
      <w:rPr>
        <w:lang w:val="en"/>
      </w:rPr>
      <w:tab/>
    </w:r>
    <w:r>
      <w:rPr>
        <w:sz w:val="2"/>
        <w:szCs w:val="2"/>
        <w:lang w:val="en"/>
      </w:rPr>
      <w:t xml:space="preserve"> </w:t>
    </w:r>
  </w:p>
  <w:p w14:paraId="1BDCDF7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B3BC" w14:textId="114A2251" w:rsidR="00967DAB" w:rsidRPr="006C01C8" w:rsidRDefault="001C79D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June 8</w:t>
    </w:r>
    <w:r w:rsidR="000D5BD8">
      <w:rPr>
        <w:rFonts w:ascii="Bosch Office Sans" w:hAnsi="Bosch Office Sans"/>
        <w:sz w:val="21"/>
        <w:lang w:val="en"/>
      </w:rPr>
      <w:t>, 2023</w:t>
    </w:r>
  </w:p>
  <w:p w14:paraId="00E81CE0" w14:textId="781733A3" w:rsidR="00967DAB" w:rsidRPr="00781BCE" w:rsidRDefault="0051309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PI 1</w:t>
    </w:r>
    <w:r w:rsidR="001C79D7">
      <w:rPr>
        <w:rFonts w:ascii="Bosch Office Sans" w:hAnsi="Bosch Office Sans"/>
        <w:spacing w:val="4"/>
        <w:sz w:val="21"/>
      </w:rPr>
      <w:t>82</w:t>
    </w:r>
  </w:p>
  <w:p w14:paraId="1BB68BDA" w14:textId="6A66E60C" w:rsidR="00EC2DAB" w:rsidRPr="00EC2DAB" w:rsidRDefault="00967DAB">
    <w:pPr>
      <w:pStyle w:val="MLStat"/>
      <w:framePr w:w="6532" w:h="2121" w:wrap="notBeside" w:vAnchor="page" w:hAnchor="margin" w:y="659" w:anchorLock="1"/>
      <w:spacing w:before="0" w:after="0" w:line="240" w:lineRule="auto"/>
      <w:ind w:left="0" w:right="0" w:firstLine="0"/>
      <w:rPr>
        <w:rFonts w:ascii="Bosch Office Sans" w:hAnsi="Bosch Office Sans"/>
        <w:bCs/>
        <w:sz w:val="40"/>
        <w:szCs w:val="40"/>
      </w:rPr>
    </w:pPr>
    <w:r>
      <w:rPr>
        <w:rFonts w:ascii="Bosch Office Sans" w:hAnsi="Bosch Office Sans"/>
        <w:b/>
        <w:bCs/>
        <w:sz w:val="40"/>
        <w:szCs w:val="40"/>
        <w:lang w:val="en"/>
      </w:rPr>
      <w:t>Press release</w:t>
    </w:r>
  </w:p>
  <w:p w14:paraId="3FB21538"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p w14:paraId="2DE4E52E" w14:textId="77777777" w:rsidR="00967DAB" w:rsidRPr="00513DD0"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65E4B94A" wp14:editId="12A528CC">
          <wp:simplePos x="0" y="0"/>
          <wp:positionH relativeFrom="column">
            <wp:posOffset>4333875</wp:posOffset>
          </wp:positionH>
          <wp:positionV relativeFrom="paragraph">
            <wp:posOffset>7725</wp:posOffset>
          </wp:positionV>
          <wp:extent cx="2066925" cy="826770"/>
          <wp:effectExtent l="0" t="0" r="952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8D566" w14:textId="77777777" w:rsidR="00E070B1" w:rsidRPr="00513DD0"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C5F9308" w14:textId="77777777" w:rsidR="00E070B1" w:rsidRPr="00513DD0"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9985FBD" w14:textId="77777777" w:rsidR="00967DAB" w:rsidRPr="00513DD0"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1D56433"/>
    <w:multiLevelType w:val="hybridMultilevel"/>
    <w:tmpl w:val="A06C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4B4904"/>
    <w:multiLevelType w:val="hybridMultilevel"/>
    <w:tmpl w:val="E0E42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944921280">
    <w:abstractNumId w:val="7"/>
  </w:num>
  <w:num w:numId="2" w16cid:durableId="594245292">
    <w:abstractNumId w:val="6"/>
  </w:num>
  <w:num w:numId="3" w16cid:durableId="1970282175">
    <w:abstractNumId w:val="2"/>
  </w:num>
  <w:num w:numId="4" w16cid:durableId="275452149">
    <w:abstractNumId w:val="3"/>
  </w:num>
  <w:num w:numId="5" w16cid:durableId="1201362249">
    <w:abstractNumId w:val="4"/>
  </w:num>
  <w:num w:numId="6" w16cid:durableId="1583374236">
    <w:abstractNumId w:val="0"/>
  </w:num>
  <w:num w:numId="7" w16cid:durableId="2106069131">
    <w:abstractNumId w:val="5"/>
  </w:num>
  <w:num w:numId="8" w16cid:durableId="1109355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923"/>
    <w:rsid w:val="00011D68"/>
    <w:rsid w:val="0001234A"/>
    <w:rsid w:val="00025081"/>
    <w:rsid w:val="00025A0E"/>
    <w:rsid w:val="000320EB"/>
    <w:rsid w:val="000333A5"/>
    <w:rsid w:val="0004603F"/>
    <w:rsid w:val="00050D3B"/>
    <w:rsid w:val="00051CA6"/>
    <w:rsid w:val="00065D0D"/>
    <w:rsid w:val="000717D4"/>
    <w:rsid w:val="00072EA8"/>
    <w:rsid w:val="0007408B"/>
    <w:rsid w:val="00074186"/>
    <w:rsid w:val="000753BF"/>
    <w:rsid w:val="00080978"/>
    <w:rsid w:val="00080AA5"/>
    <w:rsid w:val="00083F38"/>
    <w:rsid w:val="00087DBF"/>
    <w:rsid w:val="00094929"/>
    <w:rsid w:val="00094D13"/>
    <w:rsid w:val="00096FAE"/>
    <w:rsid w:val="000A656B"/>
    <w:rsid w:val="000A6F8D"/>
    <w:rsid w:val="000B01F5"/>
    <w:rsid w:val="000B20FA"/>
    <w:rsid w:val="000B667D"/>
    <w:rsid w:val="000C7AF9"/>
    <w:rsid w:val="000D2F8B"/>
    <w:rsid w:val="000D3977"/>
    <w:rsid w:val="000D3E9B"/>
    <w:rsid w:val="000D3F1E"/>
    <w:rsid w:val="000D4F80"/>
    <w:rsid w:val="000D5BD8"/>
    <w:rsid w:val="000E1C56"/>
    <w:rsid w:val="00103121"/>
    <w:rsid w:val="001112DE"/>
    <w:rsid w:val="00117F57"/>
    <w:rsid w:val="001200B8"/>
    <w:rsid w:val="00120456"/>
    <w:rsid w:val="00124439"/>
    <w:rsid w:val="0012531C"/>
    <w:rsid w:val="001343CF"/>
    <w:rsid w:val="00137937"/>
    <w:rsid w:val="00140A8B"/>
    <w:rsid w:val="00141FFE"/>
    <w:rsid w:val="00142195"/>
    <w:rsid w:val="0015571C"/>
    <w:rsid w:val="001616DD"/>
    <w:rsid w:val="00174D30"/>
    <w:rsid w:val="001819DF"/>
    <w:rsid w:val="001944BC"/>
    <w:rsid w:val="001949FE"/>
    <w:rsid w:val="00197838"/>
    <w:rsid w:val="001A1340"/>
    <w:rsid w:val="001A160B"/>
    <w:rsid w:val="001A2A47"/>
    <w:rsid w:val="001A30BF"/>
    <w:rsid w:val="001B0CCE"/>
    <w:rsid w:val="001B18B7"/>
    <w:rsid w:val="001B1F2D"/>
    <w:rsid w:val="001B3EB6"/>
    <w:rsid w:val="001B460A"/>
    <w:rsid w:val="001B4866"/>
    <w:rsid w:val="001C3446"/>
    <w:rsid w:val="001C5CEA"/>
    <w:rsid w:val="001C79D7"/>
    <w:rsid w:val="001D5791"/>
    <w:rsid w:val="001D7A96"/>
    <w:rsid w:val="001F0925"/>
    <w:rsid w:val="00204516"/>
    <w:rsid w:val="00204654"/>
    <w:rsid w:val="00206A45"/>
    <w:rsid w:val="00207CE8"/>
    <w:rsid w:val="002119AE"/>
    <w:rsid w:val="00216C02"/>
    <w:rsid w:val="002171B0"/>
    <w:rsid w:val="0022584B"/>
    <w:rsid w:val="00225D12"/>
    <w:rsid w:val="00230945"/>
    <w:rsid w:val="00230FFA"/>
    <w:rsid w:val="00236214"/>
    <w:rsid w:val="00236A68"/>
    <w:rsid w:val="00245912"/>
    <w:rsid w:val="002531E8"/>
    <w:rsid w:val="002556F2"/>
    <w:rsid w:val="00255F76"/>
    <w:rsid w:val="00256B1E"/>
    <w:rsid w:val="00256D04"/>
    <w:rsid w:val="002573CE"/>
    <w:rsid w:val="0026646B"/>
    <w:rsid w:val="002779F0"/>
    <w:rsid w:val="00280440"/>
    <w:rsid w:val="00295A44"/>
    <w:rsid w:val="002961D2"/>
    <w:rsid w:val="002A6DC2"/>
    <w:rsid w:val="002A782A"/>
    <w:rsid w:val="002B1C8C"/>
    <w:rsid w:val="002D2370"/>
    <w:rsid w:val="002D3B25"/>
    <w:rsid w:val="002D7205"/>
    <w:rsid w:val="002E0CF3"/>
    <w:rsid w:val="002E3A6B"/>
    <w:rsid w:val="002E4831"/>
    <w:rsid w:val="002E68B7"/>
    <w:rsid w:val="002F35E5"/>
    <w:rsid w:val="002F39A3"/>
    <w:rsid w:val="002F796C"/>
    <w:rsid w:val="0030024A"/>
    <w:rsid w:val="003023C5"/>
    <w:rsid w:val="00302FD4"/>
    <w:rsid w:val="00310B7B"/>
    <w:rsid w:val="00311049"/>
    <w:rsid w:val="00311232"/>
    <w:rsid w:val="00311909"/>
    <w:rsid w:val="00316D36"/>
    <w:rsid w:val="00323902"/>
    <w:rsid w:val="00324939"/>
    <w:rsid w:val="003314FE"/>
    <w:rsid w:val="003430F1"/>
    <w:rsid w:val="003463F5"/>
    <w:rsid w:val="0034720B"/>
    <w:rsid w:val="00352CE6"/>
    <w:rsid w:val="00360FA6"/>
    <w:rsid w:val="003643B0"/>
    <w:rsid w:val="0036759D"/>
    <w:rsid w:val="00373BC9"/>
    <w:rsid w:val="00375408"/>
    <w:rsid w:val="00380BB1"/>
    <w:rsid w:val="0038144A"/>
    <w:rsid w:val="00392792"/>
    <w:rsid w:val="003B7933"/>
    <w:rsid w:val="003C15ED"/>
    <w:rsid w:val="003C54A4"/>
    <w:rsid w:val="003C5660"/>
    <w:rsid w:val="003C695E"/>
    <w:rsid w:val="003D0CFA"/>
    <w:rsid w:val="003D1D12"/>
    <w:rsid w:val="003D1E56"/>
    <w:rsid w:val="003E302E"/>
    <w:rsid w:val="003E6E15"/>
    <w:rsid w:val="00400A93"/>
    <w:rsid w:val="004104FF"/>
    <w:rsid w:val="00416030"/>
    <w:rsid w:val="00420BDB"/>
    <w:rsid w:val="004311E6"/>
    <w:rsid w:val="004325F7"/>
    <w:rsid w:val="004328F0"/>
    <w:rsid w:val="00441DF7"/>
    <w:rsid w:val="0044314D"/>
    <w:rsid w:val="004443E3"/>
    <w:rsid w:val="00444B8F"/>
    <w:rsid w:val="00445B8C"/>
    <w:rsid w:val="00447790"/>
    <w:rsid w:val="00453F3E"/>
    <w:rsid w:val="00454C5A"/>
    <w:rsid w:val="0046444D"/>
    <w:rsid w:val="0046776F"/>
    <w:rsid w:val="00473756"/>
    <w:rsid w:val="00475408"/>
    <w:rsid w:val="0047543B"/>
    <w:rsid w:val="00476058"/>
    <w:rsid w:val="004801F9"/>
    <w:rsid w:val="00484019"/>
    <w:rsid w:val="004849E8"/>
    <w:rsid w:val="00487BA8"/>
    <w:rsid w:val="00494D00"/>
    <w:rsid w:val="004A22E6"/>
    <w:rsid w:val="004A40B0"/>
    <w:rsid w:val="004A44A1"/>
    <w:rsid w:val="004B2BBE"/>
    <w:rsid w:val="004C571E"/>
    <w:rsid w:val="004C72AC"/>
    <w:rsid w:val="004D6BA2"/>
    <w:rsid w:val="004E1BD4"/>
    <w:rsid w:val="004E2D95"/>
    <w:rsid w:val="004E6E84"/>
    <w:rsid w:val="004E71E0"/>
    <w:rsid w:val="004F5702"/>
    <w:rsid w:val="004F6D04"/>
    <w:rsid w:val="00507C5B"/>
    <w:rsid w:val="005127FC"/>
    <w:rsid w:val="00513097"/>
    <w:rsid w:val="005133CE"/>
    <w:rsid w:val="00513DD0"/>
    <w:rsid w:val="005165F1"/>
    <w:rsid w:val="005227AE"/>
    <w:rsid w:val="005260EA"/>
    <w:rsid w:val="005309E0"/>
    <w:rsid w:val="005362C9"/>
    <w:rsid w:val="00537285"/>
    <w:rsid w:val="00543978"/>
    <w:rsid w:val="005450B2"/>
    <w:rsid w:val="00545353"/>
    <w:rsid w:val="00545F97"/>
    <w:rsid w:val="00550DD9"/>
    <w:rsid w:val="0056322C"/>
    <w:rsid w:val="00570577"/>
    <w:rsid w:val="00571C93"/>
    <w:rsid w:val="00574466"/>
    <w:rsid w:val="00574B2B"/>
    <w:rsid w:val="00581EBA"/>
    <w:rsid w:val="00592EC2"/>
    <w:rsid w:val="00595B84"/>
    <w:rsid w:val="00597ABF"/>
    <w:rsid w:val="005A6F08"/>
    <w:rsid w:val="005B0D9A"/>
    <w:rsid w:val="005B2C19"/>
    <w:rsid w:val="005C66D7"/>
    <w:rsid w:val="005E186D"/>
    <w:rsid w:val="005E2021"/>
    <w:rsid w:val="00606AC0"/>
    <w:rsid w:val="0060729C"/>
    <w:rsid w:val="006107C0"/>
    <w:rsid w:val="0062003A"/>
    <w:rsid w:val="00620444"/>
    <w:rsid w:val="00621E57"/>
    <w:rsid w:val="00623713"/>
    <w:rsid w:val="00641AB2"/>
    <w:rsid w:val="00642290"/>
    <w:rsid w:val="00642917"/>
    <w:rsid w:val="00642EA2"/>
    <w:rsid w:val="00647307"/>
    <w:rsid w:val="00647928"/>
    <w:rsid w:val="00652863"/>
    <w:rsid w:val="00661C7B"/>
    <w:rsid w:val="00674C4E"/>
    <w:rsid w:val="00674D77"/>
    <w:rsid w:val="006755E6"/>
    <w:rsid w:val="0067698B"/>
    <w:rsid w:val="00677D13"/>
    <w:rsid w:val="00681BDF"/>
    <w:rsid w:val="00684D24"/>
    <w:rsid w:val="00691502"/>
    <w:rsid w:val="006930E3"/>
    <w:rsid w:val="00694575"/>
    <w:rsid w:val="00694905"/>
    <w:rsid w:val="0069539B"/>
    <w:rsid w:val="006B0A15"/>
    <w:rsid w:val="006B6A41"/>
    <w:rsid w:val="006C01C8"/>
    <w:rsid w:val="006C6100"/>
    <w:rsid w:val="006D0DF5"/>
    <w:rsid w:val="006D41E2"/>
    <w:rsid w:val="006D5B52"/>
    <w:rsid w:val="006E1B05"/>
    <w:rsid w:val="006E4130"/>
    <w:rsid w:val="006F0FC3"/>
    <w:rsid w:val="006F66F7"/>
    <w:rsid w:val="00704426"/>
    <w:rsid w:val="007046E6"/>
    <w:rsid w:val="00721343"/>
    <w:rsid w:val="00734361"/>
    <w:rsid w:val="00735116"/>
    <w:rsid w:val="007371DA"/>
    <w:rsid w:val="00747826"/>
    <w:rsid w:val="00751992"/>
    <w:rsid w:val="0075291F"/>
    <w:rsid w:val="00753F4D"/>
    <w:rsid w:val="007634B6"/>
    <w:rsid w:val="00765F6C"/>
    <w:rsid w:val="00766D30"/>
    <w:rsid w:val="00771D63"/>
    <w:rsid w:val="00773113"/>
    <w:rsid w:val="00777026"/>
    <w:rsid w:val="00781BCE"/>
    <w:rsid w:val="007854B6"/>
    <w:rsid w:val="0079319A"/>
    <w:rsid w:val="00793C23"/>
    <w:rsid w:val="007951EF"/>
    <w:rsid w:val="0079546C"/>
    <w:rsid w:val="00796DAB"/>
    <w:rsid w:val="007A2A58"/>
    <w:rsid w:val="007A2ED7"/>
    <w:rsid w:val="007B5F3A"/>
    <w:rsid w:val="007B6ECA"/>
    <w:rsid w:val="007C0BC2"/>
    <w:rsid w:val="007C0EE5"/>
    <w:rsid w:val="007C1C70"/>
    <w:rsid w:val="007C4686"/>
    <w:rsid w:val="007C78E5"/>
    <w:rsid w:val="007D5B2D"/>
    <w:rsid w:val="007E0176"/>
    <w:rsid w:val="007E1CC2"/>
    <w:rsid w:val="007F1866"/>
    <w:rsid w:val="0080290D"/>
    <w:rsid w:val="00812EC4"/>
    <w:rsid w:val="00814D83"/>
    <w:rsid w:val="00815103"/>
    <w:rsid w:val="0082202B"/>
    <w:rsid w:val="008338E9"/>
    <w:rsid w:val="00843CEC"/>
    <w:rsid w:val="00845D56"/>
    <w:rsid w:val="00846BBF"/>
    <w:rsid w:val="0085649C"/>
    <w:rsid w:val="008651C3"/>
    <w:rsid w:val="00866490"/>
    <w:rsid w:val="00872D0A"/>
    <w:rsid w:val="008752D1"/>
    <w:rsid w:val="00877239"/>
    <w:rsid w:val="0088625C"/>
    <w:rsid w:val="00887814"/>
    <w:rsid w:val="00894559"/>
    <w:rsid w:val="008955F8"/>
    <w:rsid w:val="00897928"/>
    <w:rsid w:val="008A470F"/>
    <w:rsid w:val="008A61F3"/>
    <w:rsid w:val="008B43F7"/>
    <w:rsid w:val="008B5EDC"/>
    <w:rsid w:val="008B7607"/>
    <w:rsid w:val="008C7770"/>
    <w:rsid w:val="008D20C9"/>
    <w:rsid w:val="008D4370"/>
    <w:rsid w:val="008E0478"/>
    <w:rsid w:val="008E3AB2"/>
    <w:rsid w:val="008F3976"/>
    <w:rsid w:val="008F58A8"/>
    <w:rsid w:val="00914FC3"/>
    <w:rsid w:val="00922B7A"/>
    <w:rsid w:val="00927153"/>
    <w:rsid w:val="009330C0"/>
    <w:rsid w:val="00933974"/>
    <w:rsid w:val="0094278C"/>
    <w:rsid w:val="00942E61"/>
    <w:rsid w:val="00944575"/>
    <w:rsid w:val="00945EF2"/>
    <w:rsid w:val="0095074E"/>
    <w:rsid w:val="00950B6A"/>
    <w:rsid w:val="0095219E"/>
    <w:rsid w:val="00954431"/>
    <w:rsid w:val="0095716E"/>
    <w:rsid w:val="009658D0"/>
    <w:rsid w:val="00967DAB"/>
    <w:rsid w:val="00980FD7"/>
    <w:rsid w:val="00983DB3"/>
    <w:rsid w:val="00985904"/>
    <w:rsid w:val="00987589"/>
    <w:rsid w:val="009957E2"/>
    <w:rsid w:val="00997BDA"/>
    <w:rsid w:val="009A366D"/>
    <w:rsid w:val="009B35B7"/>
    <w:rsid w:val="009C56EE"/>
    <w:rsid w:val="009C6A3F"/>
    <w:rsid w:val="009E3217"/>
    <w:rsid w:val="009E3B1D"/>
    <w:rsid w:val="009F6544"/>
    <w:rsid w:val="00A064CA"/>
    <w:rsid w:val="00A20D7B"/>
    <w:rsid w:val="00A226A5"/>
    <w:rsid w:val="00A25FBA"/>
    <w:rsid w:val="00A30A7F"/>
    <w:rsid w:val="00A317A7"/>
    <w:rsid w:val="00A35631"/>
    <w:rsid w:val="00A40A47"/>
    <w:rsid w:val="00A47AA5"/>
    <w:rsid w:val="00A51302"/>
    <w:rsid w:val="00A71EA1"/>
    <w:rsid w:val="00A72B9A"/>
    <w:rsid w:val="00A8048D"/>
    <w:rsid w:val="00A80756"/>
    <w:rsid w:val="00A823F6"/>
    <w:rsid w:val="00A82FB7"/>
    <w:rsid w:val="00A93E0D"/>
    <w:rsid w:val="00AA0E57"/>
    <w:rsid w:val="00AA16CF"/>
    <w:rsid w:val="00AB04A1"/>
    <w:rsid w:val="00AB1923"/>
    <w:rsid w:val="00AB213E"/>
    <w:rsid w:val="00AB3362"/>
    <w:rsid w:val="00AB429B"/>
    <w:rsid w:val="00AC23AB"/>
    <w:rsid w:val="00AC44A5"/>
    <w:rsid w:val="00AD1AF7"/>
    <w:rsid w:val="00AD221B"/>
    <w:rsid w:val="00AD3C25"/>
    <w:rsid w:val="00AD690C"/>
    <w:rsid w:val="00AE2A8A"/>
    <w:rsid w:val="00AE2C80"/>
    <w:rsid w:val="00AE2D35"/>
    <w:rsid w:val="00AF0AF4"/>
    <w:rsid w:val="00AF5DD7"/>
    <w:rsid w:val="00B018A9"/>
    <w:rsid w:val="00B03804"/>
    <w:rsid w:val="00B0433F"/>
    <w:rsid w:val="00B146A0"/>
    <w:rsid w:val="00B14BA4"/>
    <w:rsid w:val="00B15402"/>
    <w:rsid w:val="00B24456"/>
    <w:rsid w:val="00B272CB"/>
    <w:rsid w:val="00B32070"/>
    <w:rsid w:val="00B37014"/>
    <w:rsid w:val="00B3748F"/>
    <w:rsid w:val="00B443FF"/>
    <w:rsid w:val="00B47348"/>
    <w:rsid w:val="00B529E3"/>
    <w:rsid w:val="00B57F91"/>
    <w:rsid w:val="00B643B7"/>
    <w:rsid w:val="00B64E44"/>
    <w:rsid w:val="00B70775"/>
    <w:rsid w:val="00B70A65"/>
    <w:rsid w:val="00B730C0"/>
    <w:rsid w:val="00B81334"/>
    <w:rsid w:val="00B84054"/>
    <w:rsid w:val="00B87967"/>
    <w:rsid w:val="00B9469B"/>
    <w:rsid w:val="00BA77EC"/>
    <w:rsid w:val="00BC3765"/>
    <w:rsid w:val="00BD2295"/>
    <w:rsid w:val="00BE7773"/>
    <w:rsid w:val="00BE7C11"/>
    <w:rsid w:val="00BF085E"/>
    <w:rsid w:val="00BF4B7B"/>
    <w:rsid w:val="00BF5049"/>
    <w:rsid w:val="00BF5B99"/>
    <w:rsid w:val="00BF6D49"/>
    <w:rsid w:val="00C02084"/>
    <w:rsid w:val="00C05D64"/>
    <w:rsid w:val="00C12D11"/>
    <w:rsid w:val="00C1606F"/>
    <w:rsid w:val="00C34AB6"/>
    <w:rsid w:val="00C36E11"/>
    <w:rsid w:val="00C43B0F"/>
    <w:rsid w:val="00C441B4"/>
    <w:rsid w:val="00C4468A"/>
    <w:rsid w:val="00C54ED0"/>
    <w:rsid w:val="00C602E4"/>
    <w:rsid w:val="00C646FB"/>
    <w:rsid w:val="00C64D68"/>
    <w:rsid w:val="00C66474"/>
    <w:rsid w:val="00C70F48"/>
    <w:rsid w:val="00C819CE"/>
    <w:rsid w:val="00C92EBD"/>
    <w:rsid w:val="00CA4D37"/>
    <w:rsid w:val="00CB379D"/>
    <w:rsid w:val="00CB6197"/>
    <w:rsid w:val="00CC065F"/>
    <w:rsid w:val="00CC6026"/>
    <w:rsid w:val="00CD088C"/>
    <w:rsid w:val="00CD254F"/>
    <w:rsid w:val="00CD4C34"/>
    <w:rsid w:val="00CE3473"/>
    <w:rsid w:val="00CF227E"/>
    <w:rsid w:val="00CF76DC"/>
    <w:rsid w:val="00D02775"/>
    <w:rsid w:val="00D127A5"/>
    <w:rsid w:val="00D30F67"/>
    <w:rsid w:val="00D32EF5"/>
    <w:rsid w:val="00D43E0F"/>
    <w:rsid w:val="00D52B20"/>
    <w:rsid w:val="00D607FB"/>
    <w:rsid w:val="00D651F5"/>
    <w:rsid w:val="00D65A24"/>
    <w:rsid w:val="00D66714"/>
    <w:rsid w:val="00D72CC0"/>
    <w:rsid w:val="00D72F01"/>
    <w:rsid w:val="00D77ED8"/>
    <w:rsid w:val="00D81D4A"/>
    <w:rsid w:val="00D82A0B"/>
    <w:rsid w:val="00D83398"/>
    <w:rsid w:val="00D84BC1"/>
    <w:rsid w:val="00D90AD9"/>
    <w:rsid w:val="00D90BC0"/>
    <w:rsid w:val="00D91F7F"/>
    <w:rsid w:val="00D94566"/>
    <w:rsid w:val="00D95E20"/>
    <w:rsid w:val="00DA18B7"/>
    <w:rsid w:val="00DA3679"/>
    <w:rsid w:val="00DB0746"/>
    <w:rsid w:val="00DB3B25"/>
    <w:rsid w:val="00DC0B08"/>
    <w:rsid w:val="00DC462E"/>
    <w:rsid w:val="00DD131E"/>
    <w:rsid w:val="00DD38E5"/>
    <w:rsid w:val="00DD4606"/>
    <w:rsid w:val="00DD53A9"/>
    <w:rsid w:val="00DE0014"/>
    <w:rsid w:val="00DE14B6"/>
    <w:rsid w:val="00DE6620"/>
    <w:rsid w:val="00DF0405"/>
    <w:rsid w:val="00DF6365"/>
    <w:rsid w:val="00E0242F"/>
    <w:rsid w:val="00E03933"/>
    <w:rsid w:val="00E065A4"/>
    <w:rsid w:val="00E070B1"/>
    <w:rsid w:val="00E12CFD"/>
    <w:rsid w:val="00E1462C"/>
    <w:rsid w:val="00E15950"/>
    <w:rsid w:val="00E238DD"/>
    <w:rsid w:val="00E3023A"/>
    <w:rsid w:val="00E315E9"/>
    <w:rsid w:val="00E3228D"/>
    <w:rsid w:val="00E33330"/>
    <w:rsid w:val="00E34E3B"/>
    <w:rsid w:val="00E4223E"/>
    <w:rsid w:val="00E448CE"/>
    <w:rsid w:val="00E47000"/>
    <w:rsid w:val="00E51AE3"/>
    <w:rsid w:val="00E554A2"/>
    <w:rsid w:val="00E579EA"/>
    <w:rsid w:val="00E70D2A"/>
    <w:rsid w:val="00E742F5"/>
    <w:rsid w:val="00E76C6B"/>
    <w:rsid w:val="00E81D65"/>
    <w:rsid w:val="00E81E0A"/>
    <w:rsid w:val="00E83A07"/>
    <w:rsid w:val="00E86E49"/>
    <w:rsid w:val="00E92CA2"/>
    <w:rsid w:val="00E93B50"/>
    <w:rsid w:val="00EA01B5"/>
    <w:rsid w:val="00EA18CF"/>
    <w:rsid w:val="00EA1F50"/>
    <w:rsid w:val="00EA55BF"/>
    <w:rsid w:val="00EB04CE"/>
    <w:rsid w:val="00EC108A"/>
    <w:rsid w:val="00EC2DAB"/>
    <w:rsid w:val="00ED71FF"/>
    <w:rsid w:val="00ED7DE4"/>
    <w:rsid w:val="00EE0080"/>
    <w:rsid w:val="00EE03CC"/>
    <w:rsid w:val="00EE66F8"/>
    <w:rsid w:val="00EE6ED4"/>
    <w:rsid w:val="00EF09D8"/>
    <w:rsid w:val="00EF5BEB"/>
    <w:rsid w:val="00F049DF"/>
    <w:rsid w:val="00F05AAE"/>
    <w:rsid w:val="00F13C98"/>
    <w:rsid w:val="00F2028A"/>
    <w:rsid w:val="00F2180C"/>
    <w:rsid w:val="00F30270"/>
    <w:rsid w:val="00F3168A"/>
    <w:rsid w:val="00F36FE0"/>
    <w:rsid w:val="00F37D91"/>
    <w:rsid w:val="00F45235"/>
    <w:rsid w:val="00F50078"/>
    <w:rsid w:val="00F511DC"/>
    <w:rsid w:val="00F607C3"/>
    <w:rsid w:val="00F616D7"/>
    <w:rsid w:val="00F66B53"/>
    <w:rsid w:val="00F67111"/>
    <w:rsid w:val="00F8499B"/>
    <w:rsid w:val="00F91022"/>
    <w:rsid w:val="00F91030"/>
    <w:rsid w:val="00FA0379"/>
    <w:rsid w:val="00FA32A6"/>
    <w:rsid w:val="00FA650B"/>
    <w:rsid w:val="00FC7AB7"/>
    <w:rsid w:val="00FD3C9C"/>
    <w:rsid w:val="00FE270D"/>
    <w:rsid w:val="00FE6960"/>
    <w:rsid w:val="00FE74B6"/>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A6B5A5"/>
  <w15:docId w15:val="{94BA2EEF-72EF-4F19-B035-31371EC8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A72B9A"/>
    <w:rPr>
      <w:sz w:val="16"/>
      <w:szCs w:val="16"/>
    </w:rPr>
  </w:style>
  <w:style w:type="paragraph" w:styleId="CommentText">
    <w:name w:val="annotation text"/>
    <w:basedOn w:val="Normal"/>
    <w:link w:val="CommentTextChar"/>
    <w:semiHidden/>
    <w:unhideWhenUsed/>
    <w:rsid w:val="00A72B9A"/>
    <w:pPr>
      <w:spacing w:line="240" w:lineRule="auto"/>
    </w:pPr>
    <w:rPr>
      <w:sz w:val="20"/>
      <w:szCs w:val="20"/>
    </w:rPr>
  </w:style>
  <w:style w:type="character" w:customStyle="1" w:styleId="CommentTextChar">
    <w:name w:val="Comment Text Char"/>
    <w:basedOn w:val="DefaultParagraphFont"/>
    <w:link w:val="CommentText"/>
    <w:semiHidden/>
    <w:rsid w:val="00A72B9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72B9A"/>
    <w:rPr>
      <w:b/>
      <w:bCs/>
    </w:rPr>
  </w:style>
  <w:style w:type="character" w:customStyle="1" w:styleId="CommentSubjectChar">
    <w:name w:val="Comment Subject Char"/>
    <w:basedOn w:val="CommentTextChar"/>
    <w:link w:val="CommentSubject"/>
    <w:semiHidden/>
    <w:rsid w:val="00A72B9A"/>
    <w:rPr>
      <w:rFonts w:ascii="Bosch Office Sans" w:hAnsi="Bosch Office Sans"/>
      <w:b/>
      <w:bCs/>
      <w:lang w:val="en-US" w:eastAsia="en-US"/>
    </w:rPr>
  </w:style>
  <w:style w:type="paragraph" w:customStyle="1" w:styleId="Default">
    <w:name w:val="Default"/>
    <w:rsid w:val="00F36FE0"/>
    <w:pPr>
      <w:autoSpaceDE w:val="0"/>
      <w:autoSpaceDN w:val="0"/>
      <w:adjustRightInd w:val="0"/>
    </w:pPr>
    <w:rPr>
      <w:color w:val="000000"/>
      <w:sz w:val="24"/>
      <w:szCs w:val="24"/>
    </w:rPr>
  </w:style>
  <w:style w:type="character" w:customStyle="1" w:styleId="text-light">
    <w:name w:val="text-light"/>
    <w:basedOn w:val="DefaultParagraphFont"/>
    <w:rsid w:val="000A656B"/>
  </w:style>
  <w:style w:type="paragraph" w:styleId="ListParagraph">
    <w:name w:val="List Paragraph"/>
    <w:basedOn w:val="Normal"/>
    <w:uiPriority w:val="34"/>
    <w:qFormat/>
    <w:rsid w:val="002D7205"/>
    <w:pPr>
      <w:spacing w:line="295" w:lineRule="atLeast"/>
      <w:ind w:left="720"/>
      <w:contextualSpacing/>
    </w:pPr>
    <w:rPr>
      <w:rFonts w:eastAsiaTheme="minorHAnsi" w:cs="Calibri"/>
      <w:sz w:val="22"/>
      <w:szCs w:val="22"/>
      <w:lang w:val="de-DE" w:eastAsia="de-DE"/>
    </w:rPr>
  </w:style>
  <w:style w:type="paragraph" w:styleId="Revision">
    <w:name w:val="Revision"/>
    <w:hidden/>
    <w:uiPriority w:val="99"/>
    <w:semiHidden/>
    <w:rsid w:val="00311049"/>
    <w:rPr>
      <w:rFonts w:ascii="Bosch Office Sans" w:hAnsi="Bosch Office Sans"/>
      <w:sz w:val="21"/>
      <w:szCs w:val="21"/>
      <w:lang w:val="en-US" w:eastAsia="en-US"/>
    </w:rPr>
  </w:style>
  <w:style w:type="character" w:styleId="UnresolvedMention">
    <w:name w:val="Unresolved Mention"/>
    <w:basedOn w:val="DefaultParagraphFont"/>
    <w:uiPriority w:val="99"/>
    <w:semiHidden/>
    <w:unhideWhenUsed/>
    <w:rsid w:val="00B14BA4"/>
    <w:rPr>
      <w:color w:val="605E5C"/>
      <w:shd w:val="clear" w:color="auto" w:fill="E1DFDD"/>
    </w:rPr>
  </w:style>
  <w:style w:type="character" w:customStyle="1" w:styleId="normaltextrun">
    <w:name w:val="normaltextrun"/>
    <w:basedOn w:val="DefaultParagraphFont"/>
    <w:rsid w:val="00942E61"/>
  </w:style>
  <w:style w:type="character" w:customStyle="1" w:styleId="eop">
    <w:name w:val="eop"/>
    <w:basedOn w:val="DefaultParagraphFont"/>
    <w:rsid w:val="00942E61"/>
  </w:style>
  <w:style w:type="paragraph" w:customStyle="1" w:styleId="paragraph">
    <w:name w:val="paragraph"/>
    <w:basedOn w:val="Normal"/>
    <w:rsid w:val="00942E61"/>
    <w:pPr>
      <w:spacing w:before="100" w:beforeAutospacing="1" w:after="100" w:afterAutospacing="1" w:line="240" w:lineRule="auto"/>
    </w:pPr>
    <w:rPr>
      <w:rFonts w:ascii="Times New Roman" w:hAnsi="Times New Roman"/>
      <w:sz w:val="24"/>
      <w:szCs w:val="24"/>
    </w:rPr>
  </w:style>
  <w:style w:type="paragraph" w:customStyle="1" w:styleId="strichpunkt0">
    <w:name w:val="strichpunkt"/>
    <w:basedOn w:val="Normal"/>
    <w:rsid w:val="001C79D7"/>
    <w:pPr>
      <w:ind w:left="360" w:hanging="360"/>
    </w:pPr>
    <w:rPr>
      <w:rFonts w:eastAsiaTheme="minorHAnsi" w:cs="Calibri"/>
    </w:rPr>
  </w:style>
  <w:style w:type="character" w:customStyle="1" w:styleId="ui-provider">
    <w:name w:val="ui-provider"/>
    <w:basedOn w:val="DefaultParagraphFont"/>
    <w:rsid w:val="00420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11225">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45292166">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589047033">
      <w:bodyDiv w:val="1"/>
      <w:marLeft w:val="0"/>
      <w:marRight w:val="0"/>
      <w:marTop w:val="0"/>
      <w:marBottom w:val="0"/>
      <w:divBdr>
        <w:top w:val="none" w:sz="0" w:space="0" w:color="auto"/>
        <w:left w:val="none" w:sz="0" w:space="0" w:color="auto"/>
        <w:bottom w:val="none" w:sz="0" w:space="0" w:color="auto"/>
        <w:right w:val="none" w:sz="0" w:space="0" w:color="auto"/>
      </w:divBdr>
      <w:divsChild>
        <w:div w:id="94449605">
          <w:marLeft w:val="0"/>
          <w:marRight w:val="0"/>
          <w:marTop w:val="0"/>
          <w:marBottom w:val="0"/>
          <w:divBdr>
            <w:top w:val="none" w:sz="0" w:space="0" w:color="auto"/>
            <w:left w:val="none" w:sz="0" w:space="0" w:color="auto"/>
            <w:bottom w:val="none" w:sz="0" w:space="0" w:color="auto"/>
            <w:right w:val="none" w:sz="0" w:space="0" w:color="auto"/>
          </w:divBdr>
        </w:div>
      </w:divsChild>
    </w:div>
    <w:div w:id="796488941">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5162106">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55682997">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348119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75997282">
      <w:bodyDiv w:val="1"/>
      <w:marLeft w:val="0"/>
      <w:marRight w:val="0"/>
      <w:marTop w:val="0"/>
      <w:marBottom w:val="0"/>
      <w:divBdr>
        <w:top w:val="none" w:sz="0" w:space="0" w:color="auto"/>
        <w:left w:val="none" w:sz="0" w:space="0" w:color="auto"/>
        <w:bottom w:val="none" w:sz="0" w:space="0" w:color="auto"/>
        <w:right w:val="none" w:sz="0" w:space="0" w:color="auto"/>
      </w:divBdr>
    </w:div>
    <w:div w:id="1890533209">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3824254">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issa.Cleland@us.bosch.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s.bosch-press.com/pressportal/us/en/press-release-20417.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s.bosch-press.com/pressportal/us/en/press-release-20992.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m.Wieland@us.bosch.com"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osch Document" ma:contentTypeID="0x01010020138FE9F8640D47896F0D68A0C59A36007BAB621D68668140822E7CD3EEB17CAF" ma:contentTypeVersion="23" ma:contentTypeDescription="Create a new document." ma:contentTypeScope="" ma:versionID="8369b6e7e33dfa325b57d4edc18c7133">
  <xsd:schema xmlns:xsd="http://www.w3.org/2001/XMLSchema" xmlns:xs="http://www.w3.org/2001/XMLSchema" xmlns:p="http://schemas.microsoft.com/office/2006/metadata/properties" xmlns:ns1="http://schemas.microsoft.com/sharepoint/v3" xmlns:ns2="4be080aa-ed13-46bb-ac1c-d3fca6fc7dc7" xmlns:ns3="bca0bc44-19d1-4824-98a4-321de56310bf" targetNamespace="http://schemas.microsoft.com/office/2006/metadata/properties" ma:root="true" ma:fieldsID="394e6ba99aa58cde68104cecacf95828" ns1:_="" ns2:_="" ns3:_="">
    <xsd:import namespace="http://schemas.microsoft.com/sharepoint/v3"/>
    <xsd:import namespace="4be080aa-ed13-46bb-ac1c-d3fca6fc7dc7"/>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n536ec6cbcbb4a85877d2039db5accf4" minOccurs="0"/>
                <xsd:element ref="ns2:TaxCatchAll" minOccurs="0"/>
                <xsd:element ref="ns2:TaxCatchAllLabel" minOccurs="0"/>
                <xsd:element ref="ns1:LikesCount" minOccurs="0"/>
                <xsd:element ref="ns1:LikedBy" minOccurs="0"/>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3:MessageClass" minOccurs="0"/>
                <xsd:element ref="ns3:Messag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e080aa-ed13-46bb-ac1c-d3fca6fc7d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n536ec6cbcbb4a85877d2039db5accf4" ma:index="11" nillable="true" ma:taxonomy="true" ma:internalName="n536ec6cbcbb4a85877d2039db5accf4" ma:taxonomyFieldName="DMSKeywords" ma:displayName="Keywords" ma:fieldId="{7536ec6c-bcbb-4a85-877d-2039db5accf4}" ma:sspId="b81b984e-7d9a-4f77-a40b-67f8485df2c3" ma:termSetId="36becbc5-3514-4dd5-bbe1-0e1883d5330a"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1c63b59f-0891-4924-b7b0-472ba1feb168}" ma:internalName="TaxCatchAll" ma:showField="CatchAllData" ma:web="4be080aa-ed13-46bb-ac1c-d3fca6fc7dc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c63b59f-0891-4924-b7b0-472ba1feb168}" ma:internalName="TaxCatchAllLabel" ma:readOnly="true" ma:showField="CatchAllDataLabel" ma:web="4be080aa-ed13-46bb-ac1c-d3fca6fc7d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internalName="Conversation_x002d_Index" ma:readOnly="false">
      <xsd:simpleType>
        <xsd:restriction base="dms:Text">
          <xsd:maxLength value="255"/>
        </xsd:restriction>
      </xsd:simpleType>
    </xsd:element>
    <xsd:element name="MailPreviewData" ma:index="32" nillable="true" ma:displayName="MailPreviewData" ma:internalName="MailPreviewData" ma:readOnly="false">
      <xsd:simpleType>
        <xsd:restriction base="dms:Note"/>
      </xsd:simpleType>
    </xsd:element>
    <xsd:element name="MessageClass" ma:index="33" nillable="true" ma:displayName="MessageClass" ma:internalName="MessageClass" ma:readOnly="false">
      <xsd:simpleType>
        <xsd:restriction base="dms:Text">
          <xsd:maxLength value="255"/>
        </xsd:restriction>
      </xsd:simpleType>
    </xsd:element>
    <xsd:element name="Message-ID" ma:index="34" nillable="true" ma:displayName="Message-ID" ma:internalName="Message_x002d_ID"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versation-Topic xmlns="bca0bc44-19d1-4824-98a4-321de56310bf" xsi:nil="true"/>
    <n536ec6cbcbb4a85877d2039db5accf4 xmlns="4be080aa-ed13-46bb-ac1c-d3fca6fc7dc7">
      <Terms xmlns="http://schemas.microsoft.com/office/infopath/2007/PartnerControls"/>
    </n536ec6cbcbb4a85877d2039db5accf4>
    <LikesCount xmlns="http://schemas.microsoft.com/sharepoint/v3" xsi:nil="true"/>
    <Received xmlns="bca0bc44-19d1-4824-98a4-321de56310bf" xsi:nil="true"/>
    <Importance xmlns="bca0bc44-19d1-4824-98a4-321de56310bf" xsi:nil="true"/>
    <MessageClass xmlns="bca0bc44-19d1-4824-98a4-321de56310bf" xsi:nil="true"/>
    <Conversation-Index xmlns="bca0bc44-19d1-4824-98a4-321de56310bf" xsi:nil="true"/>
    <Bcc xmlns="bca0bc44-19d1-4824-98a4-321de56310bf" xsi:nil="true"/>
    <Sensitivity xmlns="bca0bc44-19d1-4824-98a4-321de56310bf" xsi:nil="true"/>
    <To xmlns="bca0bc44-19d1-4824-98a4-321de56310bf" xsi:nil="true"/>
    <Reply-To xmlns="bca0bc44-19d1-4824-98a4-321de56310bf" xsi:nil="true"/>
    <In-Reply-To xmlns="bca0bc44-19d1-4824-98a4-321de56310bf" xsi:nil="true"/>
    <MailPreviewData xmlns="bca0bc44-19d1-4824-98a4-321de56310bf" xsi:nil="true"/>
    <LikedBy xmlns="http://schemas.microsoft.com/sharepoint/v3">
      <UserInfo>
        <DisplayName/>
        <AccountId xsi:nil="true"/>
        <AccountType/>
      </UserInfo>
    </LikedBy>
    <TaxCatchAll xmlns="4be080aa-ed13-46bb-ac1c-d3fca6fc7dc7"/>
    <Date1 xmlns="bca0bc44-19d1-4824-98a4-321de56310bf" xsi:nil="true"/>
    <Attachment xmlns="bca0bc44-19d1-4824-98a4-321de56310bf">true</Attachment>
    <References xmlns="bca0bc44-19d1-4824-98a4-321de56310bf" xsi:nil="true"/>
    <Cc xmlns="bca0bc44-19d1-4824-98a4-321de56310bf" xsi:nil="true"/>
    <Message-ID xmlns="bca0bc44-19d1-4824-98a4-321de56310bf" xsi:nil="true"/>
    <OriginalSubject xmlns="bca0bc44-19d1-4824-98a4-321de56310bf" xsi:nil="true"/>
    <From1 xmlns="bca0bc44-19d1-4824-98a4-321de56310bf" xsi:nil="true"/>
    <_dlc_DocId xmlns="4be080aa-ed13-46bb-ac1c-d3fca6fc7dc7">P01S052057-642993045-9197</_dlc_DocId>
    <_dlc_DocIdUrl xmlns="4be080aa-ed13-46bb-ac1c-d3fca6fc7dc7">
      <Url>https://sites.inside-share.bosch.com/sites/052057/_layouts/15/DocIdRedir.aspx?ID=P01S052057-642993045-9197</Url>
      <Description>P01S052057-642993045-9197</Description>
    </_dlc_DocIdUrl>
  </documentManagement>
</p:properties>
</file>

<file path=customXml/itemProps1.xml><?xml version="1.0" encoding="utf-8"?>
<ds:datastoreItem xmlns:ds="http://schemas.openxmlformats.org/officeDocument/2006/customXml" ds:itemID="{5CD0E316-6108-464D-AA4C-7BD2F67DC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be080aa-ed13-46bb-ac1c-d3fca6fc7dc7"/>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ACFA8-D29E-4873-9A36-D6357FE504CB}">
  <ds:schemaRefs>
    <ds:schemaRef ds:uri="http://schemas.microsoft.com/sharepoint/events"/>
  </ds:schemaRefs>
</ds:datastoreItem>
</file>

<file path=customXml/itemProps3.xml><?xml version="1.0" encoding="utf-8"?>
<ds:datastoreItem xmlns:ds="http://schemas.openxmlformats.org/officeDocument/2006/customXml" ds:itemID="{9CA6B1AD-A6DC-470C-812F-0DEF36214542}">
  <ds:schemaRefs>
    <ds:schemaRef ds:uri="http://schemas.microsoft.com/sharepoint/v3/contenttype/forms"/>
  </ds:schemaRefs>
</ds:datastoreItem>
</file>

<file path=customXml/itemProps4.xml><?xml version="1.0" encoding="utf-8"?>
<ds:datastoreItem xmlns:ds="http://schemas.openxmlformats.org/officeDocument/2006/customXml" ds:itemID="{77F07C0D-BAA9-413E-864E-13525CE1B9E0}">
  <ds:schemaRefs>
    <ds:schemaRef ds:uri="http://schemas.microsoft.com/office/2006/metadata/properties"/>
    <ds:schemaRef ds:uri="http://schemas.microsoft.com/office/infopath/2007/PartnerControls"/>
    <ds:schemaRef ds:uri="bca0bc44-19d1-4824-98a4-321de56310bf"/>
    <ds:schemaRef ds:uri="4be080aa-ed13-46bb-ac1c-d3fca6fc7dc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2072</Words>
  <Characters>12142</Characters>
  <Application>Microsoft Office Word</Application>
  <DocSecurity>0</DocSecurity>
  <PresentationFormat/>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14186</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Loschert Kathrin (C/CCE)</dc:creator>
  <cp:lastModifiedBy>Priebe Lama (C/CGR1-NA)</cp:lastModifiedBy>
  <cp:revision>3</cp:revision>
  <cp:lastPrinted>2023-05-03T14:25:00Z</cp:lastPrinted>
  <dcterms:created xsi:type="dcterms:W3CDTF">2023-06-07T21:43:00Z</dcterms:created>
  <dcterms:modified xsi:type="dcterms:W3CDTF">2023-06-07T21:44:00Z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0x01010020138FE9F8640D47896F0D68A0C59A36007BAB621D68668140822E7CD3EEB17CAF</vt:lpwstr>
  </property>
  <property fmtid="{D5CDD505-2E9C-101B-9397-08002B2CF9AE}" pid="3" name="DMSKeywords">
    <vt:lpwstr/>
  </property>
  <property fmtid="{D5CDD505-2E9C-101B-9397-08002B2CF9AE}" pid="4" name="_dlc_DocIdItemGuid">
    <vt:lpwstr>f8b79492-13f5-4d09-957a-7370724e3ebb</vt:lpwstr>
  </property>
</Properties>
</file>