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36C0" w14:textId="588E2B1A" w:rsidR="00B173C0" w:rsidRDefault="00B173C0" w:rsidP="00DC4F43">
      <w:pPr>
        <w:pStyle w:val="Headline"/>
        <w:rPr>
          <w:b/>
          <w:lang w:val="en-US"/>
        </w:rPr>
      </w:pPr>
      <w:bookmarkStart w:id="0" w:name="_Hlk97886585"/>
      <w:r w:rsidRPr="00B173C0">
        <w:rPr>
          <w:b/>
          <w:lang w:val="en-US"/>
        </w:rPr>
        <w:t xml:space="preserve">Bosch barometric sensor raises the bar for accuracy and performance in </w:t>
      </w:r>
      <w:r w:rsidR="002A6005">
        <w:rPr>
          <w:b/>
          <w:lang w:val="en-US"/>
        </w:rPr>
        <w:t>mobile</w:t>
      </w:r>
      <w:r w:rsidRPr="00B173C0">
        <w:rPr>
          <w:b/>
          <w:lang w:val="en-US"/>
        </w:rPr>
        <w:t xml:space="preserve"> devices</w:t>
      </w:r>
    </w:p>
    <w:bookmarkEnd w:id="0"/>
    <w:p w14:paraId="6CF95FBF" w14:textId="51C9766E" w:rsidR="00DC4F43" w:rsidRPr="00E252B6" w:rsidRDefault="008F6361" w:rsidP="00DC4F43">
      <w:pPr>
        <w:pStyle w:val="Headline"/>
        <w:rPr>
          <w:b/>
          <w:lang w:val="en-US"/>
        </w:rPr>
      </w:pPr>
      <w:r>
        <w:rPr>
          <w:lang w:val="en-US"/>
        </w:rPr>
        <w:t>BMP5</w:t>
      </w:r>
      <w:r w:rsidR="007B347C">
        <w:rPr>
          <w:lang w:val="en-US"/>
        </w:rPr>
        <w:t>8</w:t>
      </w:r>
      <w:r>
        <w:rPr>
          <w:lang w:val="en-US"/>
        </w:rPr>
        <w:t>1 combines</w:t>
      </w:r>
      <w:r w:rsidR="002A6005">
        <w:rPr>
          <w:lang w:val="en-US"/>
        </w:rPr>
        <w:t xml:space="preserve"> highest</w:t>
      </w:r>
      <w:r>
        <w:rPr>
          <w:lang w:val="en-US"/>
        </w:rPr>
        <w:t xml:space="preserve"> </w:t>
      </w:r>
      <w:r w:rsidR="005E5825">
        <w:rPr>
          <w:lang w:val="en-US"/>
        </w:rPr>
        <w:t>precision</w:t>
      </w:r>
      <w:r>
        <w:rPr>
          <w:lang w:val="en-US"/>
        </w:rPr>
        <w:t xml:space="preserve"> and low power consumption </w:t>
      </w:r>
      <w:r w:rsidR="002A6005">
        <w:rPr>
          <w:lang w:val="en-US"/>
        </w:rPr>
        <w:t>to enable</w:t>
      </w:r>
      <w:r>
        <w:rPr>
          <w:lang w:val="en-US"/>
        </w:rPr>
        <w:t xml:space="preserve"> fitness tracking, indoor localization and more</w:t>
      </w:r>
    </w:p>
    <w:p w14:paraId="35DB15A1" w14:textId="77777777" w:rsidR="0005459C" w:rsidRPr="00E252B6" w:rsidRDefault="0005459C">
      <w:pPr>
        <w:rPr>
          <w:lang w:val="en-US"/>
        </w:rPr>
      </w:pPr>
    </w:p>
    <w:p w14:paraId="30D9830D" w14:textId="77777777" w:rsidR="005865FE" w:rsidRDefault="0094435C" w:rsidP="005865FE">
      <w:pPr>
        <w:pStyle w:val="Strapline"/>
        <w:rPr>
          <w:lang w:val="en-US"/>
        </w:rPr>
      </w:pPr>
      <w:r>
        <w:rPr>
          <w:lang w:val="en-US"/>
        </w:rPr>
        <w:t xml:space="preserve">Outstanding </w:t>
      </w:r>
      <w:r w:rsidR="00767E32">
        <w:rPr>
          <w:lang w:val="en-US"/>
        </w:rPr>
        <w:t>a</w:t>
      </w:r>
      <w:r w:rsidR="008F6361">
        <w:rPr>
          <w:lang w:val="en-US"/>
        </w:rPr>
        <w:t>ccuracy</w:t>
      </w:r>
      <w:r w:rsidR="00767E32">
        <w:rPr>
          <w:lang w:val="en-US"/>
        </w:rPr>
        <w:t xml:space="preserve"> for altitude tracking applications</w:t>
      </w:r>
    </w:p>
    <w:p w14:paraId="23856117" w14:textId="3D45EA23" w:rsidR="008F6361" w:rsidRPr="00E252B6" w:rsidRDefault="008F6361" w:rsidP="005865FE">
      <w:pPr>
        <w:pStyle w:val="Strapline"/>
        <w:rPr>
          <w:lang w:val="en-US"/>
        </w:rPr>
      </w:pPr>
      <w:r>
        <w:rPr>
          <w:lang w:val="en-US"/>
        </w:rPr>
        <w:t xml:space="preserve">Low power consumption enables longer battery life in </w:t>
      </w:r>
      <w:r w:rsidR="002202F0">
        <w:rPr>
          <w:lang w:val="en-US"/>
        </w:rPr>
        <w:t>mobile</w:t>
      </w:r>
      <w:r>
        <w:rPr>
          <w:lang w:val="en-US"/>
        </w:rPr>
        <w:t xml:space="preserve"> </w:t>
      </w:r>
      <w:r w:rsidR="00767E32">
        <w:rPr>
          <w:lang w:val="en-US"/>
        </w:rPr>
        <w:t>devices</w:t>
      </w:r>
    </w:p>
    <w:p w14:paraId="4EEA8140" w14:textId="77777777" w:rsidR="005865FE" w:rsidRDefault="008F6361" w:rsidP="005865FE">
      <w:pPr>
        <w:pStyle w:val="Strapline"/>
        <w:rPr>
          <w:lang w:val="en-US"/>
        </w:rPr>
      </w:pPr>
      <w:r>
        <w:rPr>
          <w:lang w:val="en-US"/>
        </w:rPr>
        <w:t xml:space="preserve">First capacitive barometric pressure sensor from Bosch </w:t>
      </w:r>
      <w:proofErr w:type="spellStart"/>
      <w:r>
        <w:rPr>
          <w:lang w:val="en-US"/>
        </w:rPr>
        <w:t>Sensortec</w:t>
      </w:r>
      <w:proofErr w:type="spellEnd"/>
    </w:p>
    <w:p w14:paraId="206A56B9" w14:textId="77777777" w:rsidR="0005459C" w:rsidRPr="00E252B6" w:rsidRDefault="0005459C">
      <w:pPr>
        <w:rPr>
          <w:lang w:val="en-US"/>
        </w:rPr>
      </w:pPr>
    </w:p>
    <w:p w14:paraId="2A8DC416" w14:textId="3A675834" w:rsidR="008F6361" w:rsidRPr="00B328E1" w:rsidRDefault="008F6361" w:rsidP="008F6361">
      <w:pPr>
        <w:rPr>
          <w:lang w:val="en-US"/>
        </w:rPr>
      </w:pPr>
      <w:r w:rsidRPr="00B328E1">
        <w:rPr>
          <w:lang w:val="en-US"/>
        </w:rPr>
        <w:t xml:space="preserve">Bosch </w:t>
      </w:r>
      <w:proofErr w:type="spellStart"/>
      <w:r w:rsidRPr="00B328E1">
        <w:rPr>
          <w:lang w:val="en-US"/>
        </w:rPr>
        <w:t>Sensortec</w:t>
      </w:r>
      <w:proofErr w:type="spellEnd"/>
      <w:r w:rsidRPr="00B328E1">
        <w:rPr>
          <w:lang w:val="en-US"/>
        </w:rPr>
        <w:t xml:space="preserve"> </w:t>
      </w:r>
      <w:r>
        <w:rPr>
          <w:lang w:val="en-US"/>
        </w:rPr>
        <w:t>introduces</w:t>
      </w:r>
      <w:r w:rsidRPr="00B328E1">
        <w:rPr>
          <w:lang w:val="en-US"/>
        </w:rPr>
        <w:t xml:space="preserve"> the BMP</w:t>
      </w:r>
      <w:r>
        <w:rPr>
          <w:lang w:val="en-US"/>
        </w:rPr>
        <w:t>581</w:t>
      </w:r>
      <w:r w:rsidRPr="00B328E1">
        <w:rPr>
          <w:lang w:val="en-US"/>
        </w:rPr>
        <w:t xml:space="preserve">, a barometric pressure sensor </w:t>
      </w:r>
      <w:r w:rsidR="0094435C">
        <w:rPr>
          <w:lang w:val="en-US"/>
        </w:rPr>
        <w:t>that couples</w:t>
      </w:r>
      <w:r w:rsidR="00E23572">
        <w:rPr>
          <w:lang w:val="en-US"/>
        </w:rPr>
        <w:t xml:space="preserve"> low power consumption </w:t>
      </w:r>
      <w:r w:rsidR="0094435C">
        <w:rPr>
          <w:lang w:val="en-US"/>
        </w:rPr>
        <w:t>with</w:t>
      </w:r>
      <w:r w:rsidRPr="00B328E1">
        <w:rPr>
          <w:lang w:val="en-US"/>
        </w:rPr>
        <w:t xml:space="preserve"> </w:t>
      </w:r>
      <w:r>
        <w:rPr>
          <w:lang w:val="en-US"/>
        </w:rPr>
        <w:t>extreme</w:t>
      </w:r>
      <w:r w:rsidRPr="00B328E1">
        <w:rPr>
          <w:lang w:val="en-US"/>
        </w:rPr>
        <w:t xml:space="preserve"> accuracy </w:t>
      </w:r>
      <w:r w:rsidR="0094435C">
        <w:rPr>
          <w:lang w:val="en-US"/>
        </w:rPr>
        <w:t>to provide</w:t>
      </w:r>
      <w:r w:rsidR="0094435C" w:rsidRPr="00B328E1">
        <w:rPr>
          <w:lang w:val="en-US"/>
        </w:rPr>
        <w:t xml:space="preserve"> </w:t>
      </w:r>
      <w:r w:rsidRPr="00B328E1">
        <w:rPr>
          <w:lang w:val="en-US"/>
        </w:rPr>
        <w:t>altitude tracking in wearable</w:t>
      </w:r>
      <w:r>
        <w:rPr>
          <w:lang w:val="en-US"/>
        </w:rPr>
        <w:t>s</w:t>
      </w:r>
      <w:r w:rsidR="002272F7">
        <w:rPr>
          <w:lang w:val="en-US"/>
        </w:rPr>
        <w:t>, hearables or IoT devices</w:t>
      </w:r>
      <w:r w:rsidRPr="00B328E1">
        <w:rPr>
          <w:lang w:val="en-US"/>
        </w:rPr>
        <w:t xml:space="preserve">. </w:t>
      </w:r>
      <w:r>
        <w:rPr>
          <w:lang w:val="en-US"/>
        </w:rPr>
        <w:t>This</w:t>
      </w:r>
      <w:r w:rsidR="00E23572">
        <w:rPr>
          <w:lang w:val="en-US"/>
        </w:rPr>
        <w:t xml:space="preserve"> capability</w:t>
      </w:r>
      <w:r>
        <w:rPr>
          <w:lang w:val="en-US"/>
        </w:rPr>
        <w:t xml:space="preserve"> makes it ideal for applications such as fitness tracking, </w:t>
      </w:r>
      <w:r w:rsidR="007800AF">
        <w:rPr>
          <w:lang w:val="en-US"/>
        </w:rPr>
        <w:t xml:space="preserve">fall detection, </w:t>
      </w:r>
      <w:r w:rsidR="00080E24">
        <w:rPr>
          <w:lang w:val="en-US"/>
        </w:rPr>
        <w:t xml:space="preserve">indoor </w:t>
      </w:r>
      <w:proofErr w:type="gramStart"/>
      <w:r w:rsidR="00080E24">
        <w:rPr>
          <w:lang w:val="en-US"/>
        </w:rPr>
        <w:t>localization</w:t>
      </w:r>
      <w:proofErr w:type="gramEnd"/>
      <w:r w:rsidR="00080E24">
        <w:rPr>
          <w:lang w:val="en-US"/>
        </w:rPr>
        <w:t xml:space="preserve"> and navigation</w:t>
      </w:r>
      <w:r w:rsidR="007800AF">
        <w:rPr>
          <w:lang w:val="en-US"/>
        </w:rPr>
        <w:t>,</w:t>
      </w:r>
      <w:r w:rsidR="00DC5877">
        <w:rPr>
          <w:lang w:val="en-US"/>
        </w:rPr>
        <w:t xml:space="preserve"> enabling new use cases that were previously impossible</w:t>
      </w:r>
      <w:r w:rsidR="00080E24">
        <w:rPr>
          <w:lang w:val="en-US"/>
        </w:rPr>
        <w:t xml:space="preserve">. </w:t>
      </w:r>
    </w:p>
    <w:p w14:paraId="1BA84168" w14:textId="77777777" w:rsidR="00674AE4" w:rsidRPr="00E252B6" w:rsidRDefault="00674AE4" w:rsidP="00D721C5">
      <w:pPr>
        <w:rPr>
          <w:lang w:val="en-US"/>
        </w:rPr>
      </w:pPr>
    </w:p>
    <w:p w14:paraId="20E1FC37" w14:textId="529AD267" w:rsidR="000A3DA7" w:rsidRPr="00E252B6" w:rsidRDefault="000A3DA7" w:rsidP="000A3DA7">
      <w:pPr>
        <w:rPr>
          <w:bCs/>
          <w:lang w:val="en-US"/>
        </w:rPr>
      </w:pPr>
      <w:r w:rsidRPr="00E252B6">
        <w:rPr>
          <w:bCs/>
          <w:lang w:val="en-US"/>
        </w:rPr>
        <w:t>"</w:t>
      </w:r>
      <w:r w:rsidR="00E23572">
        <w:rPr>
          <w:bCs/>
          <w:lang w:val="en-US"/>
        </w:rPr>
        <w:t>Buil</w:t>
      </w:r>
      <w:r w:rsidR="0094435C">
        <w:rPr>
          <w:bCs/>
          <w:lang w:val="en-US"/>
        </w:rPr>
        <w:t>ding</w:t>
      </w:r>
      <w:r w:rsidR="00E23572">
        <w:rPr>
          <w:bCs/>
          <w:lang w:val="en-US"/>
        </w:rPr>
        <w:t xml:space="preserve"> on the excellent performance and low power consumption of previous generations of Bosch sensors, our </w:t>
      </w:r>
      <w:r w:rsidR="00FC37B1">
        <w:rPr>
          <w:bCs/>
          <w:lang w:val="en-US"/>
        </w:rPr>
        <w:t xml:space="preserve">new BMP581 </w:t>
      </w:r>
      <w:r w:rsidR="0094435C">
        <w:rPr>
          <w:bCs/>
          <w:lang w:val="en-US"/>
        </w:rPr>
        <w:t xml:space="preserve">now </w:t>
      </w:r>
      <w:r w:rsidR="00E23572">
        <w:rPr>
          <w:bCs/>
          <w:lang w:val="en-US"/>
        </w:rPr>
        <w:t xml:space="preserve">delivers an entirely new level of </w:t>
      </w:r>
      <w:r w:rsidR="00FC37B1">
        <w:rPr>
          <w:bCs/>
          <w:lang w:val="en-US"/>
        </w:rPr>
        <w:t>accuracy</w:t>
      </w:r>
      <w:r w:rsidRPr="00E252B6">
        <w:rPr>
          <w:bCs/>
          <w:lang w:val="en-US"/>
        </w:rPr>
        <w:t>"</w:t>
      </w:r>
      <w:r w:rsidR="00E23572">
        <w:rPr>
          <w:bCs/>
          <w:lang w:val="en-US"/>
        </w:rPr>
        <w:t>,</w:t>
      </w:r>
      <w:r w:rsidRPr="00E252B6">
        <w:rPr>
          <w:bCs/>
          <w:lang w:val="en-US"/>
        </w:rPr>
        <w:t xml:space="preserve"> </w:t>
      </w:r>
      <w:r w:rsidR="00D2012F" w:rsidRPr="00D2012F">
        <w:rPr>
          <w:bCs/>
          <w:lang w:val="en-US"/>
        </w:rPr>
        <w:t xml:space="preserve">says Dr. Stefan </w:t>
      </w:r>
      <w:proofErr w:type="spellStart"/>
      <w:r w:rsidR="00D2012F" w:rsidRPr="00D2012F">
        <w:rPr>
          <w:bCs/>
          <w:lang w:val="en-US"/>
        </w:rPr>
        <w:t>Finkbeiner</w:t>
      </w:r>
      <w:proofErr w:type="spellEnd"/>
      <w:r w:rsidR="00D2012F" w:rsidRPr="00D2012F">
        <w:rPr>
          <w:bCs/>
          <w:lang w:val="en-US"/>
        </w:rPr>
        <w:t xml:space="preserve">, CEO at Bosch </w:t>
      </w:r>
      <w:proofErr w:type="spellStart"/>
      <w:r w:rsidR="00D2012F" w:rsidRPr="00D2012F">
        <w:rPr>
          <w:bCs/>
          <w:lang w:val="en-US"/>
        </w:rPr>
        <w:t>Sensortec</w:t>
      </w:r>
      <w:proofErr w:type="spellEnd"/>
      <w:r w:rsidR="00D2012F" w:rsidRPr="00D2012F">
        <w:rPr>
          <w:bCs/>
          <w:lang w:val="en-US"/>
        </w:rPr>
        <w:t>.</w:t>
      </w:r>
      <w:r w:rsidR="00D2012F">
        <w:rPr>
          <w:bCs/>
          <w:lang w:val="en-US"/>
        </w:rPr>
        <w:t xml:space="preserve"> </w:t>
      </w:r>
      <w:r w:rsidR="00E23572">
        <w:rPr>
          <w:bCs/>
          <w:lang w:val="en-US"/>
        </w:rPr>
        <w:t>"I</w:t>
      </w:r>
      <w:r w:rsidR="00C00F0A">
        <w:rPr>
          <w:bCs/>
          <w:lang w:val="en-US"/>
        </w:rPr>
        <w:t xml:space="preserve">t’s </w:t>
      </w:r>
      <w:r w:rsidR="0094435C">
        <w:rPr>
          <w:bCs/>
          <w:lang w:val="en-US"/>
        </w:rPr>
        <w:t>breathtakingly accurate</w:t>
      </w:r>
      <w:r w:rsidR="00DC5877">
        <w:rPr>
          <w:bCs/>
          <w:lang w:val="en-US"/>
        </w:rPr>
        <w:t>:</w:t>
      </w:r>
      <w:r w:rsidR="00C00F0A">
        <w:rPr>
          <w:bCs/>
          <w:lang w:val="en-US"/>
        </w:rPr>
        <w:t xml:space="preserve"> it can </w:t>
      </w:r>
      <w:r w:rsidR="005E5825">
        <w:rPr>
          <w:bCs/>
          <w:lang w:val="en-US"/>
        </w:rPr>
        <w:t>measure</w:t>
      </w:r>
      <w:r w:rsidR="00C00F0A">
        <w:rPr>
          <w:bCs/>
          <w:lang w:val="en-US"/>
        </w:rPr>
        <w:t xml:space="preserve"> a </w:t>
      </w:r>
      <w:r w:rsidR="00E23572">
        <w:rPr>
          <w:bCs/>
          <w:lang w:val="en-US"/>
        </w:rPr>
        <w:t xml:space="preserve">barometric pressure </w:t>
      </w:r>
      <w:r w:rsidR="0094435C">
        <w:rPr>
          <w:bCs/>
          <w:lang w:val="en-US"/>
        </w:rPr>
        <w:t>fluctuation</w:t>
      </w:r>
      <w:r w:rsidR="00E23572">
        <w:rPr>
          <w:bCs/>
          <w:lang w:val="en-US"/>
        </w:rPr>
        <w:t xml:space="preserve"> that's </w:t>
      </w:r>
      <w:r w:rsidR="00C00F0A">
        <w:rPr>
          <w:bCs/>
          <w:lang w:val="en-US"/>
        </w:rPr>
        <w:t>equivalent to one-thousandth of the weight of a mosquito</w:t>
      </w:r>
      <w:r w:rsidR="00DC5877">
        <w:rPr>
          <w:bCs/>
          <w:lang w:val="en-US"/>
        </w:rPr>
        <w:t xml:space="preserve"> (</w:t>
      </w:r>
      <w:r w:rsidR="00DC5877" w:rsidRPr="00DC5877">
        <w:rPr>
          <w:bCs/>
          <w:lang w:val="en-US"/>
        </w:rPr>
        <w:t xml:space="preserve">7.6 </w:t>
      </w:r>
      <w:proofErr w:type="spellStart"/>
      <w:r w:rsidR="00DC5877" w:rsidRPr="00DC5877">
        <w:rPr>
          <w:bCs/>
          <w:lang w:val="en-US"/>
        </w:rPr>
        <w:t>μg</w:t>
      </w:r>
      <w:proofErr w:type="spellEnd"/>
      <w:r w:rsidR="00DC5877">
        <w:rPr>
          <w:bCs/>
          <w:lang w:val="en-US"/>
        </w:rPr>
        <w:t>)</w:t>
      </w:r>
      <w:r w:rsidR="00E23572">
        <w:rPr>
          <w:bCs/>
          <w:lang w:val="en-US"/>
        </w:rPr>
        <w:t>."</w:t>
      </w:r>
    </w:p>
    <w:p w14:paraId="18957DC2" w14:textId="77777777" w:rsidR="00934E2E" w:rsidRPr="00E252B6" w:rsidRDefault="00934E2E" w:rsidP="000A3DA7">
      <w:pPr>
        <w:rPr>
          <w:bCs/>
          <w:lang w:val="en-US"/>
        </w:rPr>
      </w:pPr>
    </w:p>
    <w:p w14:paraId="3A0642A9" w14:textId="7CDD20A0" w:rsidR="005865FE" w:rsidRDefault="00FC37B1" w:rsidP="005865FE">
      <w:pPr>
        <w:rPr>
          <w:lang w:val="en-US"/>
        </w:rPr>
      </w:pPr>
      <w:r>
        <w:rPr>
          <w:lang w:val="en-US"/>
        </w:rPr>
        <w:t>Th</w:t>
      </w:r>
      <w:r w:rsidR="00C00F0A">
        <w:rPr>
          <w:lang w:val="en-US"/>
        </w:rPr>
        <w:t xml:space="preserve">is </w:t>
      </w:r>
      <w:r w:rsidR="0094435C">
        <w:rPr>
          <w:lang w:val="en-US"/>
        </w:rPr>
        <w:t xml:space="preserve">extreme </w:t>
      </w:r>
      <w:r w:rsidR="00E23572">
        <w:rPr>
          <w:lang w:val="en-US"/>
        </w:rPr>
        <w:t xml:space="preserve">level of </w:t>
      </w:r>
      <w:r>
        <w:rPr>
          <w:lang w:val="en-US"/>
        </w:rPr>
        <w:t xml:space="preserve">accuracy </w:t>
      </w:r>
      <w:r w:rsidR="00E23572">
        <w:rPr>
          <w:lang w:val="en-US"/>
        </w:rPr>
        <w:t xml:space="preserve">enables </w:t>
      </w:r>
      <w:r w:rsidR="00C00F0A">
        <w:rPr>
          <w:lang w:val="en-US"/>
        </w:rPr>
        <w:t>the sensor</w:t>
      </w:r>
      <w:r>
        <w:rPr>
          <w:lang w:val="en-US"/>
        </w:rPr>
        <w:t xml:space="preserve"> </w:t>
      </w:r>
      <w:r w:rsidR="00E23572">
        <w:rPr>
          <w:lang w:val="en-US"/>
        </w:rPr>
        <w:t xml:space="preserve">to </w:t>
      </w:r>
      <w:r>
        <w:rPr>
          <w:lang w:val="en-US"/>
        </w:rPr>
        <w:t>detect a</w:t>
      </w:r>
      <w:r w:rsidR="0094435C">
        <w:rPr>
          <w:lang w:val="en-US"/>
        </w:rPr>
        <w:t>n</w:t>
      </w:r>
      <w:r>
        <w:rPr>
          <w:lang w:val="en-US"/>
        </w:rPr>
        <w:t xml:space="preserve"> </w:t>
      </w:r>
      <w:r w:rsidR="0094435C">
        <w:rPr>
          <w:lang w:val="en-US"/>
        </w:rPr>
        <w:t xml:space="preserve">altitude </w:t>
      </w:r>
      <w:r>
        <w:rPr>
          <w:lang w:val="en-US"/>
        </w:rPr>
        <w:t xml:space="preserve">change </w:t>
      </w:r>
      <w:r w:rsidR="00DC5877">
        <w:rPr>
          <w:lang w:val="en-US"/>
        </w:rPr>
        <w:t xml:space="preserve">of </w:t>
      </w:r>
      <w:r w:rsidR="007800AF">
        <w:rPr>
          <w:lang w:val="en-US"/>
        </w:rPr>
        <w:t>just</w:t>
      </w:r>
      <w:r w:rsidR="002272F7">
        <w:rPr>
          <w:lang w:val="en-US"/>
        </w:rPr>
        <w:t xml:space="preserve"> a </w:t>
      </w:r>
      <w:r w:rsidR="007800AF">
        <w:rPr>
          <w:lang w:val="en-US"/>
        </w:rPr>
        <w:t>few</w:t>
      </w:r>
      <w:r w:rsidR="002272F7">
        <w:rPr>
          <w:lang w:val="en-US"/>
        </w:rPr>
        <w:t xml:space="preserve"> centimeters</w:t>
      </w:r>
      <w:r>
        <w:rPr>
          <w:lang w:val="en-US"/>
        </w:rPr>
        <w:t xml:space="preserve">. </w:t>
      </w:r>
      <w:r w:rsidR="0094435C">
        <w:rPr>
          <w:lang w:val="en-US"/>
        </w:rPr>
        <w:t>I</w:t>
      </w:r>
      <w:r>
        <w:rPr>
          <w:lang w:val="en-US"/>
        </w:rPr>
        <w:t>t can</w:t>
      </w:r>
      <w:r w:rsidR="0094435C">
        <w:rPr>
          <w:lang w:val="en-US"/>
        </w:rPr>
        <w:t>, therefore,</w:t>
      </w:r>
      <w:r>
        <w:rPr>
          <w:lang w:val="en-US"/>
        </w:rPr>
        <w:t xml:space="preserve"> monitor movement in fitness applications down to the level of individual pull-ups or push-ups, and can provide highly accurate location information for indoor localization, navigation, and floor detection </w:t>
      </w:r>
      <w:r w:rsidR="0094435C">
        <w:rPr>
          <w:lang w:val="en-US"/>
        </w:rPr>
        <w:t>to</w:t>
      </w:r>
      <w:r w:rsidR="00464D69">
        <w:rPr>
          <w:lang w:val="en-US"/>
        </w:rPr>
        <w:t xml:space="preserve"> </w:t>
      </w:r>
      <w:r w:rsidR="0094435C">
        <w:rPr>
          <w:lang w:val="en-US"/>
        </w:rPr>
        <w:t>provide key data for</w:t>
      </w:r>
      <w:r>
        <w:rPr>
          <w:lang w:val="en-US"/>
        </w:rPr>
        <w:t xml:space="preserve"> </w:t>
      </w:r>
      <w:hyperlink r:id="rId8" w:history="1">
        <w:r w:rsidRPr="002A6005">
          <w:rPr>
            <w:rStyle w:val="Hyperlink"/>
            <w:lang w:val="en-US"/>
          </w:rPr>
          <w:t>emergency call</w:t>
        </w:r>
        <w:r w:rsidR="0094435C" w:rsidRPr="002A6005">
          <w:rPr>
            <w:rStyle w:val="Hyperlink"/>
            <w:lang w:val="en-US"/>
          </w:rPr>
          <w:t xml:space="preserve"> requirements</w:t>
        </w:r>
        <w:r w:rsidRPr="002A6005">
          <w:rPr>
            <w:rStyle w:val="Hyperlink"/>
            <w:lang w:val="en-US"/>
          </w:rPr>
          <w:t xml:space="preserve"> (E-911).</w:t>
        </w:r>
      </w:hyperlink>
    </w:p>
    <w:p w14:paraId="1D38164D" w14:textId="77777777" w:rsidR="00767E32" w:rsidRDefault="00767E32" w:rsidP="005865FE">
      <w:pPr>
        <w:rPr>
          <w:lang w:val="en-US"/>
        </w:rPr>
      </w:pPr>
    </w:p>
    <w:p w14:paraId="0BBC57B3" w14:textId="64F4022B" w:rsidR="00767E32" w:rsidRDefault="0094435C" w:rsidP="005865FE">
      <w:pPr>
        <w:rPr>
          <w:lang w:val="en-US"/>
        </w:rPr>
      </w:pPr>
      <w:r>
        <w:rPr>
          <w:lang w:val="en-US"/>
        </w:rPr>
        <w:t xml:space="preserve">The sensor </w:t>
      </w:r>
      <w:r w:rsidR="00767E32">
        <w:rPr>
          <w:lang w:val="en-US"/>
        </w:rPr>
        <w:t xml:space="preserve">can </w:t>
      </w:r>
      <w:r>
        <w:rPr>
          <w:lang w:val="en-US"/>
        </w:rPr>
        <w:t xml:space="preserve">noticeably </w:t>
      </w:r>
      <w:r w:rsidR="00767E32">
        <w:rPr>
          <w:lang w:val="en-US"/>
        </w:rPr>
        <w:t xml:space="preserve">improve flight stability and landing accuracy in </w:t>
      </w:r>
      <w:proofErr w:type="gramStart"/>
      <w:r w:rsidR="00767E32">
        <w:rPr>
          <w:lang w:val="en-US"/>
        </w:rPr>
        <w:t>drones, and</w:t>
      </w:r>
      <w:proofErr w:type="gramEnd"/>
      <w:r w:rsidR="00767E32">
        <w:rPr>
          <w:lang w:val="en-US"/>
        </w:rPr>
        <w:t xml:space="preserve"> </w:t>
      </w:r>
      <w:r>
        <w:rPr>
          <w:lang w:val="en-US"/>
        </w:rPr>
        <w:t xml:space="preserve">help </w:t>
      </w:r>
      <w:r w:rsidR="00767E32">
        <w:rPr>
          <w:lang w:val="en-US"/>
        </w:rPr>
        <w:t>detect water level</w:t>
      </w:r>
      <w:r>
        <w:rPr>
          <w:lang w:val="en-US"/>
        </w:rPr>
        <w:t>s</w:t>
      </w:r>
      <w:r w:rsidR="00767E32">
        <w:rPr>
          <w:lang w:val="en-US"/>
        </w:rPr>
        <w:t xml:space="preserve"> in household appliances</w:t>
      </w:r>
      <w:r w:rsidR="00C00F0A">
        <w:rPr>
          <w:lang w:val="en-US"/>
        </w:rPr>
        <w:t xml:space="preserve"> to avoid flooding.</w:t>
      </w:r>
    </w:p>
    <w:p w14:paraId="537D2BB1" w14:textId="77777777" w:rsidR="00083771" w:rsidRDefault="00083771" w:rsidP="005865FE">
      <w:pPr>
        <w:rPr>
          <w:lang w:val="en-US"/>
        </w:rPr>
      </w:pPr>
    </w:p>
    <w:p w14:paraId="040211F3" w14:textId="77777777" w:rsidR="008F6361" w:rsidRDefault="00ED0085" w:rsidP="008F6361">
      <w:pPr>
        <w:rPr>
          <w:b/>
          <w:bCs/>
          <w:lang w:val="en-US"/>
        </w:rPr>
      </w:pPr>
      <w:r>
        <w:rPr>
          <w:b/>
          <w:bCs/>
          <w:lang w:val="en-US"/>
        </w:rPr>
        <w:t xml:space="preserve">Low power consumption </w:t>
      </w:r>
      <w:r w:rsidR="0094435C">
        <w:rPr>
          <w:b/>
          <w:bCs/>
          <w:lang w:val="en-US"/>
        </w:rPr>
        <w:t xml:space="preserve">coupled with </w:t>
      </w:r>
      <w:r>
        <w:rPr>
          <w:b/>
          <w:bCs/>
          <w:lang w:val="en-US"/>
        </w:rPr>
        <w:t>high accuracy</w:t>
      </w:r>
    </w:p>
    <w:p w14:paraId="5E77594A" w14:textId="0F022C59" w:rsidR="008F6361" w:rsidRDefault="008F6361" w:rsidP="008F6361">
      <w:pPr>
        <w:rPr>
          <w:lang w:val="en-US"/>
        </w:rPr>
      </w:pPr>
      <w:r w:rsidRPr="00B328E1">
        <w:rPr>
          <w:lang w:val="en-US"/>
        </w:rPr>
        <w:t>The BMP</w:t>
      </w:r>
      <w:r>
        <w:rPr>
          <w:lang w:val="en-US"/>
        </w:rPr>
        <w:t>581</w:t>
      </w:r>
      <w:r w:rsidRPr="00B328E1">
        <w:rPr>
          <w:lang w:val="en-US"/>
        </w:rPr>
        <w:t xml:space="preserve"> </w:t>
      </w:r>
      <w:r w:rsidR="00A7448E">
        <w:rPr>
          <w:lang w:val="en-US"/>
        </w:rPr>
        <w:t xml:space="preserve">provides </w:t>
      </w:r>
      <w:r w:rsidR="0094435C">
        <w:rPr>
          <w:lang w:val="en-US"/>
        </w:rPr>
        <w:t xml:space="preserve">an </w:t>
      </w:r>
      <w:r w:rsidR="00A7448E">
        <w:rPr>
          <w:lang w:val="en-US"/>
        </w:rPr>
        <w:t xml:space="preserve">excellent </w:t>
      </w:r>
      <w:r w:rsidRPr="00B328E1">
        <w:rPr>
          <w:lang w:val="en-US"/>
        </w:rPr>
        <w:t>relative accuracy of +/-</w:t>
      </w:r>
      <w:r w:rsidR="00FC37B1">
        <w:rPr>
          <w:lang w:val="en-US"/>
        </w:rPr>
        <w:t>0.0</w:t>
      </w:r>
      <w:r w:rsidR="00A7448E">
        <w:rPr>
          <w:lang w:val="en-US"/>
        </w:rPr>
        <w:t xml:space="preserve">6 </w:t>
      </w:r>
      <w:proofErr w:type="spellStart"/>
      <w:r w:rsidR="00FC37B1">
        <w:rPr>
          <w:lang w:val="en-US"/>
        </w:rPr>
        <w:t>h</w:t>
      </w:r>
      <w:r w:rsidRPr="00B328E1">
        <w:rPr>
          <w:lang w:val="en-US"/>
        </w:rPr>
        <w:t>Pa</w:t>
      </w:r>
      <w:proofErr w:type="spellEnd"/>
      <w:r w:rsidRPr="00B328E1">
        <w:rPr>
          <w:lang w:val="en-US"/>
        </w:rPr>
        <w:t xml:space="preserve"> </w:t>
      </w:r>
      <w:r w:rsidR="00A7448E">
        <w:rPr>
          <w:lang w:val="en-US"/>
        </w:rPr>
        <w:t>and</w:t>
      </w:r>
      <w:r w:rsidRPr="00B328E1">
        <w:rPr>
          <w:lang w:val="en-US"/>
        </w:rPr>
        <w:t xml:space="preserve"> </w:t>
      </w:r>
      <w:r w:rsidR="0094435C">
        <w:rPr>
          <w:lang w:val="en-US"/>
        </w:rPr>
        <w:t xml:space="preserve">a </w:t>
      </w:r>
      <w:r w:rsidR="00A7448E">
        <w:rPr>
          <w:lang w:val="en-US"/>
        </w:rPr>
        <w:t>t</w:t>
      </w:r>
      <w:r w:rsidRPr="00B328E1">
        <w:rPr>
          <w:lang w:val="en-US"/>
        </w:rPr>
        <w:t xml:space="preserve">ypical absolute accuracy </w:t>
      </w:r>
      <w:r w:rsidR="00ED0085">
        <w:rPr>
          <w:lang w:val="en-US"/>
        </w:rPr>
        <w:t>of</w:t>
      </w:r>
      <w:r w:rsidRPr="00B328E1">
        <w:rPr>
          <w:lang w:val="en-US"/>
        </w:rPr>
        <w:t xml:space="preserve"> +/-</w:t>
      </w:r>
      <w:r w:rsidR="00C00F0A">
        <w:rPr>
          <w:lang w:val="en-US"/>
        </w:rPr>
        <w:t xml:space="preserve">0.3 </w:t>
      </w:r>
      <w:proofErr w:type="spellStart"/>
      <w:r w:rsidR="00C00F0A">
        <w:rPr>
          <w:lang w:val="en-US"/>
        </w:rPr>
        <w:t>h</w:t>
      </w:r>
      <w:r w:rsidRPr="00B328E1">
        <w:rPr>
          <w:lang w:val="en-US"/>
        </w:rPr>
        <w:t>Pa</w:t>
      </w:r>
      <w:proofErr w:type="spellEnd"/>
      <w:r w:rsidRPr="00B328E1">
        <w:rPr>
          <w:lang w:val="en-US"/>
        </w:rPr>
        <w:t>.</w:t>
      </w:r>
      <w:r w:rsidR="00A7448E">
        <w:rPr>
          <w:lang w:val="en-US"/>
        </w:rPr>
        <w:t xml:space="preserve"> Full accuracy is available over a </w:t>
      </w:r>
      <w:r w:rsidR="00A7448E" w:rsidRPr="00A7448E">
        <w:rPr>
          <w:lang w:val="en-US"/>
        </w:rPr>
        <w:t xml:space="preserve">wide </w:t>
      </w:r>
      <w:r w:rsidR="00A7448E" w:rsidRPr="005428DA">
        <w:rPr>
          <w:lang w:val="en-US"/>
        </w:rPr>
        <w:t xml:space="preserve">measurement range from 300 </w:t>
      </w:r>
      <w:proofErr w:type="spellStart"/>
      <w:r w:rsidR="00A7448E" w:rsidRPr="005428DA">
        <w:rPr>
          <w:lang w:val="en-US"/>
        </w:rPr>
        <w:t>hPa</w:t>
      </w:r>
      <w:proofErr w:type="spellEnd"/>
      <w:r w:rsidR="00A7448E" w:rsidRPr="005428DA">
        <w:rPr>
          <w:lang w:val="en-US"/>
        </w:rPr>
        <w:t xml:space="preserve"> to 1</w:t>
      </w:r>
      <w:r w:rsidR="00620EDB" w:rsidRPr="005428DA">
        <w:rPr>
          <w:lang w:val="en-US"/>
        </w:rPr>
        <w:t>100</w:t>
      </w:r>
      <w:r w:rsidR="00A7448E" w:rsidRPr="005428DA">
        <w:rPr>
          <w:lang w:val="en-US"/>
        </w:rPr>
        <w:t xml:space="preserve"> </w:t>
      </w:r>
      <w:proofErr w:type="spellStart"/>
      <w:r w:rsidR="00A7448E" w:rsidRPr="005428DA">
        <w:rPr>
          <w:lang w:val="en-US"/>
        </w:rPr>
        <w:t>hPa</w:t>
      </w:r>
      <w:proofErr w:type="spellEnd"/>
      <w:r w:rsidR="00A7448E" w:rsidRPr="005428DA">
        <w:rPr>
          <w:lang w:val="en-US"/>
        </w:rPr>
        <w:t xml:space="preserve">. The BMP581 has a typical </w:t>
      </w:r>
      <w:r w:rsidR="00A7448E" w:rsidRPr="005428DA">
        <w:rPr>
          <w:lang w:val="en-US"/>
        </w:rPr>
        <w:lastRenderedPageBreak/>
        <w:t>temperature coefficient offset (TCO) of just +/-0.5 Pa/K</w:t>
      </w:r>
      <w:r w:rsidR="00C00F0A" w:rsidRPr="005428DA">
        <w:rPr>
          <w:lang w:val="en-US"/>
        </w:rPr>
        <w:t xml:space="preserve"> and low RMS noise of 0.08 Pa @ 1000 </w:t>
      </w:r>
      <w:proofErr w:type="spellStart"/>
      <w:r w:rsidR="00C00F0A" w:rsidRPr="005428DA">
        <w:rPr>
          <w:lang w:val="en-US"/>
        </w:rPr>
        <w:t>hPa</w:t>
      </w:r>
      <w:proofErr w:type="spellEnd"/>
      <w:r w:rsidR="00C00F0A" w:rsidRPr="005428DA">
        <w:rPr>
          <w:lang w:val="en-US"/>
        </w:rPr>
        <w:t xml:space="preserve"> (typical).</w:t>
      </w:r>
      <w:r w:rsidR="005E5825" w:rsidRPr="005428DA">
        <w:rPr>
          <w:lang w:val="en-US"/>
        </w:rPr>
        <w:t xml:space="preserve"> Long-term drift over 12 months is </w:t>
      </w:r>
      <w:r w:rsidR="00DC5877" w:rsidRPr="005428DA">
        <w:rPr>
          <w:lang w:val="en-US"/>
        </w:rPr>
        <w:t>only</w:t>
      </w:r>
      <w:r w:rsidR="0094435C" w:rsidRPr="005428DA">
        <w:rPr>
          <w:lang w:val="en-US"/>
        </w:rPr>
        <w:t xml:space="preserve"> </w:t>
      </w:r>
      <w:r w:rsidR="005E5825" w:rsidRPr="005428DA">
        <w:rPr>
          <w:lang w:val="en-US"/>
        </w:rPr>
        <w:t xml:space="preserve">±0.1 </w:t>
      </w:r>
      <w:proofErr w:type="spellStart"/>
      <w:r w:rsidR="005E5825" w:rsidRPr="005428DA">
        <w:rPr>
          <w:lang w:val="en-US"/>
        </w:rPr>
        <w:t>hPa</w:t>
      </w:r>
      <w:proofErr w:type="spellEnd"/>
      <w:r w:rsidR="005E5825" w:rsidRPr="005428DA">
        <w:rPr>
          <w:lang w:val="en-US"/>
        </w:rPr>
        <w:t>.</w:t>
      </w:r>
    </w:p>
    <w:p w14:paraId="23A946B3" w14:textId="77777777" w:rsidR="00DC5877" w:rsidRDefault="00DC5877" w:rsidP="008F6361">
      <w:pPr>
        <w:rPr>
          <w:lang w:val="en-US"/>
        </w:rPr>
      </w:pPr>
    </w:p>
    <w:p w14:paraId="133F2EFE" w14:textId="77777777" w:rsidR="001A3E1E" w:rsidRPr="00B328E1" w:rsidRDefault="001A3E1E" w:rsidP="001A3E1E">
      <w:pPr>
        <w:rPr>
          <w:lang w:val="en-US"/>
        </w:rPr>
      </w:pPr>
      <w:r>
        <w:rPr>
          <w:lang w:val="en-US"/>
        </w:rPr>
        <w:t>Compared to BMP390, the previous generation of Bosch barometric pressure sensors, the BMP581 draws 85% less current, noise is 80% lower, and TCO is reduced by 33%.</w:t>
      </w:r>
    </w:p>
    <w:p w14:paraId="09D040B6" w14:textId="77777777" w:rsidR="00CA20B7" w:rsidRDefault="00CA20B7" w:rsidP="008F6361">
      <w:pPr>
        <w:rPr>
          <w:lang w:val="en-US"/>
        </w:rPr>
      </w:pPr>
    </w:p>
    <w:p w14:paraId="154F32DA" w14:textId="13AA3C2E" w:rsidR="008F6361" w:rsidRDefault="00A7448E" w:rsidP="008F6361">
      <w:pPr>
        <w:rPr>
          <w:lang w:val="en-US"/>
        </w:rPr>
      </w:pPr>
      <w:r>
        <w:rPr>
          <w:lang w:val="en-US"/>
        </w:rPr>
        <w:t xml:space="preserve">Typical current consumption </w:t>
      </w:r>
      <w:r w:rsidR="0094435C">
        <w:rPr>
          <w:lang w:val="en-US"/>
        </w:rPr>
        <w:t xml:space="preserve">of </w:t>
      </w:r>
      <w:r>
        <w:rPr>
          <w:lang w:val="en-US"/>
        </w:rPr>
        <w:t>just</w:t>
      </w:r>
      <w:r w:rsidR="00CA20B7" w:rsidRPr="00B328E1">
        <w:rPr>
          <w:lang w:val="en-US"/>
        </w:rPr>
        <w:t xml:space="preserve"> </w:t>
      </w:r>
      <w:r>
        <w:rPr>
          <w:lang w:val="en-US"/>
        </w:rPr>
        <w:t>1</w:t>
      </w:r>
      <w:r w:rsidR="00CA20B7" w:rsidRPr="00B328E1">
        <w:rPr>
          <w:lang w:val="en-US"/>
        </w:rPr>
        <w:t>.</w:t>
      </w:r>
      <w:r>
        <w:rPr>
          <w:lang w:val="en-US"/>
        </w:rPr>
        <w:t>3</w:t>
      </w:r>
      <w:r w:rsidR="00CA20B7" w:rsidRPr="00B328E1">
        <w:rPr>
          <w:lang w:val="en-US"/>
        </w:rPr>
        <w:t xml:space="preserve"> </w:t>
      </w:r>
      <w:proofErr w:type="spellStart"/>
      <w:r w:rsidR="00CA20B7" w:rsidRPr="00B328E1">
        <w:rPr>
          <w:lang w:val="en-US"/>
        </w:rPr>
        <w:t>μA</w:t>
      </w:r>
      <w:proofErr w:type="spellEnd"/>
      <w:r w:rsidR="00CA20B7" w:rsidRPr="00B328E1">
        <w:rPr>
          <w:lang w:val="en-US"/>
        </w:rPr>
        <w:t xml:space="preserve"> at 1Hz</w:t>
      </w:r>
      <w:r w:rsidR="0094435C">
        <w:rPr>
          <w:lang w:val="en-US"/>
        </w:rPr>
        <w:t xml:space="preserve"> substantially extends</w:t>
      </w:r>
      <w:r>
        <w:rPr>
          <w:lang w:val="en-US"/>
        </w:rPr>
        <w:t xml:space="preserve"> battery life, while </w:t>
      </w:r>
      <w:r w:rsidR="0094435C">
        <w:rPr>
          <w:lang w:val="en-US"/>
        </w:rPr>
        <w:t xml:space="preserve">the </w:t>
      </w:r>
      <w:r>
        <w:rPr>
          <w:lang w:val="en-US"/>
        </w:rPr>
        <w:t xml:space="preserve">deep standby mode </w:t>
      </w:r>
      <w:r w:rsidR="0094435C">
        <w:rPr>
          <w:lang w:val="en-US"/>
        </w:rPr>
        <w:t xml:space="preserve">draws </w:t>
      </w:r>
      <w:r>
        <w:rPr>
          <w:lang w:val="en-US"/>
        </w:rPr>
        <w:t xml:space="preserve">only 0.5 </w:t>
      </w:r>
      <w:proofErr w:type="spellStart"/>
      <w:r w:rsidRPr="00B328E1">
        <w:rPr>
          <w:lang w:val="en-US"/>
        </w:rPr>
        <w:t>μA</w:t>
      </w:r>
      <w:proofErr w:type="spellEnd"/>
      <w:r>
        <w:rPr>
          <w:lang w:val="en-US"/>
        </w:rPr>
        <w:t xml:space="preserve">. The sensor provides </w:t>
      </w:r>
      <w:r w:rsidRPr="00A7448E">
        <w:rPr>
          <w:lang w:val="en-US"/>
        </w:rPr>
        <w:t>an I</w:t>
      </w:r>
      <w:r w:rsidR="002272F7">
        <w:rPr>
          <w:lang w:val="en-US"/>
        </w:rPr>
        <w:t>2</w:t>
      </w:r>
      <w:r w:rsidRPr="00A7448E">
        <w:rPr>
          <w:lang w:val="en-US"/>
        </w:rPr>
        <w:t>C, I3C and SPI (3-wire/4-wire) digital, serial interface.</w:t>
      </w:r>
    </w:p>
    <w:p w14:paraId="1A5E9988" w14:textId="77777777" w:rsidR="00A7448E" w:rsidRPr="00B328E1" w:rsidRDefault="00A7448E" w:rsidP="008F6361">
      <w:pPr>
        <w:rPr>
          <w:lang w:val="en-US"/>
        </w:rPr>
      </w:pPr>
    </w:p>
    <w:p w14:paraId="3A34C30F" w14:textId="77777777" w:rsidR="008F6361" w:rsidRDefault="008F6361" w:rsidP="008F6361">
      <w:pPr>
        <w:rPr>
          <w:lang w:val="en-US"/>
        </w:rPr>
      </w:pPr>
      <w:r w:rsidRPr="00B328E1">
        <w:rPr>
          <w:lang w:val="en-US"/>
        </w:rPr>
        <w:t xml:space="preserve">The </w:t>
      </w:r>
      <w:r w:rsidR="00CA20B7">
        <w:rPr>
          <w:lang w:val="en-US"/>
        </w:rPr>
        <w:t xml:space="preserve">BMP581 is provided in a compact </w:t>
      </w:r>
      <w:r w:rsidR="00C00F0A">
        <w:rPr>
          <w:lang w:val="en-US"/>
        </w:rPr>
        <w:t xml:space="preserve">10-pin LGA </w:t>
      </w:r>
      <w:r w:rsidR="00CA20B7">
        <w:rPr>
          <w:lang w:val="en-US"/>
        </w:rPr>
        <w:t>package</w:t>
      </w:r>
      <w:r w:rsidR="00C00F0A">
        <w:rPr>
          <w:lang w:val="en-US"/>
        </w:rPr>
        <w:t xml:space="preserve"> </w:t>
      </w:r>
      <w:r w:rsidR="0094435C">
        <w:rPr>
          <w:lang w:val="en-US"/>
        </w:rPr>
        <w:t xml:space="preserve">shielded by a </w:t>
      </w:r>
      <w:r w:rsidR="00C00F0A">
        <w:rPr>
          <w:lang w:val="en-US"/>
        </w:rPr>
        <w:t xml:space="preserve">metal </w:t>
      </w:r>
      <w:r w:rsidR="0094435C">
        <w:rPr>
          <w:lang w:val="en-US"/>
        </w:rPr>
        <w:t>cover</w:t>
      </w:r>
      <w:r w:rsidR="00CA20B7">
        <w:rPr>
          <w:lang w:val="en-US"/>
        </w:rPr>
        <w:t>, measuring</w:t>
      </w:r>
      <w:r w:rsidRPr="00B328E1">
        <w:rPr>
          <w:lang w:val="en-US"/>
        </w:rPr>
        <w:t xml:space="preserve"> </w:t>
      </w:r>
      <w:r w:rsidR="0094435C">
        <w:rPr>
          <w:lang w:val="en-US"/>
        </w:rPr>
        <w:t>just</w:t>
      </w:r>
      <w:r w:rsidR="0094435C" w:rsidRPr="00B328E1">
        <w:rPr>
          <w:lang w:val="en-US"/>
        </w:rPr>
        <w:t xml:space="preserve"> </w:t>
      </w:r>
      <w:r w:rsidRPr="00B328E1">
        <w:rPr>
          <w:lang w:val="en-US"/>
        </w:rPr>
        <w:t>2.0 mm x 2.0 mm x 0.75mm</w:t>
      </w:r>
      <w:r w:rsidR="00CA20B7" w:rsidRPr="00CA20B7">
        <w:rPr>
          <w:vertAlign w:val="superscript"/>
          <w:lang w:val="en-US"/>
        </w:rPr>
        <w:t>3</w:t>
      </w:r>
      <w:r w:rsidRPr="00B328E1">
        <w:rPr>
          <w:lang w:val="en-US"/>
        </w:rPr>
        <w:t xml:space="preserve">. </w:t>
      </w:r>
    </w:p>
    <w:p w14:paraId="152BE953" w14:textId="77777777" w:rsidR="007A2122" w:rsidRDefault="007A2122" w:rsidP="008F6361">
      <w:pPr>
        <w:rPr>
          <w:lang w:val="en-US"/>
        </w:rPr>
      </w:pPr>
    </w:p>
    <w:p w14:paraId="50A2C495" w14:textId="77777777" w:rsidR="007A2122" w:rsidRPr="00A93E42" w:rsidRDefault="004213F5" w:rsidP="008F6361">
      <w:pPr>
        <w:rPr>
          <w:b/>
          <w:lang w:val="en-US"/>
        </w:rPr>
      </w:pPr>
      <w:r w:rsidRPr="00A93E42">
        <w:rPr>
          <w:b/>
          <w:lang w:val="en-US"/>
        </w:rPr>
        <w:t>Virtual unveiling event:</w:t>
      </w:r>
    </w:p>
    <w:p w14:paraId="0F5C6126" w14:textId="3791A672" w:rsidR="007A2122" w:rsidRPr="00B328E1" w:rsidRDefault="002272F7" w:rsidP="008F6361">
      <w:pPr>
        <w:rPr>
          <w:lang w:val="en-US"/>
        </w:rPr>
      </w:pPr>
      <w:r>
        <w:rPr>
          <w:lang w:val="en-US"/>
        </w:rPr>
        <w:t>Watch the</w:t>
      </w:r>
      <w:r w:rsidR="007A2122" w:rsidRPr="007A2122">
        <w:rPr>
          <w:lang w:val="en-US"/>
        </w:rPr>
        <w:t xml:space="preserve"> video </w:t>
      </w:r>
      <w:r w:rsidR="007800AF">
        <w:rPr>
          <w:lang w:val="en-US"/>
        </w:rPr>
        <w:t>to</w:t>
      </w:r>
      <w:r>
        <w:rPr>
          <w:lang w:val="en-US"/>
        </w:rPr>
        <w:t xml:space="preserve"> find </w:t>
      </w:r>
      <w:r w:rsidR="007800AF">
        <w:rPr>
          <w:lang w:val="en-US"/>
        </w:rPr>
        <w:t>more</w:t>
      </w:r>
      <w:r w:rsidR="007A2122" w:rsidRPr="007A2122">
        <w:rPr>
          <w:lang w:val="en-US"/>
        </w:rPr>
        <w:t xml:space="preserve"> detailed information and application examples for the new sensor </w:t>
      </w:r>
      <w:r w:rsidR="00BA241C">
        <w:rPr>
          <w:lang w:val="en-US"/>
        </w:rPr>
        <w:t>and to get an</w:t>
      </w:r>
      <w:r w:rsidR="007A2122" w:rsidRPr="007A2122">
        <w:rPr>
          <w:lang w:val="en-US"/>
        </w:rPr>
        <w:t xml:space="preserve"> insight into the product</w:t>
      </w:r>
      <w:r w:rsidR="00BA241C">
        <w:rPr>
          <w:lang w:val="en-US"/>
        </w:rPr>
        <w:t>'s</w:t>
      </w:r>
      <w:r w:rsidR="007A2122" w:rsidRPr="007A2122">
        <w:rPr>
          <w:lang w:val="en-US"/>
        </w:rPr>
        <w:t xml:space="preserve"> development.</w:t>
      </w:r>
    </w:p>
    <w:p w14:paraId="66079A30" w14:textId="77777777" w:rsidR="007A2122" w:rsidRDefault="00497044" w:rsidP="0059516F">
      <w:pPr>
        <w:rPr>
          <w:lang w:val="en-US"/>
        </w:rPr>
      </w:pPr>
      <w:hyperlink r:id="rId9" w:history="1">
        <w:r w:rsidR="002272F7" w:rsidRPr="008C6F18">
          <w:rPr>
            <w:rStyle w:val="Hyperlink"/>
            <w:lang w:val="en-US"/>
          </w:rPr>
          <w:t>https://www.bosch-sensortec.com/unveil/event/</w:t>
        </w:r>
      </w:hyperlink>
      <w:r w:rsidR="002272F7">
        <w:rPr>
          <w:lang w:val="en-US"/>
        </w:rPr>
        <w:t xml:space="preserve"> </w:t>
      </w:r>
    </w:p>
    <w:p w14:paraId="4CB303CB" w14:textId="77777777" w:rsidR="002272F7" w:rsidRDefault="002272F7" w:rsidP="0059516F">
      <w:pPr>
        <w:rPr>
          <w:lang w:val="en-US"/>
        </w:rPr>
      </w:pPr>
    </w:p>
    <w:p w14:paraId="0AA57338" w14:textId="77777777" w:rsidR="00D2012F" w:rsidRPr="004C74FF" w:rsidRDefault="00D2012F" w:rsidP="00D2012F">
      <w:pPr>
        <w:rPr>
          <w:b/>
          <w:lang w:val="en-US"/>
        </w:rPr>
      </w:pPr>
      <w:r w:rsidRPr="004C74FF">
        <w:rPr>
          <w:b/>
          <w:lang w:val="en-US"/>
        </w:rPr>
        <w:t>Availability</w:t>
      </w:r>
      <w:r>
        <w:rPr>
          <w:b/>
          <w:lang w:val="en-US"/>
        </w:rPr>
        <w:t>:</w:t>
      </w:r>
    </w:p>
    <w:p w14:paraId="0841D11D" w14:textId="52308811" w:rsidR="008F6361" w:rsidRPr="00B328E1" w:rsidRDefault="008F6361" w:rsidP="008F6361">
      <w:pPr>
        <w:rPr>
          <w:lang w:val="en-US"/>
        </w:rPr>
      </w:pPr>
      <w:r w:rsidRPr="00B328E1">
        <w:rPr>
          <w:lang w:val="en-US"/>
        </w:rPr>
        <w:t>The BMP</w:t>
      </w:r>
      <w:r>
        <w:rPr>
          <w:lang w:val="en-US"/>
        </w:rPr>
        <w:t>581</w:t>
      </w:r>
      <w:r w:rsidRPr="00B328E1">
        <w:rPr>
          <w:lang w:val="en-US"/>
        </w:rPr>
        <w:t xml:space="preserve"> is available now</w:t>
      </w:r>
      <w:r w:rsidR="00767E32">
        <w:rPr>
          <w:lang w:val="en-US"/>
        </w:rPr>
        <w:t xml:space="preserve"> and offers a </w:t>
      </w:r>
      <w:r w:rsidR="00C96A36">
        <w:rPr>
          <w:lang w:val="en-US"/>
        </w:rPr>
        <w:t>strong</w:t>
      </w:r>
      <w:r w:rsidR="00767E32">
        <w:rPr>
          <w:lang w:val="en-US"/>
        </w:rPr>
        <w:t xml:space="preserve"> price-performance ratio</w:t>
      </w:r>
      <w:r w:rsidRPr="00B328E1">
        <w:rPr>
          <w:lang w:val="en-US"/>
        </w:rPr>
        <w:t>.</w:t>
      </w:r>
    </w:p>
    <w:p w14:paraId="1507C1B2" w14:textId="77777777" w:rsidR="0005459C" w:rsidRPr="00C96A36" w:rsidRDefault="0005459C" w:rsidP="00A655D3">
      <w:pPr>
        <w:pStyle w:val="Untertitel1"/>
        <w:rPr>
          <w:lang w:val="en-US"/>
        </w:rPr>
      </w:pPr>
    </w:p>
    <w:p w14:paraId="5AE58C54" w14:textId="77777777" w:rsidR="00C30863" w:rsidRPr="00124418" w:rsidRDefault="00C30863" w:rsidP="00C30863">
      <w:pPr>
        <w:pStyle w:val="Default"/>
        <w:rPr>
          <w:sz w:val="21"/>
          <w:szCs w:val="21"/>
        </w:rPr>
      </w:pPr>
      <w:r w:rsidRPr="00124418">
        <w:rPr>
          <w:b/>
          <w:bCs/>
          <w:sz w:val="21"/>
          <w:szCs w:val="21"/>
        </w:rPr>
        <w:t xml:space="preserve">Press Contact </w:t>
      </w:r>
    </w:p>
    <w:p w14:paraId="334567C8" w14:textId="77777777" w:rsidR="00C30863" w:rsidRPr="00124418" w:rsidRDefault="00C30863" w:rsidP="00C30863">
      <w:pPr>
        <w:pStyle w:val="Default"/>
        <w:rPr>
          <w:sz w:val="21"/>
          <w:szCs w:val="21"/>
        </w:rPr>
      </w:pPr>
      <w:r w:rsidRPr="00124418">
        <w:rPr>
          <w:sz w:val="21"/>
          <w:szCs w:val="21"/>
        </w:rPr>
        <w:t xml:space="preserve">Tim Wieland </w:t>
      </w:r>
    </w:p>
    <w:p w14:paraId="08AB2167" w14:textId="77777777" w:rsidR="00C30863" w:rsidRPr="00124418" w:rsidRDefault="00C30863" w:rsidP="00C30863">
      <w:pPr>
        <w:pStyle w:val="Default"/>
        <w:rPr>
          <w:sz w:val="21"/>
          <w:szCs w:val="21"/>
        </w:rPr>
      </w:pPr>
      <w:r w:rsidRPr="00124418">
        <w:rPr>
          <w:sz w:val="21"/>
          <w:szCs w:val="21"/>
        </w:rPr>
        <w:t xml:space="preserve">Phone: +1 248-876-7708 </w:t>
      </w:r>
    </w:p>
    <w:p w14:paraId="282D134F" w14:textId="77777777" w:rsidR="00C30863" w:rsidRPr="00124418" w:rsidRDefault="00C30863" w:rsidP="00C30863">
      <w:pPr>
        <w:pStyle w:val="Default"/>
        <w:rPr>
          <w:sz w:val="21"/>
          <w:szCs w:val="21"/>
        </w:rPr>
      </w:pPr>
      <w:r w:rsidRPr="00124418">
        <w:rPr>
          <w:sz w:val="21"/>
          <w:szCs w:val="21"/>
        </w:rPr>
        <w:t xml:space="preserve">Tim.Wieland@us.bosch.com </w:t>
      </w:r>
      <w:r w:rsidRPr="00124418">
        <w:rPr>
          <w:sz w:val="21"/>
          <w:szCs w:val="21"/>
        </w:rPr>
        <w:br/>
      </w:r>
    </w:p>
    <w:p w14:paraId="644A7B97" w14:textId="77777777" w:rsidR="00C30863" w:rsidRPr="00124418" w:rsidRDefault="00C30863" w:rsidP="00C30863">
      <w:pPr>
        <w:pStyle w:val="Default"/>
        <w:rPr>
          <w:sz w:val="18"/>
          <w:szCs w:val="18"/>
        </w:rPr>
      </w:pPr>
      <w:r w:rsidRPr="00124418">
        <w:rPr>
          <w:b/>
          <w:bCs/>
          <w:sz w:val="18"/>
          <w:szCs w:val="18"/>
        </w:rPr>
        <w:t xml:space="preserve">About Bosch </w:t>
      </w:r>
    </w:p>
    <w:p w14:paraId="18742B0C" w14:textId="77777777" w:rsidR="00C30863" w:rsidRPr="00124418" w:rsidRDefault="00C30863" w:rsidP="00C30863">
      <w:pPr>
        <w:pStyle w:val="Default"/>
        <w:rPr>
          <w:sz w:val="18"/>
          <w:szCs w:val="18"/>
        </w:rPr>
      </w:pPr>
      <w:r w:rsidRPr="00124418">
        <w:rPr>
          <w:rFonts w:cs="Arial"/>
          <w:i/>
          <w:iCs/>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w:t>
      </w:r>
      <w:proofErr w:type="gramStart"/>
      <w:r w:rsidRPr="00124418">
        <w:rPr>
          <w:rFonts w:cs="Arial"/>
          <w:i/>
          <w:iCs/>
          <w:sz w:val="18"/>
          <w:szCs w:val="18"/>
        </w:rPr>
        <w:t>Canada</w:t>
      </w:r>
      <w:proofErr w:type="gramEnd"/>
      <w:r w:rsidRPr="00124418">
        <w:rPr>
          <w:rFonts w:cs="Arial"/>
          <w:i/>
          <w:iCs/>
          <w:sz w:val="18"/>
          <w:szCs w:val="18"/>
        </w:rPr>
        <w:t xml:space="preserve"> and Mexico. For more information, visit www.bosch.us, www.bosch.ca </w:t>
      </w:r>
      <w:r w:rsidRPr="00124418">
        <w:rPr>
          <w:sz w:val="18"/>
          <w:szCs w:val="18"/>
        </w:rPr>
        <w:t xml:space="preserve">and </w:t>
      </w:r>
      <w:r w:rsidRPr="00124418">
        <w:rPr>
          <w:rFonts w:cs="Arial"/>
          <w:i/>
          <w:iCs/>
          <w:sz w:val="18"/>
          <w:szCs w:val="18"/>
        </w:rPr>
        <w:t xml:space="preserve">www.bosch.mx. </w:t>
      </w:r>
    </w:p>
    <w:p w14:paraId="3BA42102" w14:textId="77777777" w:rsidR="00C30863" w:rsidRPr="00124418" w:rsidRDefault="00C30863" w:rsidP="00C30863">
      <w:pPr>
        <w:spacing w:line="240" w:lineRule="auto"/>
        <w:rPr>
          <w:i/>
          <w:iCs/>
          <w:sz w:val="18"/>
          <w:szCs w:val="18"/>
        </w:rPr>
      </w:pPr>
      <w:r w:rsidRPr="00124418">
        <w:rPr>
          <w:rFonts w:cs="Arial"/>
          <w:i/>
          <w:iCs/>
          <w:sz w:val="18"/>
          <w:szCs w:val="18"/>
        </w:rPr>
        <w:t>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229325AA" w14:textId="77777777" w:rsidR="00C30863" w:rsidRPr="00124418" w:rsidRDefault="00C30863" w:rsidP="00C30863">
      <w:pPr>
        <w:spacing w:line="240" w:lineRule="auto"/>
        <w:rPr>
          <w:i/>
          <w:iCs/>
          <w:sz w:val="18"/>
          <w:szCs w:val="18"/>
        </w:rPr>
      </w:pPr>
      <w:r w:rsidRPr="00124418">
        <w:rPr>
          <w:i/>
          <w:iCs/>
          <w:sz w:val="18"/>
          <w:szCs w:val="18"/>
          <w:lang w:val="en"/>
        </w:rPr>
        <w:t xml:space="preserve">Additional information is available online at </w:t>
      </w:r>
      <w:hyperlink r:id="rId10" w:history="1">
        <w:r w:rsidRPr="00124418">
          <w:rPr>
            <w:i/>
            <w:iCs/>
            <w:color w:val="0000FF"/>
            <w:sz w:val="18"/>
            <w:szCs w:val="18"/>
            <w:u w:val="single"/>
            <w:lang w:val="en"/>
          </w:rPr>
          <w:t>www.bosch.com</w:t>
        </w:r>
      </w:hyperlink>
      <w:r w:rsidRPr="00124418">
        <w:rPr>
          <w:i/>
          <w:iCs/>
          <w:sz w:val="18"/>
          <w:szCs w:val="18"/>
          <w:lang w:val="en"/>
        </w:rPr>
        <w:t xml:space="preserve">, </w:t>
      </w:r>
      <w:hyperlink r:id="rId11" w:history="1">
        <w:r w:rsidRPr="00124418">
          <w:rPr>
            <w:i/>
            <w:iCs/>
            <w:color w:val="0000FF"/>
            <w:sz w:val="18"/>
            <w:szCs w:val="18"/>
            <w:u w:val="single"/>
            <w:lang w:val="en"/>
          </w:rPr>
          <w:t>www.iot.bosch.com</w:t>
        </w:r>
      </w:hyperlink>
      <w:r w:rsidRPr="00124418">
        <w:rPr>
          <w:i/>
          <w:iCs/>
          <w:sz w:val="18"/>
          <w:szCs w:val="18"/>
          <w:lang w:val="en"/>
        </w:rPr>
        <w:t xml:space="preserve">, </w:t>
      </w:r>
      <w:hyperlink r:id="rId12" w:history="1">
        <w:r w:rsidRPr="00124418">
          <w:rPr>
            <w:i/>
            <w:iCs/>
            <w:color w:val="0000FF"/>
            <w:sz w:val="18"/>
            <w:szCs w:val="18"/>
            <w:u w:val="single"/>
            <w:lang w:val="en"/>
          </w:rPr>
          <w:t>www.bosch-press.com</w:t>
        </w:r>
      </w:hyperlink>
      <w:r w:rsidRPr="00124418">
        <w:rPr>
          <w:i/>
          <w:iCs/>
          <w:sz w:val="18"/>
          <w:szCs w:val="18"/>
          <w:lang w:val="en"/>
        </w:rPr>
        <w:t xml:space="preserve">, </w:t>
      </w:r>
      <w:hyperlink r:id="rId13" w:history="1">
        <w:r w:rsidRPr="00124418">
          <w:rPr>
            <w:i/>
            <w:iCs/>
            <w:color w:val="0000FF"/>
            <w:sz w:val="18"/>
            <w:szCs w:val="18"/>
            <w:u w:val="single"/>
            <w:lang w:val="en"/>
          </w:rPr>
          <w:t>www.twitter.com/BoschPress</w:t>
        </w:r>
      </w:hyperlink>
      <w:r w:rsidRPr="00124418">
        <w:rPr>
          <w:i/>
          <w:iCs/>
          <w:sz w:val="18"/>
          <w:szCs w:val="18"/>
          <w:lang w:val="en"/>
        </w:rPr>
        <w:t>.</w:t>
      </w:r>
    </w:p>
    <w:p w14:paraId="5D2B19E5" w14:textId="77777777" w:rsidR="00407757" w:rsidRPr="00A93E42" w:rsidRDefault="00407757" w:rsidP="008D3A4C">
      <w:pPr>
        <w:spacing w:line="240" w:lineRule="auto"/>
        <w:rPr>
          <w:i/>
          <w:sz w:val="18"/>
          <w:szCs w:val="18"/>
          <w:highlight w:val="yellow"/>
          <w:lang w:val="en-US"/>
        </w:rPr>
      </w:pPr>
    </w:p>
    <w:sectPr w:rsidR="00407757" w:rsidRPr="00A93E42" w:rsidSect="00C01399">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0CF0" w14:textId="77777777" w:rsidR="00497044" w:rsidRDefault="00497044">
      <w:r>
        <w:separator/>
      </w:r>
    </w:p>
  </w:endnote>
  <w:endnote w:type="continuationSeparator" w:id="0">
    <w:p w14:paraId="6C3430E4" w14:textId="77777777" w:rsidR="00497044" w:rsidRDefault="0049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altName w:val="Calibri"/>
    <w:panose1 w:val="00000000000000000000"/>
    <w:charset w:val="00"/>
    <w:family w:val="auto"/>
    <w:pitch w:val="variable"/>
    <w:sig w:usb0="A00002FF" w:usb1="0000E0D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964A" w14:textId="77777777" w:rsidR="002678A9" w:rsidRDefault="00267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474E"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4213F5"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4213F5" w:rsidRPr="00A655D3">
      <w:rPr>
        <w:rFonts w:ascii="Bosch Office Sans" w:hAnsi="Bosch Office Sans"/>
        <w:spacing w:val="4"/>
        <w:sz w:val="15"/>
        <w:szCs w:val="15"/>
        <w:lang w:val="en-GB"/>
      </w:rPr>
      <w:fldChar w:fldCharType="separate"/>
    </w:r>
    <w:r w:rsidR="00B02382">
      <w:rPr>
        <w:rFonts w:ascii="Bosch Office Sans" w:hAnsi="Bosch Office Sans"/>
        <w:spacing w:val="4"/>
        <w:sz w:val="15"/>
        <w:szCs w:val="15"/>
        <w:lang w:val="en-GB"/>
      </w:rPr>
      <w:t>3</w:t>
    </w:r>
    <w:r w:rsidR="004213F5"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B02382" w:rsidRPr="00B02382">
        <w:rPr>
          <w:rFonts w:ascii="Bosch Office Sans" w:hAnsi="Bosch Office Sans"/>
          <w:spacing w:val="4"/>
          <w:sz w:val="15"/>
          <w:szCs w:val="15"/>
          <w:lang w:val="en-GB"/>
        </w:rPr>
        <w:t>3</w:t>
      </w:r>
    </w:fldSimple>
  </w:p>
  <w:p w14:paraId="1B967A91"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035EC"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10503" w:type="dxa"/>
      <w:tblLayout w:type="fixed"/>
      <w:tblCellMar>
        <w:left w:w="0" w:type="dxa"/>
        <w:right w:w="0" w:type="dxa"/>
      </w:tblCellMar>
      <w:tblLook w:val="01E0" w:firstRow="1" w:lastRow="1" w:firstColumn="1" w:lastColumn="1" w:noHBand="0" w:noVBand="0"/>
    </w:tblPr>
    <w:tblGrid>
      <w:gridCol w:w="1560"/>
      <w:gridCol w:w="110"/>
      <w:gridCol w:w="2700"/>
      <w:gridCol w:w="6133"/>
    </w:tblGrid>
    <w:tr w:rsidR="00C30863" w:rsidRPr="006C01C8" w14:paraId="374523FD" w14:textId="77777777" w:rsidTr="007E6C9D">
      <w:tc>
        <w:tcPr>
          <w:tcW w:w="1560" w:type="dxa"/>
        </w:tcPr>
        <w:p w14:paraId="4BDBB0DC" w14:textId="77777777" w:rsidR="00C30863" w:rsidRDefault="00C30863" w:rsidP="00C3086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461CD850" w14:textId="77777777" w:rsidR="00C30863" w:rsidRDefault="00C30863" w:rsidP="00C3086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BA36095" w14:textId="77777777" w:rsidR="00C30863" w:rsidRPr="00FC3E57" w:rsidRDefault="00C30863" w:rsidP="00C30863">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110" w:type="dxa"/>
        </w:tcPr>
        <w:p w14:paraId="25BD2712" w14:textId="77777777" w:rsidR="00C30863" w:rsidRDefault="00C30863" w:rsidP="00C30863">
          <w:pPr>
            <w:pStyle w:val="paragraph"/>
            <w:spacing w:before="0" w:beforeAutospacing="0" w:after="0" w:afterAutospacing="0"/>
            <w:textAlignment w:val="baseline"/>
            <w:rPr>
              <w:rStyle w:val="normaltextrun"/>
              <w:rFonts w:ascii="Bosch Office Sans" w:hAnsi="Bosch Office Sans" w:cs="Segoe UI"/>
              <w:sz w:val="15"/>
              <w:szCs w:val="15"/>
              <w:lang w:val="de-DE"/>
            </w:rPr>
          </w:pPr>
        </w:p>
      </w:tc>
      <w:tc>
        <w:tcPr>
          <w:tcW w:w="2700" w:type="dxa"/>
        </w:tcPr>
        <w:p w14:paraId="6490A971" w14:textId="77777777" w:rsidR="00C30863" w:rsidRDefault="00C30863" w:rsidP="00C30863">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1CC12DF8" w14:textId="77777777" w:rsidR="00C30863" w:rsidRDefault="00C30863" w:rsidP="00C3086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3A0D355F" w14:textId="77777777" w:rsidR="00C30863" w:rsidRPr="006C01C8" w:rsidRDefault="00C30863" w:rsidP="00C30863">
          <w:pPr>
            <w:pStyle w:val="MLStat"/>
            <w:tabs>
              <w:tab w:val="left" w:pos="-9656"/>
            </w:tabs>
            <w:spacing w:before="0" w:after="0" w:line="226" w:lineRule="atLeast"/>
            <w:ind w:left="0" w:right="0" w:firstLine="0"/>
            <w:rPr>
              <w:rFonts w:ascii="Bosch Office Sans" w:hAnsi="Bosch Office Sans"/>
              <w:sz w:val="15"/>
              <w:szCs w:val="15"/>
            </w:rPr>
          </w:pPr>
        </w:p>
      </w:tc>
      <w:tc>
        <w:tcPr>
          <w:tcW w:w="6133" w:type="dxa"/>
        </w:tcPr>
        <w:p w14:paraId="27C552C8" w14:textId="77777777" w:rsidR="00C30863" w:rsidRPr="00BB1795" w:rsidRDefault="00C30863" w:rsidP="00C3086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58059141" w14:textId="77777777" w:rsidR="00C30863" w:rsidRPr="00BB1795" w:rsidRDefault="00C30863" w:rsidP="00C3086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68A25935" w14:textId="77777777" w:rsidR="00C30863" w:rsidRPr="006C01C8" w:rsidRDefault="00C30863" w:rsidP="00C30863">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6C95DA95"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85C9" w14:textId="77777777" w:rsidR="00497044" w:rsidRDefault="00497044">
      <w:r>
        <w:separator/>
      </w:r>
    </w:p>
  </w:footnote>
  <w:footnote w:type="continuationSeparator" w:id="0">
    <w:p w14:paraId="13C57A2A" w14:textId="77777777" w:rsidR="00497044" w:rsidRDefault="0049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8483" w14:textId="77777777" w:rsidR="002678A9" w:rsidRDefault="00267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DC16"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1C10F23"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366E6EB5"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4599EA0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CD63" w14:textId="2B988F6F" w:rsidR="00E73359" w:rsidRPr="00A655D3" w:rsidRDefault="009C6222"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w:t>
    </w:r>
    <w:r w:rsidR="00BC7607">
      <w:rPr>
        <w:rFonts w:ascii="Bosch Office Sans" w:hAnsi="Bosch Office Sans"/>
        <w:spacing w:val="4"/>
        <w:sz w:val="21"/>
        <w:lang w:val="en-GB"/>
      </w:rPr>
      <w:t xml:space="preserve"> </w:t>
    </w:r>
    <w:r w:rsidR="002678A9">
      <w:rPr>
        <w:rFonts w:ascii="Bosch Office Sans" w:hAnsi="Bosch Office Sans"/>
        <w:spacing w:val="4"/>
        <w:sz w:val="21"/>
        <w:lang w:val="en-GB"/>
      </w:rPr>
      <w:t>6</w:t>
    </w:r>
    <w:r w:rsidR="00E73359" w:rsidRPr="00A655D3">
      <w:rPr>
        <w:rFonts w:ascii="Bosch Office Sans" w:hAnsi="Bosch Office Sans"/>
        <w:spacing w:val="4"/>
        <w:sz w:val="21"/>
        <w:lang w:val="en-GB"/>
      </w:rPr>
      <w:t>, 20</w:t>
    </w:r>
    <w:r w:rsidR="00C93002">
      <w:rPr>
        <w:rFonts w:ascii="Bosch Office Sans" w:hAnsi="Bosch Office Sans"/>
        <w:spacing w:val="4"/>
        <w:sz w:val="21"/>
        <w:lang w:val="en-GB"/>
      </w:rPr>
      <w:t>2</w:t>
    </w:r>
    <w:r w:rsidR="008F6361">
      <w:rPr>
        <w:rFonts w:ascii="Bosch Office Sans" w:hAnsi="Bosch Office Sans"/>
        <w:spacing w:val="4"/>
        <w:sz w:val="21"/>
        <w:lang w:val="en-GB"/>
      </w:rPr>
      <w:t>2</w:t>
    </w:r>
  </w:p>
  <w:p w14:paraId="6D0C3697" w14:textId="216D0444"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PI</w:t>
    </w:r>
    <w:r w:rsidR="00C30863">
      <w:rPr>
        <w:rFonts w:ascii="Bosch Office Sans" w:hAnsi="Bosch Office Sans"/>
        <w:spacing w:val="4"/>
        <w:sz w:val="21"/>
        <w:lang w:val="en-GB"/>
      </w:rPr>
      <w:t xml:space="preserve"> 155</w:t>
    </w:r>
  </w:p>
  <w:p w14:paraId="089720B7"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8CEC8A6" w14:textId="77777777" w:rsidR="000633A3" w:rsidRPr="000633A3" w:rsidRDefault="00DC4F4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Sensortec</w:t>
    </w:r>
  </w:p>
  <w:p w14:paraId="1FF45CAD" w14:textId="77777777" w:rsidR="00613B14" w:rsidRPr="002F1EE3"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C94208D"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2F1EE3">
      <w:rPr>
        <w:rFonts w:ascii="Bosch Office Sans" w:eastAsia="Bosch Office Sans" w:hAnsi="Bosch Office Sans"/>
        <w:sz w:val="20"/>
        <w:lang w:val="en-US"/>
      </w:rPr>
      <w:tab/>
    </w:r>
    <w:bookmarkStart w:id="1" w:name="bkmlogo2"/>
    <w:r>
      <w:rPr>
        <w:rFonts w:ascii="Bosch Office Sans" w:eastAsia="Bosch Office Sans" w:hAnsi="Bosch Office Sans"/>
        <w:color w:val="000000"/>
        <w:sz w:val="20"/>
        <w:lang w:val="cs-CZ" w:eastAsia="cs-CZ"/>
      </w:rPr>
      <w:drawing>
        <wp:inline distT="0" distB="0" distL="0" distR="0" wp14:anchorId="596B0E93" wp14:editId="7B1B0793">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59B1BAE8" w14:textId="77777777" w:rsidR="00613B14" w:rsidRDefault="00613B14" w:rsidP="00613B14">
    <w:pPr>
      <w:framePr w:w="4536" w:h="561" w:wrap="around" w:vAnchor="page" w:hAnchor="page" w:xAlign="right" w:y="659" w:anchorLock="1"/>
      <w:tabs>
        <w:tab w:val="right" w:pos="1667"/>
      </w:tabs>
    </w:pPr>
    <w:r>
      <w:tab/>
    </w:r>
    <w:bookmarkStart w:id="2" w:name="bkmlogo4"/>
    <w:r>
      <w:t xml:space="preserve"> </w:t>
    </w:r>
    <w:r>
      <w:rPr>
        <w:noProof/>
        <w:lang w:val="cs-CZ" w:eastAsia="cs-CZ"/>
      </w:rPr>
      <w:drawing>
        <wp:inline distT="0" distB="0" distL="0" distR="0" wp14:anchorId="56FE7B00" wp14:editId="7BC19EB7">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2"/>
  </w:p>
  <w:p w14:paraId="125C2F86"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7597E7F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5FAAE916"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5645087"/>
    <w:multiLevelType w:val="hybridMultilevel"/>
    <w:tmpl w:val="C5C49C40"/>
    <w:lvl w:ilvl="0" w:tplc="210AFB92">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8" w15:restartNumberingAfterBreak="0">
    <w:nsid w:val="72283FEC"/>
    <w:multiLevelType w:val="hybridMultilevel"/>
    <w:tmpl w:val="86E43F70"/>
    <w:lvl w:ilvl="0" w:tplc="71E86C2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3"/>
  </w:num>
  <w:num w:numId="5">
    <w:abstractNumId w:val="4"/>
  </w:num>
  <w:num w:numId="6">
    <w:abstractNumId w:val="0"/>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F43"/>
    <w:rsid w:val="00017E35"/>
    <w:rsid w:val="00021B62"/>
    <w:rsid w:val="00023B5B"/>
    <w:rsid w:val="000371D4"/>
    <w:rsid w:val="0005459C"/>
    <w:rsid w:val="00057542"/>
    <w:rsid w:val="000633A3"/>
    <w:rsid w:val="00063879"/>
    <w:rsid w:val="00072707"/>
    <w:rsid w:val="00073645"/>
    <w:rsid w:val="00077BF8"/>
    <w:rsid w:val="00080E24"/>
    <w:rsid w:val="00083771"/>
    <w:rsid w:val="000919CA"/>
    <w:rsid w:val="000A3DA7"/>
    <w:rsid w:val="000A71F5"/>
    <w:rsid w:val="000B76BB"/>
    <w:rsid w:val="000C2E49"/>
    <w:rsid w:val="000C496B"/>
    <w:rsid w:val="000C6D5D"/>
    <w:rsid w:val="000E0FE3"/>
    <w:rsid w:val="000E24C6"/>
    <w:rsid w:val="000E49AE"/>
    <w:rsid w:val="000E71E3"/>
    <w:rsid w:val="000F46C3"/>
    <w:rsid w:val="000F709F"/>
    <w:rsid w:val="001037D4"/>
    <w:rsid w:val="00106354"/>
    <w:rsid w:val="00137C56"/>
    <w:rsid w:val="001405CC"/>
    <w:rsid w:val="00151976"/>
    <w:rsid w:val="001524AF"/>
    <w:rsid w:val="00155649"/>
    <w:rsid w:val="0017027D"/>
    <w:rsid w:val="00172B4C"/>
    <w:rsid w:val="00183754"/>
    <w:rsid w:val="00183FB0"/>
    <w:rsid w:val="00192A3D"/>
    <w:rsid w:val="0019457C"/>
    <w:rsid w:val="00197968"/>
    <w:rsid w:val="001A2B1C"/>
    <w:rsid w:val="001A3E1E"/>
    <w:rsid w:val="001A5B06"/>
    <w:rsid w:val="001B0810"/>
    <w:rsid w:val="001B59D5"/>
    <w:rsid w:val="001C4984"/>
    <w:rsid w:val="001D3277"/>
    <w:rsid w:val="001D7C22"/>
    <w:rsid w:val="001E4D24"/>
    <w:rsid w:val="002013F7"/>
    <w:rsid w:val="0021364B"/>
    <w:rsid w:val="0021434C"/>
    <w:rsid w:val="002202F0"/>
    <w:rsid w:val="00225EB2"/>
    <w:rsid w:val="002272F7"/>
    <w:rsid w:val="0023503A"/>
    <w:rsid w:val="00237538"/>
    <w:rsid w:val="00241992"/>
    <w:rsid w:val="00265069"/>
    <w:rsid w:val="002678A9"/>
    <w:rsid w:val="00282E6E"/>
    <w:rsid w:val="00287CF5"/>
    <w:rsid w:val="00291BB6"/>
    <w:rsid w:val="00296EF8"/>
    <w:rsid w:val="002A1644"/>
    <w:rsid w:val="002A6005"/>
    <w:rsid w:val="002D0B11"/>
    <w:rsid w:val="002D1732"/>
    <w:rsid w:val="002D228D"/>
    <w:rsid w:val="002D2C17"/>
    <w:rsid w:val="002E394F"/>
    <w:rsid w:val="002E4AC4"/>
    <w:rsid w:val="002F1007"/>
    <w:rsid w:val="002F1EE3"/>
    <w:rsid w:val="002F4F94"/>
    <w:rsid w:val="00304805"/>
    <w:rsid w:val="00307ADB"/>
    <w:rsid w:val="00310D7B"/>
    <w:rsid w:val="00316D70"/>
    <w:rsid w:val="00324F1C"/>
    <w:rsid w:val="00325569"/>
    <w:rsid w:val="00332F37"/>
    <w:rsid w:val="00334CF3"/>
    <w:rsid w:val="00344AE2"/>
    <w:rsid w:val="003460C1"/>
    <w:rsid w:val="00370107"/>
    <w:rsid w:val="00374819"/>
    <w:rsid w:val="00386276"/>
    <w:rsid w:val="003A4FF5"/>
    <w:rsid w:val="003B1B60"/>
    <w:rsid w:val="003C1145"/>
    <w:rsid w:val="003C24D2"/>
    <w:rsid w:val="003D505D"/>
    <w:rsid w:val="003F16C7"/>
    <w:rsid w:val="003F5C42"/>
    <w:rsid w:val="00407757"/>
    <w:rsid w:val="00417062"/>
    <w:rsid w:val="004213F5"/>
    <w:rsid w:val="00444732"/>
    <w:rsid w:val="00446697"/>
    <w:rsid w:val="00450893"/>
    <w:rsid w:val="004635F1"/>
    <w:rsid w:val="00464D69"/>
    <w:rsid w:val="0048438A"/>
    <w:rsid w:val="00484F84"/>
    <w:rsid w:val="00497044"/>
    <w:rsid w:val="004A0BFF"/>
    <w:rsid w:val="004A1A09"/>
    <w:rsid w:val="004A1BA1"/>
    <w:rsid w:val="004A1DFD"/>
    <w:rsid w:val="004B7815"/>
    <w:rsid w:val="004B7BF5"/>
    <w:rsid w:val="004D661C"/>
    <w:rsid w:val="004E01B3"/>
    <w:rsid w:val="004E6627"/>
    <w:rsid w:val="00507AD8"/>
    <w:rsid w:val="005305DD"/>
    <w:rsid w:val="00532EB4"/>
    <w:rsid w:val="005428DA"/>
    <w:rsid w:val="00542D4E"/>
    <w:rsid w:val="00555D23"/>
    <w:rsid w:val="00560D83"/>
    <w:rsid w:val="0056676D"/>
    <w:rsid w:val="0057082E"/>
    <w:rsid w:val="0057207F"/>
    <w:rsid w:val="005865FE"/>
    <w:rsid w:val="0059516F"/>
    <w:rsid w:val="005A0F41"/>
    <w:rsid w:val="005B11FB"/>
    <w:rsid w:val="005B3CE3"/>
    <w:rsid w:val="005C1507"/>
    <w:rsid w:val="005C3023"/>
    <w:rsid w:val="005C318D"/>
    <w:rsid w:val="005D12E8"/>
    <w:rsid w:val="005D3146"/>
    <w:rsid w:val="005E5825"/>
    <w:rsid w:val="005E5A15"/>
    <w:rsid w:val="005F21CA"/>
    <w:rsid w:val="00600562"/>
    <w:rsid w:val="00601BCC"/>
    <w:rsid w:val="00606CE7"/>
    <w:rsid w:val="006132BC"/>
    <w:rsid w:val="00613B14"/>
    <w:rsid w:val="0061552C"/>
    <w:rsid w:val="00615D74"/>
    <w:rsid w:val="00616E44"/>
    <w:rsid w:val="00620EDB"/>
    <w:rsid w:val="00621F60"/>
    <w:rsid w:val="00622F0A"/>
    <w:rsid w:val="0062309A"/>
    <w:rsid w:val="00632BD3"/>
    <w:rsid w:val="006445DA"/>
    <w:rsid w:val="00653108"/>
    <w:rsid w:val="006533BB"/>
    <w:rsid w:val="00656820"/>
    <w:rsid w:val="00657634"/>
    <w:rsid w:val="00664144"/>
    <w:rsid w:val="00671407"/>
    <w:rsid w:val="00674AE4"/>
    <w:rsid w:val="006750B7"/>
    <w:rsid w:val="00677087"/>
    <w:rsid w:val="0067721F"/>
    <w:rsid w:val="00687AC0"/>
    <w:rsid w:val="006A4879"/>
    <w:rsid w:val="006B37AE"/>
    <w:rsid w:val="006C0B92"/>
    <w:rsid w:val="006C0C65"/>
    <w:rsid w:val="006C732A"/>
    <w:rsid w:val="006D2AB4"/>
    <w:rsid w:val="006D328C"/>
    <w:rsid w:val="006E57C1"/>
    <w:rsid w:val="00700EDD"/>
    <w:rsid w:val="00705054"/>
    <w:rsid w:val="00706803"/>
    <w:rsid w:val="007105B0"/>
    <w:rsid w:val="0071145F"/>
    <w:rsid w:val="007144CA"/>
    <w:rsid w:val="00721263"/>
    <w:rsid w:val="00725E7A"/>
    <w:rsid w:val="007312B8"/>
    <w:rsid w:val="007313AC"/>
    <w:rsid w:val="007334A1"/>
    <w:rsid w:val="00734372"/>
    <w:rsid w:val="007360E4"/>
    <w:rsid w:val="0074492F"/>
    <w:rsid w:val="007653AF"/>
    <w:rsid w:val="00767E32"/>
    <w:rsid w:val="00770F19"/>
    <w:rsid w:val="007800AF"/>
    <w:rsid w:val="0078066D"/>
    <w:rsid w:val="00783211"/>
    <w:rsid w:val="00787AB3"/>
    <w:rsid w:val="00787E29"/>
    <w:rsid w:val="007A2122"/>
    <w:rsid w:val="007B1D89"/>
    <w:rsid w:val="007B1FDE"/>
    <w:rsid w:val="007B25FF"/>
    <w:rsid w:val="007B347C"/>
    <w:rsid w:val="007C1C7E"/>
    <w:rsid w:val="007D2201"/>
    <w:rsid w:val="007E5DDA"/>
    <w:rsid w:val="007F4D4D"/>
    <w:rsid w:val="007F591F"/>
    <w:rsid w:val="008011D2"/>
    <w:rsid w:val="00810591"/>
    <w:rsid w:val="008227E2"/>
    <w:rsid w:val="008230F4"/>
    <w:rsid w:val="008300D6"/>
    <w:rsid w:val="00835863"/>
    <w:rsid w:val="00846D55"/>
    <w:rsid w:val="00856DB4"/>
    <w:rsid w:val="00860D2B"/>
    <w:rsid w:val="00865F18"/>
    <w:rsid w:val="0086746B"/>
    <w:rsid w:val="00876CC2"/>
    <w:rsid w:val="008810B6"/>
    <w:rsid w:val="008821D4"/>
    <w:rsid w:val="00884D2C"/>
    <w:rsid w:val="008A199C"/>
    <w:rsid w:val="008B1B5F"/>
    <w:rsid w:val="008D1540"/>
    <w:rsid w:val="008D1DFA"/>
    <w:rsid w:val="008D3A4C"/>
    <w:rsid w:val="008D66CB"/>
    <w:rsid w:val="008F187C"/>
    <w:rsid w:val="008F4FC9"/>
    <w:rsid w:val="008F6361"/>
    <w:rsid w:val="008F7231"/>
    <w:rsid w:val="00921F0A"/>
    <w:rsid w:val="00931D64"/>
    <w:rsid w:val="00933747"/>
    <w:rsid w:val="00934E2E"/>
    <w:rsid w:val="009365D9"/>
    <w:rsid w:val="00940EDE"/>
    <w:rsid w:val="0094435C"/>
    <w:rsid w:val="009529EF"/>
    <w:rsid w:val="0095609C"/>
    <w:rsid w:val="00957D62"/>
    <w:rsid w:val="009643A0"/>
    <w:rsid w:val="0096641C"/>
    <w:rsid w:val="00967FC8"/>
    <w:rsid w:val="00973034"/>
    <w:rsid w:val="00973586"/>
    <w:rsid w:val="00977E43"/>
    <w:rsid w:val="00990D8B"/>
    <w:rsid w:val="009920B5"/>
    <w:rsid w:val="00993510"/>
    <w:rsid w:val="0099510B"/>
    <w:rsid w:val="009A1ECC"/>
    <w:rsid w:val="009B2CC9"/>
    <w:rsid w:val="009C2B9A"/>
    <w:rsid w:val="009C6222"/>
    <w:rsid w:val="009D5BAE"/>
    <w:rsid w:val="009D7740"/>
    <w:rsid w:val="009E2D9D"/>
    <w:rsid w:val="009E3CFC"/>
    <w:rsid w:val="009F6521"/>
    <w:rsid w:val="009F6FB9"/>
    <w:rsid w:val="00A109F0"/>
    <w:rsid w:val="00A1567F"/>
    <w:rsid w:val="00A27D10"/>
    <w:rsid w:val="00A37015"/>
    <w:rsid w:val="00A44719"/>
    <w:rsid w:val="00A655D3"/>
    <w:rsid w:val="00A66A54"/>
    <w:rsid w:val="00A7448E"/>
    <w:rsid w:val="00A77F47"/>
    <w:rsid w:val="00A80DF7"/>
    <w:rsid w:val="00A8391C"/>
    <w:rsid w:val="00A83A0C"/>
    <w:rsid w:val="00A856BB"/>
    <w:rsid w:val="00A91376"/>
    <w:rsid w:val="00A93E42"/>
    <w:rsid w:val="00AA01A3"/>
    <w:rsid w:val="00AA1DE1"/>
    <w:rsid w:val="00AA2320"/>
    <w:rsid w:val="00AA6D2A"/>
    <w:rsid w:val="00AB0B23"/>
    <w:rsid w:val="00AB5550"/>
    <w:rsid w:val="00AC4455"/>
    <w:rsid w:val="00AD4963"/>
    <w:rsid w:val="00AD6E32"/>
    <w:rsid w:val="00AE3CCC"/>
    <w:rsid w:val="00AF1783"/>
    <w:rsid w:val="00AF6ED8"/>
    <w:rsid w:val="00B02382"/>
    <w:rsid w:val="00B06753"/>
    <w:rsid w:val="00B13B04"/>
    <w:rsid w:val="00B15A40"/>
    <w:rsid w:val="00B173C0"/>
    <w:rsid w:val="00B24782"/>
    <w:rsid w:val="00B27F45"/>
    <w:rsid w:val="00B31EB8"/>
    <w:rsid w:val="00B328E1"/>
    <w:rsid w:val="00B32F02"/>
    <w:rsid w:val="00B3395F"/>
    <w:rsid w:val="00B37954"/>
    <w:rsid w:val="00B45313"/>
    <w:rsid w:val="00B95CCD"/>
    <w:rsid w:val="00BA0A70"/>
    <w:rsid w:val="00BA241C"/>
    <w:rsid w:val="00BA5B90"/>
    <w:rsid w:val="00BB4B5B"/>
    <w:rsid w:val="00BB7611"/>
    <w:rsid w:val="00BC2DA6"/>
    <w:rsid w:val="00BC6524"/>
    <w:rsid w:val="00BC7607"/>
    <w:rsid w:val="00BE2B50"/>
    <w:rsid w:val="00BE3481"/>
    <w:rsid w:val="00BE570A"/>
    <w:rsid w:val="00BF1E8C"/>
    <w:rsid w:val="00BF5E42"/>
    <w:rsid w:val="00C00F0A"/>
    <w:rsid w:val="00C01399"/>
    <w:rsid w:val="00C20597"/>
    <w:rsid w:val="00C30863"/>
    <w:rsid w:val="00C36E06"/>
    <w:rsid w:val="00C47B03"/>
    <w:rsid w:val="00C54A71"/>
    <w:rsid w:val="00C619E0"/>
    <w:rsid w:val="00C62F55"/>
    <w:rsid w:val="00C646F5"/>
    <w:rsid w:val="00C8438A"/>
    <w:rsid w:val="00C91131"/>
    <w:rsid w:val="00C93002"/>
    <w:rsid w:val="00C96A36"/>
    <w:rsid w:val="00CA20B7"/>
    <w:rsid w:val="00CA42A1"/>
    <w:rsid w:val="00CB44A7"/>
    <w:rsid w:val="00CB529C"/>
    <w:rsid w:val="00CB605A"/>
    <w:rsid w:val="00CB7CF5"/>
    <w:rsid w:val="00CC7AD7"/>
    <w:rsid w:val="00CD4D0E"/>
    <w:rsid w:val="00CD5EA8"/>
    <w:rsid w:val="00CD77C6"/>
    <w:rsid w:val="00CD7F8D"/>
    <w:rsid w:val="00CE4340"/>
    <w:rsid w:val="00CE7C1C"/>
    <w:rsid w:val="00CE7C82"/>
    <w:rsid w:val="00D10B1F"/>
    <w:rsid w:val="00D12F3A"/>
    <w:rsid w:val="00D145F0"/>
    <w:rsid w:val="00D2012F"/>
    <w:rsid w:val="00D25EA4"/>
    <w:rsid w:val="00D25F91"/>
    <w:rsid w:val="00D30674"/>
    <w:rsid w:val="00D64096"/>
    <w:rsid w:val="00D721C5"/>
    <w:rsid w:val="00D743DC"/>
    <w:rsid w:val="00D7635A"/>
    <w:rsid w:val="00D768AD"/>
    <w:rsid w:val="00D8711C"/>
    <w:rsid w:val="00D95A95"/>
    <w:rsid w:val="00DB06EB"/>
    <w:rsid w:val="00DB60EC"/>
    <w:rsid w:val="00DC4D30"/>
    <w:rsid w:val="00DC4F43"/>
    <w:rsid w:val="00DC5877"/>
    <w:rsid w:val="00DC5970"/>
    <w:rsid w:val="00DC6B10"/>
    <w:rsid w:val="00DE1C23"/>
    <w:rsid w:val="00E13A9D"/>
    <w:rsid w:val="00E14301"/>
    <w:rsid w:val="00E14387"/>
    <w:rsid w:val="00E23572"/>
    <w:rsid w:val="00E252B6"/>
    <w:rsid w:val="00E3063E"/>
    <w:rsid w:val="00E46DDC"/>
    <w:rsid w:val="00E47445"/>
    <w:rsid w:val="00E52804"/>
    <w:rsid w:val="00E57F7F"/>
    <w:rsid w:val="00E73359"/>
    <w:rsid w:val="00E771A3"/>
    <w:rsid w:val="00EA5BEF"/>
    <w:rsid w:val="00EA62AC"/>
    <w:rsid w:val="00EB2471"/>
    <w:rsid w:val="00EC2526"/>
    <w:rsid w:val="00ED0085"/>
    <w:rsid w:val="00ED3012"/>
    <w:rsid w:val="00ED52FE"/>
    <w:rsid w:val="00ED5C42"/>
    <w:rsid w:val="00EE3F16"/>
    <w:rsid w:val="00EF120D"/>
    <w:rsid w:val="00F073A2"/>
    <w:rsid w:val="00F24E2E"/>
    <w:rsid w:val="00F27D12"/>
    <w:rsid w:val="00F44A0C"/>
    <w:rsid w:val="00F51420"/>
    <w:rsid w:val="00F514F0"/>
    <w:rsid w:val="00F57EC5"/>
    <w:rsid w:val="00F74539"/>
    <w:rsid w:val="00F74DDF"/>
    <w:rsid w:val="00F755B4"/>
    <w:rsid w:val="00F82C39"/>
    <w:rsid w:val="00F86B6E"/>
    <w:rsid w:val="00F912D5"/>
    <w:rsid w:val="00FA0EA8"/>
    <w:rsid w:val="00FA2243"/>
    <w:rsid w:val="00FC05EA"/>
    <w:rsid w:val="00FC1E5F"/>
    <w:rsid w:val="00FC37B1"/>
    <w:rsid w:val="00FC639E"/>
    <w:rsid w:val="00FD2A03"/>
    <w:rsid w:val="00FE5073"/>
    <w:rsid w:val="00FE6E5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6A38E0"/>
  <w15:docId w15:val="{2EF5D61E-B434-4A29-85ED-824BEF1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styleId="FootnoteText">
    <w:name w:val="footnote text"/>
    <w:basedOn w:val="Normal"/>
    <w:link w:val="FootnoteTextChar"/>
    <w:semiHidden/>
    <w:unhideWhenUsed/>
    <w:rsid w:val="001037D4"/>
    <w:pPr>
      <w:spacing w:line="240" w:lineRule="auto"/>
    </w:pPr>
    <w:rPr>
      <w:sz w:val="20"/>
      <w:szCs w:val="20"/>
    </w:rPr>
  </w:style>
  <w:style w:type="character" w:customStyle="1" w:styleId="FootnoteTextChar">
    <w:name w:val="Footnote Text Char"/>
    <w:basedOn w:val="DefaultParagraphFont"/>
    <w:link w:val="FootnoteText"/>
    <w:semiHidden/>
    <w:rsid w:val="001037D4"/>
    <w:rPr>
      <w:rFonts w:ascii="Bosch Office Sans" w:hAnsi="Bosch Office Sans"/>
      <w:lang w:eastAsia="en-US"/>
    </w:rPr>
  </w:style>
  <w:style w:type="character" w:styleId="FootnoteReference">
    <w:name w:val="footnote reference"/>
    <w:basedOn w:val="DefaultParagraphFont"/>
    <w:semiHidden/>
    <w:unhideWhenUsed/>
    <w:rsid w:val="001037D4"/>
    <w:rPr>
      <w:vertAlign w:val="superscript"/>
    </w:rPr>
  </w:style>
  <w:style w:type="character" w:styleId="CommentReference">
    <w:name w:val="annotation reference"/>
    <w:basedOn w:val="DefaultParagraphFont"/>
    <w:semiHidden/>
    <w:unhideWhenUsed/>
    <w:rsid w:val="00653108"/>
    <w:rPr>
      <w:sz w:val="16"/>
      <w:szCs w:val="16"/>
    </w:rPr>
  </w:style>
  <w:style w:type="paragraph" w:styleId="CommentText">
    <w:name w:val="annotation text"/>
    <w:basedOn w:val="Normal"/>
    <w:link w:val="CommentTextChar"/>
    <w:unhideWhenUsed/>
    <w:rsid w:val="00653108"/>
    <w:pPr>
      <w:spacing w:line="240" w:lineRule="auto"/>
    </w:pPr>
    <w:rPr>
      <w:sz w:val="20"/>
      <w:szCs w:val="20"/>
    </w:rPr>
  </w:style>
  <w:style w:type="character" w:customStyle="1" w:styleId="CommentTextChar">
    <w:name w:val="Comment Text Char"/>
    <w:basedOn w:val="DefaultParagraphFont"/>
    <w:link w:val="CommentText"/>
    <w:rsid w:val="0065310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653108"/>
    <w:rPr>
      <w:b/>
      <w:bCs/>
    </w:rPr>
  </w:style>
  <w:style w:type="character" w:customStyle="1" w:styleId="CommentSubjectChar">
    <w:name w:val="Comment Subject Char"/>
    <w:basedOn w:val="CommentTextChar"/>
    <w:link w:val="CommentSubject"/>
    <w:semiHidden/>
    <w:rsid w:val="00653108"/>
    <w:rPr>
      <w:rFonts w:ascii="Bosch Office Sans" w:hAnsi="Bosch Office Sans"/>
      <w:b/>
      <w:bCs/>
      <w:lang w:eastAsia="en-US"/>
    </w:rPr>
  </w:style>
  <w:style w:type="paragraph" w:styleId="Revision">
    <w:name w:val="Revision"/>
    <w:hidden/>
    <w:uiPriority w:val="99"/>
    <w:semiHidden/>
    <w:rsid w:val="00653108"/>
    <w:rPr>
      <w:rFonts w:ascii="Bosch Office Sans" w:hAnsi="Bosch Office Sans"/>
      <w:sz w:val="21"/>
      <w:szCs w:val="21"/>
      <w:lang w:eastAsia="en-US"/>
    </w:rPr>
  </w:style>
  <w:style w:type="paragraph" w:styleId="ListParagraph">
    <w:name w:val="List Paragraph"/>
    <w:basedOn w:val="Normal"/>
    <w:uiPriority w:val="34"/>
    <w:qFormat/>
    <w:rsid w:val="00083771"/>
    <w:pPr>
      <w:ind w:left="720"/>
      <w:contextualSpacing/>
    </w:pPr>
  </w:style>
  <w:style w:type="character" w:styleId="Strong">
    <w:name w:val="Strong"/>
    <w:basedOn w:val="DefaultParagraphFont"/>
    <w:uiPriority w:val="22"/>
    <w:qFormat/>
    <w:rsid w:val="007B25FF"/>
    <w:rPr>
      <w:b/>
      <w:bCs/>
    </w:rPr>
  </w:style>
  <w:style w:type="character" w:customStyle="1" w:styleId="NichtaufgelsteErwhnung1">
    <w:name w:val="Nicht aufgelöste Erwähnung1"/>
    <w:basedOn w:val="DefaultParagraphFont"/>
    <w:uiPriority w:val="99"/>
    <w:semiHidden/>
    <w:unhideWhenUsed/>
    <w:rsid w:val="002272F7"/>
    <w:rPr>
      <w:color w:val="605E5C"/>
      <w:shd w:val="clear" w:color="auto" w:fill="E1DFDD"/>
    </w:rPr>
  </w:style>
  <w:style w:type="paragraph" w:styleId="NormalWeb">
    <w:name w:val="Normal (Web)"/>
    <w:basedOn w:val="Normal"/>
    <w:uiPriority w:val="99"/>
    <w:unhideWhenUsed/>
    <w:rsid w:val="00A93E42"/>
    <w:pPr>
      <w:spacing w:before="100" w:beforeAutospacing="1" w:after="100" w:afterAutospacing="1" w:line="240" w:lineRule="auto"/>
    </w:pPr>
    <w:rPr>
      <w:rFonts w:ascii="Calibri" w:eastAsiaTheme="minorEastAsia" w:hAnsi="Calibri" w:cs="Calibri"/>
      <w:sz w:val="22"/>
      <w:szCs w:val="22"/>
      <w:lang w:eastAsia="zh-CN"/>
    </w:rPr>
  </w:style>
  <w:style w:type="character" w:styleId="UnresolvedMention">
    <w:name w:val="Unresolved Mention"/>
    <w:basedOn w:val="DefaultParagraphFont"/>
    <w:uiPriority w:val="99"/>
    <w:semiHidden/>
    <w:unhideWhenUsed/>
    <w:rsid w:val="002A6005"/>
    <w:rPr>
      <w:color w:val="605E5C"/>
      <w:shd w:val="clear" w:color="auto" w:fill="E1DFDD"/>
    </w:rPr>
  </w:style>
  <w:style w:type="character" w:customStyle="1" w:styleId="normaltextrun">
    <w:name w:val="normaltextrun"/>
    <w:basedOn w:val="DefaultParagraphFont"/>
    <w:rsid w:val="00C30863"/>
  </w:style>
  <w:style w:type="character" w:customStyle="1" w:styleId="eop">
    <w:name w:val="eop"/>
    <w:basedOn w:val="DefaultParagraphFont"/>
    <w:rsid w:val="00C30863"/>
  </w:style>
  <w:style w:type="paragraph" w:customStyle="1" w:styleId="paragraph">
    <w:name w:val="paragraph"/>
    <w:basedOn w:val="Normal"/>
    <w:rsid w:val="00C30863"/>
    <w:pPr>
      <w:spacing w:before="100" w:beforeAutospacing="1" w:after="100" w:afterAutospacing="1" w:line="240" w:lineRule="auto"/>
    </w:pPr>
    <w:rPr>
      <w:rFonts w:ascii="Times New Roman" w:hAnsi="Times New Roman"/>
      <w:sz w:val="24"/>
      <w:szCs w:val="24"/>
      <w:lang w:val="en-US"/>
    </w:rPr>
  </w:style>
  <w:style w:type="paragraph" w:customStyle="1" w:styleId="Default">
    <w:name w:val="Default"/>
    <w:rsid w:val="00C30863"/>
    <w:pPr>
      <w:autoSpaceDE w:val="0"/>
      <w:autoSpaceDN w:val="0"/>
      <w:adjustRightInd w:val="0"/>
    </w:pPr>
    <w:rPr>
      <w:rFonts w:ascii="Bosch Office Sans" w:hAnsi="Bosch Office Sans" w:cs="Bosch Office San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20584871">
      <w:bodyDiv w:val="1"/>
      <w:marLeft w:val="0"/>
      <w:marRight w:val="0"/>
      <w:marTop w:val="0"/>
      <w:marBottom w:val="0"/>
      <w:divBdr>
        <w:top w:val="none" w:sz="0" w:space="0" w:color="auto"/>
        <w:left w:val="none" w:sz="0" w:space="0" w:color="auto"/>
        <w:bottom w:val="none" w:sz="0" w:space="0" w:color="auto"/>
        <w:right w:val="none" w:sz="0" w:space="0" w:color="auto"/>
      </w:divBdr>
      <w:divsChild>
        <w:div w:id="662243870">
          <w:marLeft w:val="0"/>
          <w:marRight w:val="0"/>
          <w:marTop w:val="0"/>
          <w:marBottom w:val="0"/>
          <w:divBdr>
            <w:top w:val="none" w:sz="0" w:space="0" w:color="auto"/>
            <w:left w:val="none" w:sz="0" w:space="0" w:color="auto"/>
            <w:bottom w:val="none" w:sz="0" w:space="0" w:color="auto"/>
            <w:right w:val="none" w:sz="0" w:space="0" w:color="auto"/>
          </w:divBdr>
          <w:divsChild>
            <w:div w:id="1823960650">
              <w:marLeft w:val="0"/>
              <w:marRight w:val="0"/>
              <w:marTop w:val="0"/>
              <w:marBottom w:val="0"/>
              <w:divBdr>
                <w:top w:val="none" w:sz="0" w:space="0" w:color="auto"/>
                <w:left w:val="none" w:sz="0" w:space="0" w:color="auto"/>
                <w:bottom w:val="none" w:sz="0" w:space="0" w:color="auto"/>
                <w:right w:val="none" w:sz="0" w:space="0" w:color="auto"/>
              </w:divBdr>
              <w:divsChild>
                <w:div w:id="1232235200">
                  <w:marLeft w:val="0"/>
                  <w:marRight w:val="0"/>
                  <w:marTop w:val="0"/>
                  <w:marBottom w:val="0"/>
                  <w:divBdr>
                    <w:top w:val="none" w:sz="0" w:space="0" w:color="auto"/>
                    <w:left w:val="none" w:sz="0" w:space="0" w:color="auto"/>
                    <w:bottom w:val="none" w:sz="0" w:space="0" w:color="auto"/>
                    <w:right w:val="none" w:sz="0" w:space="0" w:color="auto"/>
                  </w:divBdr>
                  <w:divsChild>
                    <w:div w:id="176059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346325011">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23125804">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96585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sensortec.com/news/nextnav-and-bosch-sensortec-partner-to-elevate-barometric-sensor-performance-for-smartphones.html" TargetMode="External"/><Relationship Id="rId13" Type="http://schemas.openxmlformats.org/officeDocument/2006/relationships/hyperlink" Target="http://www.twitter.com/BoschPres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ch.com/internet-of-thing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bosch.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bosch-sensortec.com/unveil/event/"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BA316-DEA1-4D90-A9D4-07D8D7AB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809</Words>
  <Characters>4612</Characters>
  <Application>Microsoft Office Word</Application>
  <DocSecurity>0</DocSecurity>
  <PresentationFormat/>
  <Lines>38</Lines>
  <Paragraphs>10</Paragraphs>
  <ScaleCrop>false</ScaleCrop>
  <HeadingPairs>
    <vt:vector size="6" baseType="variant">
      <vt:variant>
        <vt:lpstr>Titel</vt:lpstr>
      </vt:variant>
      <vt:variant>
        <vt:i4>1</vt:i4>
      </vt:variant>
      <vt:variant>
        <vt:lpstr>Název</vt:lpstr>
      </vt:variant>
      <vt:variant>
        <vt:i4>1</vt:i4>
      </vt:variant>
      <vt:variant>
        <vt:lpstr>Title</vt:lpstr>
      </vt:variant>
      <vt:variant>
        <vt:i4>1</vt:i4>
      </vt:variant>
    </vt:vector>
  </HeadingPairs>
  <TitlesOfParts>
    <vt:vector size="3" baseType="lpstr">
      <vt:lpstr>Press Release</vt:lpstr>
      <vt:lpstr>Press Release</vt:lpstr>
      <vt:lpstr>Press Release</vt:lpstr>
    </vt:vector>
  </TitlesOfParts>
  <Company>Bosch Group</Company>
  <LinksUpToDate>false</LinksUpToDate>
  <CharactersWithSpaces>5411</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Bosch Sensortec</dc:creator>
  <cp:lastModifiedBy>EXTERNAL Kumar Mohan (Klaus It, SX/BSA4)</cp:lastModifiedBy>
  <cp:revision>5</cp:revision>
  <cp:lastPrinted>2022-04-06T04:34:00Z</cp:lastPrinted>
  <dcterms:created xsi:type="dcterms:W3CDTF">2022-04-05T17:59:00Z</dcterms:created>
  <dcterms:modified xsi:type="dcterms:W3CDTF">2022-04-06T04:34:00Z</dcterms:modified>
</cp:coreProperties>
</file>