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1E8" w:rsidRPr="00DE2B3D" w:rsidRDefault="006C11FE" w:rsidP="002531E8">
      <w:pPr>
        <w:pStyle w:val="Oberzeile"/>
        <w:rPr>
          <w:b/>
        </w:rPr>
      </w:pPr>
      <w:r w:rsidRPr="00DE2B3D">
        <w:rPr>
          <w:b/>
          <w:bCs/>
          <w:lang w:val="en"/>
        </w:rPr>
        <w:t xml:space="preserve">CES 2021: Bosch puts its faith in AI and connectivity – </w:t>
      </w:r>
      <w:r w:rsidR="00A452D6" w:rsidRPr="00DE2B3D">
        <w:rPr>
          <w:b/>
          <w:bCs/>
          <w:lang w:val="en"/>
        </w:rPr>
        <w:t>for the protection of people and the environment</w:t>
      </w:r>
    </w:p>
    <w:p w:rsidR="002531E8" w:rsidRPr="00DE2B3D" w:rsidRDefault="00914B82" w:rsidP="002531E8">
      <w:pPr>
        <w:pStyle w:val="Headline"/>
        <w:rPr>
          <w:b w:val="0"/>
        </w:rPr>
      </w:pPr>
      <w:r w:rsidRPr="00DE2B3D">
        <w:rPr>
          <w:b w:val="0"/>
          <w:lang w:val="en"/>
        </w:rPr>
        <w:t>Intelligent, climate-friendly solutions for health, living, industry, and mobility</w:t>
      </w:r>
    </w:p>
    <w:p w:rsidR="00E93B50" w:rsidRPr="00DE2B3D" w:rsidRDefault="00E93B50" w:rsidP="002276BD"/>
    <w:p w:rsidR="00650B99" w:rsidRPr="00DE2B3D" w:rsidRDefault="00191F97" w:rsidP="00191F97">
      <w:pPr>
        <w:pStyle w:val="Strichpunkt"/>
      </w:pPr>
      <w:r w:rsidRPr="00DE2B3D">
        <w:rPr>
          <w:lang w:val="en"/>
        </w:rPr>
        <w:t>Bosch board of management member Michael Bolle</w:t>
      </w:r>
      <w:r w:rsidR="00650B99" w:rsidRPr="00DE2B3D">
        <w:rPr>
          <w:lang w:val="en"/>
        </w:rPr>
        <w:t xml:space="preserve">: “Bosch combines AI and connectivity to form the </w:t>
      </w:r>
      <w:proofErr w:type="spellStart"/>
      <w:r w:rsidR="00650B99" w:rsidRPr="00DE2B3D">
        <w:rPr>
          <w:lang w:val="en"/>
        </w:rPr>
        <w:t>AIoT</w:t>
      </w:r>
      <w:proofErr w:type="spellEnd"/>
      <w:r w:rsidR="00650B99" w:rsidRPr="00DE2B3D">
        <w:rPr>
          <w:lang w:val="en"/>
        </w:rPr>
        <w:t xml:space="preserve"> so it can improve energy efficiency and fight the coronavirus.”</w:t>
      </w:r>
    </w:p>
    <w:p w:rsidR="00CA1717" w:rsidRPr="00DE2B3D" w:rsidRDefault="00CA1717" w:rsidP="002276BD">
      <w:pPr>
        <w:pStyle w:val="Strichpunkt"/>
        <w:tabs>
          <w:tab w:val="clear" w:pos="360"/>
          <w:tab w:val="num" w:pos="0"/>
        </w:tabs>
      </w:pPr>
      <w:r w:rsidRPr="00DE2B3D">
        <w:rPr>
          <w:lang w:val="en"/>
        </w:rPr>
        <w:t xml:space="preserve">Intelligent health and safety: Bosch </w:t>
      </w:r>
      <w:proofErr w:type="spellStart"/>
      <w:r w:rsidRPr="00DE2B3D">
        <w:rPr>
          <w:lang w:val="en"/>
        </w:rPr>
        <w:t>AIoT</w:t>
      </w:r>
      <w:proofErr w:type="spellEnd"/>
      <w:r w:rsidRPr="00DE2B3D">
        <w:rPr>
          <w:lang w:val="en"/>
        </w:rPr>
        <w:t xml:space="preserve"> solutions honored with </w:t>
      </w:r>
      <w:r w:rsidRPr="00DE2B3D">
        <w:rPr>
          <w:lang w:val="en"/>
        </w:rPr>
        <w:br/>
        <w:t>CES</w:t>
      </w:r>
      <w:r w:rsidRPr="00DE2B3D">
        <w:rPr>
          <w:vertAlign w:val="superscript"/>
          <w:lang w:val="en"/>
        </w:rPr>
        <w:t>®</w:t>
      </w:r>
      <w:r w:rsidRPr="00DE2B3D">
        <w:rPr>
          <w:lang w:val="en"/>
        </w:rPr>
        <w:t xml:space="preserve"> Innovation Award</w:t>
      </w:r>
      <w:r w:rsidR="00B47554" w:rsidRPr="00DE2B3D">
        <w:rPr>
          <w:lang w:val="en"/>
        </w:rPr>
        <w:t xml:space="preserve"> Honoree</w:t>
      </w:r>
      <w:r w:rsidRPr="00DE2B3D">
        <w:rPr>
          <w:lang w:val="en"/>
        </w:rPr>
        <w:t xml:space="preserve">s. </w:t>
      </w:r>
    </w:p>
    <w:p w:rsidR="001A1DB4" w:rsidRPr="00DE2B3D" w:rsidRDefault="0066705A" w:rsidP="002276BD">
      <w:pPr>
        <w:pStyle w:val="Strichpunkt"/>
        <w:tabs>
          <w:tab w:val="clear" w:pos="360"/>
          <w:tab w:val="num" w:pos="0"/>
        </w:tabs>
      </w:pPr>
      <w:r w:rsidRPr="00DE2B3D">
        <w:rPr>
          <w:lang w:val="en"/>
        </w:rPr>
        <w:t>More advanced software: Bosch’s rapid coronavirus test can now detect positive samples in less than 30 minutes.</w:t>
      </w:r>
    </w:p>
    <w:p w:rsidR="00317F6A" w:rsidRPr="00DE2B3D" w:rsidRDefault="00317F6A" w:rsidP="002276BD">
      <w:pPr>
        <w:pStyle w:val="Strichpunkt"/>
        <w:tabs>
          <w:tab w:val="clear" w:pos="360"/>
          <w:tab w:val="num" w:pos="0"/>
        </w:tabs>
      </w:pPr>
      <w:r w:rsidRPr="00DE2B3D">
        <w:rPr>
          <w:lang w:val="en"/>
        </w:rPr>
        <w:t>Sustainable #</w:t>
      </w:r>
      <w:proofErr w:type="spellStart"/>
      <w:r w:rsidRPr="00DE2B3D">
        <w:rPr>
          <w:lang w:val="en"/>
        </w:rPr>
        <w:t>LikeABosch</w:t>
      </w:r>
      <w:proofErr w:type="spellEnd"/>
      <w:r w:rsidRPr="00DE2B3D">
        <w:rPr>
          <w:lang w:val="en"/>
        </w:rPr>
        <w:t xml:space="preserve">: latest installment of image campaign shows how everyone can do their part to </w:t>
      </w:r>
      <w:r w:rsidR="00B47554" w:rsidRPr="00DE2B3D">
        <w:rPr>
          <w:lang w:val="en"/>
        </w:rPr>
        <w:t>contribute to climate protection</w:t>
      </w:r>
      <w:r w:rsidRPr="00DE2B3D">
        <w:rPr>
          <w:lang w:val="en"/>
        </w:rPr>
        <w:t>.</w:t>
      </w:r>
    </w:p>
    <w:p w:rsidR="00E93B50" w:rsidRPr="00DE2B3D" w:rsidRDefault="00D92763" w:rsidP="002276BD">
      <w:pPr>
        <w:pStyle w:val="Strichpunkt"/>
        <w:tabs>
          <w:tab w:val="clear" w:pos="360"/>
          <w:tab w:val="num" w:pos="0"/>
        </w:tabs>
      </w:pPr>
      <w:r w:rsidRPr="00DE2B3D">
        <w:rPr>
          <w:lang w:val="en"/>
        </w:rPr>
        <w:t xml:space="preserve">Climate action is paying off: Carbon Disclosure Project adds Bosch to its A List. </w:t>
      </w:r>
    </w:p>
    <w:p w:rsidR="006E50AE" w:rsidRPr="00DE2B3D" w:rsidRDefault="006E50AE" w:rsidP="006E50AE">
      <w:pPr>
        <w:pStyle w:val="Strichpunkt"/>
        <w:tabs>
          <w:tab w:val="clear" w:pos="360"/>
        </w:tabs>
      </w:pPr>
      <w:r w:rsidRPr="00DE2B3D">
        <w:t xml:space="preserve">AI in space: </w:t>
      </w:r>
      <w:r w:rsidRPr="00DE2B3D">
        <w:rPr>
          <w:lang w:val="en"/>
        </w:rPr>
        <w:t>Bosch expertise to help navigate mini robots on lunar surface.</w:t>
      </w:r>
    </w:p>
    <w:p w:rsidR="00E93B50" w:rsidRPr="00DE2B3D" w:rsidRDefault="00E93B50" w:rsidP="002276BD"/>
    <w:p w:rsidR="00E93B50" w:rsidRDefault="00E93B50" w:rsidP="002276BD"/>
    <w:p w:rsidR="00143B4C" w:rsidRPr="00DE2B3D" w:rsidRDefault="00143B4C" w:rsidP="002276BD"/>
    <w:p w:rsidR="008F3E2D" w:rsidRPr="00DE2B3D" w:rsidRDefault="00B77FC6" w:rsidP="002276BD">
      <w:r w:rsidRPr="00DE2B3D">
        <w:rPr>
          <w:lang w:val="en"/>
        </w:rPr>
        <w:t xml:space="preserve">Stuttgart, Germany / Detroit, USA – To improve people’s health and to protect our planet, Bosch is counting on </w:t>
      </w:r>
      <w:proofErr w:type="spellStart"/>
      <w:r w:rsidRPr="00DE2B3D">
        <w:rPr>
          <w:lang w:val="en"/>
        </w:rPr>
        <w:t>AIoT</w:t>
      </w:r>
      <w:proofErr w:type="spellEnd"/>
      <w:r w:rsidRPr="00DE2B3D">
        <w:rPr>
          <w:lang w:val="en"/>
        </w:rPr>
        <w:t xml:space="preserve">, taking advantage of the possibilities offered by data, artificial intelligence, and the internet of things to benefit people and the environment with technical solutions. “We combine AI and connectivity to form the </w:t>
      </w:r>
      <w:proofErr w:type="spellStart"/>
      <w:r w:rsidRPr="00DE2B3D">
        <w:rPr>
          <w:lang w:val="en"/>
        </w:rPr>
        <w:t>AIoT</w:t>
      </w:r>
      <w:proofErr w:type="spellEnd"/>
      <w:r w:rsidRPr="00DE2B3D">
        <w:rPr>
          <w:lang w:val="en"/>
        </w:rPr>
        <w:t>, which helps us improve energy efficiency and fight the coronavirus,” says Michael Bolle, Bosch board of management member. “</w:t>
      </w:r>
      <w:proofErr w:type="spellStart"/>
      <w:r w:rsidRPr="00DE2B3D">
        <w:rPr>
          <w:lang w:val="en"/>
        </w:rPr>
        <w:t>AIoT</w:t>
      </w:r>
      <w:proofErr w:type="spellEnd"/>
      <w:r w:rsidRPr="00DE2B3D">
        <w:rPr>
          <w:lang w:val="en"/>
        </w:rPr>
        <w:t xml:space="preserve"> offers enormous potential. We are already unlocking this potential and plan to expand our efforts in the future.” Under the tagline “Sustainable #</w:t>
      </w:r>
      <w:proofErr w:type="spellStart"/>
      <w:r w:rsidRPr="00DE2B3D">
        <w:rPr>
          <w:lang w:val="en"/>
        </w:rPr>
        <w:t>LikeABosch</w:t>
      </w:r>
      <w:proofErr w:type="spellEnd"/>
      <w:r w:rsidRPr="00DE2B3D">
        <w:rPr>
          <w:lang w:val="en"/>
        </w:rPr>
        <w:t xml:space="preserve">,” the company will be presenting intelligent, sustainable solutions for health, living, and mobility at the virtual tech </w:t>
      </w:r>
      <w:r w:rsidR="0056132A" w:rsidRPr="00DE2B3D">
        <w:rPr>
          <w:lang w:val="en"/>
        </w:rPr>
        <w:t xml:space="preserve">trade fair </w:t>
      </w:r>
      <w:r w:rsidRPr="00DE2B3D">
        <w:rPr>
          <w:lang w:val="en"/>
        </w:rPr>
        <w:t xml:space="preserve">CES 2021. </w:t>
      </w:r>
    </w:p>
    <w:p w:rsidR="000048D5" w:rsidRPr="00DE2B3D" w:rsidRDefault="000048D5" w:rsidP="002276BD"/>
    <w:p w:rsidR="00CA1717" w:rsidRPr="00DE2B3D" w:rsidRDefault="00ED4772" w:rsidP="002276BD">
      <w:pPr>
        <w:rPr>
          <w:color w:val="000000"/>
        </w:rPr>
      </w:pPr>
      <w:r w:rsidRPr="00DE2B3D">
        <w:rPr>
          <w:lang w:val="en"/>
        </w:rPr>
        <w:t xml:space="preserve">Among the innovations Bosch is debuting at the tech show is the world’s first self-learning AI sensor for wearables and hearables in fitness tracking. Since the AI </w:t>
      </w:r>
      <w:r w:rsidR="00B47554" w:rsidRPr="00DE2B3D">
        <w:rPr>
          <w:lang w:val="en"/>
        </w:rPr>
        <w:t xml:space="preserve">runs </w:t>
      </w:r>
      <w:r w:rsidRPr="00DE2B3D">
        <w:rPr>
          <w:lang w:val="en"/>
        </w:rPr>
        <w:t xml:space="preserve">on the sensor itself (edge AI), there’s no longer any need for an internet connection during an exercise session – this improves energy efficiency and data </w:t>
      </w:r>
      <w:r w:rsidRPr="00DE2B3D">
        <w:rPr>
          <w:lang w:val="en"/>
        </w:rPr>
        <w:lastRenderedPageBreak/>
        <w:t>privacy. The company is also presenting a sensor that measures factors such as air quality and relative humidity. This delivers information about the concentration of aerosols in the air</w:t>
      </w:r>
      <w:r w:rsidR="00736788" w:rsidRPr="00DE2B3D">
        <w:rPr>
          <w:lang w:val="en"/>
        </w:rPr>
        <w:t xml:space="preserve"> – </w:t>
      </w:r>
      <w:r w:rsidRPr="00DE2B3D">
        <w:rPr>
          <w:lang w:val="en"/>
        </w:rPr>
        <w:t xml:space="preserve">data that has become especially important in the fight against the coronavirus. Bosch security cameras can also help in the fight against the virus. AI makes it possible for them to execute a wide array of customer-specific applications. For example, a new camera solution with integrated intelligent video analysis measures body temperature </w:t>
      </w:r>
      <w:proofErr w:type="spellStart"/>
      <w:r w:rsidRPr="00DE2B3D">
        <w:rPr>
          <w:lang w:val="en"/>
        </w:rPr>
        <w:t>contactlessly</w:t>
      </w:r>
      <w:proofErr w:type="spellEnd"/>
      <w:r w:rsidRPr="00DE2B3D">
        <w:rPr>
          <w:lang w:val="en"/>
        </w:rPr>
        <w:t>, anonymously, and with high precision – with a maximum deviation of half a degree. Moreover, using a software solution for the open camera platform of the Bosch startup Security and Safety Things, these cameras can detect whether the number of people in a shop complies with the prevailing coronavirus restrictions. This platform was designated a 2021 CES</w:t>
      </w:r>
      <w:r w:rsidRPr="00DE2B3D">
        <w:rPr>
          <w:vertAlign w:val="superscript"/>
          <w:lang w:val="en"/>
        </w:rPr>
        <w:t>®</w:t>
      </w:r>
      <w:r w:rsidRPr="00DE2B3D">
        <w:rPr>
          <w:lang w:val="en"/>
        </w:rPr>
        <w:t xml:space="preserve"> Innovation Award Honoree, making it one of four Bosch solutions singled out this year. Another premiere is a portable hemoglobin monitor that can detect anemia by means of a finger scan. The device is particularly well suited for </w:t>
      </w:r>
      <w:r w:rsidRPr="00DE2B3D">
        <w:rPr>
          <w:color w:val="000000"/>
          <w:lang w:val="en"/>
        </w:rPr>
        <w:t xml:space="preserve">regions that have insufficient access to medical care. Equipped with AI, the hemoglobin monitor delivers a result within 30 seconds – no lab test or blood draw necessary. </w:t>
      </w:r>
    </w:p>
    <w:p w:rsidR="00CA1717" w:rsidRPr="00DE2B3D" w:rsidRDefault="00CA1717" w:rsidP="002276BD">
      <w:pPr>
        <w:rPr>
          <w:color w:val="000000"/>
        </w:rPr>
      </w:pPr>
    </w:p>
    <w:p w:rsidR="0048150E" w:rsidRPr="00DE2B3D" w:rsidRDefault="0048150E" w:rsidP="002276BD">
      <w:r w:rsidRPr="00DE2B3D">
        <w:rPr>
          <w:lang w:val="en"/>
        </w:rPr>
        <w:t xml:space="preserve">At the moment, the best example of how innovative Bosch technology can improve health and well-being is the coronavirus PCR test on the Bosch </w:t>
      </w:r>
      <w:proofErr w:type="spellStart"/>
      <w:r w:rsidRPr="00DE2B3D">
        <w:rPr>
          <w:lang w:val="en"/>
        </w:rPr>
        <w:t>Vivalytic</w:t>
      </w:r>
      <w:proofErr w:type="spellEnd"/>
      <w:r w:rsidRPr="00DE2B3D">
        <w:rPr>
          <w:lang w:val="en"/>
        </w:rPr>
        <w:t xml:space="preserve"> testing device. This now delivers results even more quickly: laboratories, doctors’ offices, nursing homes, and hospitals can evaluate five samples simultaneously in 39 minutes – technology literally “invented for life.” Thanks to improved software, positive samples can be detected even </w:t>
      </w:r>
      <w:r w:rsidR="002276BD" w:rsidRPr="00DE2B3D">
        <w:rPr>
          <w:lang w:val="en"/>
        </w:rPr>
        <w:t xml:space="preserve">in </w:t>
      </w:r>
      <w:r w:rsidRPr="00DE2B3D">
        <w:rPr>
          <w:lang w:val="en"/>
        </w:rPr>
        <w:t xml:space="preserve">under 30 minutes. The development of the </w:t>
      </w:r>
      <w:proofErr w:type="spellStart"/>
      <w:r w:rsidRPr="00DE2B3D">
        <w:rPr>
          <w:lang w:val="en"/>
        </w:rPr>
        <w:t>Vivalytic</w:t>
      </w:r>
      <w:proofErr w:type="spellEnd"/>
      <w:r w:rsidRPr="00DE2B3D">
        <w:rPr>
          <w:lang w:val="en"/>
        </w:rPr>
        <w:t xml:space="preserve"> system, which consists of an analysis device and test cartridges, grew out of a long-standing collaboration between Bosch’s corporate research and advance engineering, Bosch Healthcare Solutions, and the Robert Bosch Hospital. </w:t>
      </w:r>
    </w:p>
    <w:p w:rsidR="00E64316" w:rsidRPr="00DE2B3D" w:rsidRDefault="00E64316" w:rsidP="002276BD">
      <w:pPr>
        <w:rPr>
          <w:b/>
        </w:rPr>
      </w:pPr>
    </w:p>
    <w:p w:rsidR="00D81D88" w:rsidRPr="00DE2B3D" w:rsidRDefault="00D20280" w:rsidP="002276BD">
      <w:pPr>
        <w:rPr>
          <w:b/>
        </w:rPr>
      </w:pPr>
      <w:r w:rsidRPr="00DE2B3D">
        <w:rPr>
          <w:b/>
          <w:bCs/>
          <w:lang w:val="en"/>
        </w:rPr>
        <w:t>Sustainable #</w:t>
      </w:r>
      <w:proofErr w:type="spellStart"/>
      <w:r w:rsidRPr="00DE2B3D">
        <w:rPr>
          <w:b/>
          <w:bCs/>
          <w:lang w:val="en"/>
        </w:rPr>
        <w:t>LikeABosch</w:t>
      </w:r>
      <w:proofErr w:type="spellEnd"/>
      <w:r w:rsidRPr="00DE2B3D">
        <w:rPr>
          <w:b/>
          <w:bCs/>
          <w:lang w:val="en"/>
        </w:rPr>
        <w:t xml:space="preserve">: Bosch as a pioneer in climate action </w:t>
      </w:r>
    </w:p>
    <w:p w:rsidR="00CA1717" w:rsidRPr="00DE2B3D" w:rsidRDefault="00D32775" w:rsidP="002276BD">
      <w:r w:rsidRPr="00DE2B3D">
        <w:rPr>
          <w:lang w:val="en"/>
        </w:rPr>
        <w:t xml:space="preserve">A study recently published in Germany indicated that </w:t>
      </w:r>
      <w:proofErr w:type="spellStart"/>
      <w:r w:rsidRPr="00DE2B3D">
        <w:rPr>
          <w:lang w:val="en"/>
        </w:rPr>
        <w:t>AIoT</w:t>
      </w:r>
      <w:proofErr w:type="spellEnd"/>
      <w:r w:rsidRPr="00DE2B3D">
        <w:rPr>
          <w:lang w:val="en"/>
        </w:rPr>
        <w:t xml:space="preserve"> can go beyond health applications to support climate action as well. The study found that comprehensive digitalization in mobility, manufacturing, and building technology could help get the country nearly halfway to achieving the Paris Agreement emissions targets (source: </w:t>
      </w:r>
      <w:hyperlink r:id="rId10" w:history="1">
        <w:r w:rsidRPr="00DE2B3D">
          <w:rPr>
            <w:rStyle w:val="Hyperlink"/>
            <w:lang w:val="en"/>
          </w:rPr>
          <w:t>Accenture</w:t>
        </w:r>
      </w:hyperlink>
      <w:r w:rsidRPr="00DE2B3D">
        <w:rPr>
          <w:lang w:val="en"/>
        </w:rPr>
        <w:t xml:space="preserve">). </w:t>
      </w:r>
    </w:p>
    <w:p w:rsidR="00CA1717" w:rsidRPr="00DE2B3D" w:rsidRDefault="00CA1717" w:rsidP="002276BD"/>
    <w:p w:rsidR="005D720E" w:rsidRPr="00DE2B3D" w:rsidRDefault="00E3667A" w:rsidP="002276BD">
      <w:pPr>
        <w:rPr>
          <w:i/>
        </w:rPr>
      </w:pPr>
      <w:r w:rsidRPr="00DE2B3D">
        <w:rPr>
          <w:lang w:val="en"/>
        </w:rPr>
        <w:t>Here is where Bosch takes a hand: its tagline for this year’s CES – “Sustainable #</w:t>
      </w:r>
      <w:proofErr w:type="spellStart"/>
      <w:r w:rsidRPr="00DE2B3D">
        <w:rPr>
          <w:lang w:val="en"/>
        </w:rPr>
        <w:t>LikeABosch</w:t>
      </w:r>
      <w:proofErr w:type="spellEnd"/>
      <w:r w:rsidRPr="00DE2B3D">
        <w:rPr>
          <w:lang w:val="en"/>
        </w:rPr>
        <w:t xml:space="preserve">” – expresses one aspect of the company’s entrepreneurial responsibility. The </w:t>
      </w:r>
      <w:hyperlink r:id="rId11" w:history="1">
        <w:r w:rsidRPr="00DE2B3D">
          <w:rPr>
            <w:rStyle w:val="Hyperlink"/>
            <w:lang w:val="en"/>
          </w:rPr>
          <w:t>sequel of the #</w:t>
        </w:r>
        <w:proofErr w:type="spellStart"/>
        <w:r w:rsidRPr="00DE2B3D">
          <w:rPr>
            <w:rStyle w:val="Hyperlink"/>
            <w:lang w:val="en"/>
          </w:rPr>
          <w:t>LikeABosch</w:t>
        </w:r>
        <w:proofErr w:type="spellEnd"/>
        <w:r w:rsidRPr="00DE2B3D">
          <w:rPr>
            <w:rStyle w:val="Hyperlink"/>
            <w:lang w:val="en"/>
          </w:rPr>
          <w:t xml:space="preserve"> image campaign</w:t>
        </w:r>
      </w:hyperlink>
      <w:r w:rsidRPr="00DE2B3D">
        <w:rPr>
          <w:lang w:val="en"/>
        </w:rPr>
        <w:t xml:space="preserve"> highlights how everyone can do their part </w:t>
      </w:r>
      <w:r w:rsidR="00A82890" w:rsidRPr="00DE2B3D">
        <w:rPr>
          <w:lang w:val="en"/>
        </w:rPr>
        <w:t xml:space="preserve">to protect </w:t>
      </w:r>
      <w:r w:rsidRPr="00DE2B3D">
        <w:rPr>
          <w:lang w:val="en"/>
        </w:rPr>
        <w:t>the environment with sustainable products. Bosch itself is leading by example: according to in-house calculations, all the company’s 400</w:t>
      </w:r>
      <w:r w:rsidR="002276BD" w:rsidRPr="00DE2B3D">
        <w:rPr>
          <w:lang w:val="en"/>
        </w:rPr>
        <w:t> </w:t>
      </w:r>
      <w:r w:rsidRPr="00DE2B3D">
        <w:rPr>
          <w:lang w:val="en"/>
        </w:rPr>
        <w:t xml:space="preserve">locations worldwide have been carbon neutral since 2020. Bosch </w:t>
      </w:r>
      <w:r w:rsidRPr="00DE2B3D">
        <w:rPr>
          <w:lang w:val="en"/>
        </w:rPr>
        <w:lastRenderedPageBreak/>
        <w:t>is the first globally operating industrial enterprise to achieve net zero carbon emissions with respect to the energy it produces and the energy it sources externally. “The next step for Bosch is to address emissions along the entire value chain, from procurement to product use,” Bolle says. In that vein, Bosch is the first automotive supplier to join the Science Based Targets initiative with a specific and ambitious goal: by 2030, to cut upstream and downstream CO</w:t>
      </w:r>
      <w:r w:rsidRPr="00DE2B3D">
        <w:rPr>
          <w:vertAlign w:val="subscript"/>
          <w:lang w:val="en"/>
        </w:rPr>
        <w:t>2</w:t>
      </w:r>
      <w:r w:rsidRPr="00DE2B3D">
        <w:rPr>
          <w:lang w:val="en"/>
        </w:rPr>
        <w:t xml:space="preserve"> emissions by 15</w:t>
      </w:r>
      <w:r w:rsidR="002276BD" w:rsidRPr="00DE2B3D">
        <w:rPr>
          <w:lang w:val="en"/>
        </w:rPr>
        <w:t> </w:t>
      </w:r>
      <w:r w:rsidRPr="00DE2B3D">
        <w:rPr>
          <w:lang w:val="en"/>
        </w:rPr>
        <w:t xml:space="preserve">percent. Bosch’s achievements in climate action have won recognition outside the company as well: the non-profit Carbon Disclosure Project (CDP) has added Bosch to its A List. </w:t>
      </w:r>
    </w:p>
    <w:p w:rsidR="005D720E" w:rsidRPr="00DE2B3D" w:rsidRDefault="005D720E" w:rsidP="002276BD"/>
    <w:p w:rsidR="000B4FC5" w:rsidRPr="00DE2B3D" w:rsidRDefault="00C42478" w:rsidP="002276BD">
      <w:r w:rsidRPr="00DE2B3D">
        <w:rPr>
          <w:lang w:val="en"/>
        </w:rPr>
        <w:t>Through its advisory company Bosch Climate Solutions, founded last year, Bosch shares its experience as a climate action pioneer with other companies. The Bosch startup markets several solutions, including the Bosch cloud-based energy platform, which applies intelligent algorithms to reduce the energy consumption of machines and thus increase the efficiency of production processes. Bosch has already deployed the platform at more than 100</w:t>
      </w:r>
      <w:r w:rsidR="002276BD" w:rsidRPr="00DE2B3D">
        <w:rPr>
          <w:lang w:val="en"/>
        </w:rPr>
        <w:t> </w:t>
      </w:r>
      <w:r w:rsidRPr="00DE2B3D">
        <w:rPr>
          <w:lang w:val="en"/>
        </w:rPr>
        <w:t>locations, making a major contribution to improving energy efficiency – the main lever in the company’s efforts to go carbon neutral.</w:t>
      </w:r>
    </w:p>
    <w:p w:rsidR="00E93B50" w:rsidRPr="00DE2B3D" w:rsidRDefault="00E93B50" w:rsidP="002276BD"/>
    <w:p w:rsidR="00D20280" w:rsidRPr="00DE2B3D" w:rsidRDefault="00D20280" w:rsidP="002276BD">
      <w:pPr>
        <w:rPr>
          <w:b/>
        </w:rPr>
      </w:pPr>
      <w:r w:rsidRPr="00DE2B3D">
        <w:rPr>
          <w:b/>
          <w:bCs/>
          <w:lang w:val="en"/>
        </w:rPr>
        <w:t>Digital and sustainable is the way forward: into the pole position with industrial AI</w:t>
      </w:r>
    </w:p>
    <w:p w:rsidR="00137B70" w:rsidRPr="00DE2B3D" w:rsidRDefault="00D20280" w:rsidP="002276BD">
      <w:r w:rsidRPr="00DE2B3D">
        <w:rPr>
          <w:lang w:val="en"/>
        </w:rPr>
        <w:t xml:space="preserve">As this example shows, digitalization is paving the way for sustainability. “We want to be the leading </w:t>
      </w:r>
      <w:proofErr w:type="spellStart"/>
      <w:r w:rsidRPr="00DE2B3D">
        <w:rPr>
          <w:lang w:val="en"/>
        </w:rPr>
        <w:t>AIoT</w:t>
      </w:r>
      <w:proofErr w:type="spellEnd"/>
      <w:r w:rsidRPr="00DE2B3D">
        <w:rPr>
          <w:lang w:val="en"/>
        </w:rPr>
        <w:t xml:space="preserve"> </w:t>
      </w:r>
      <w:proofErr w:type="gramStart"/>
      <w:r w:rsidRPr="00DE2B3D">
        <w:rPr>
          <w:lang w:val="en"/>
        </w:rPr>
        <w:t>company</w:t>
      </w:r>
      <w:proofErr w:type="gramEnd"/>
      <w:r w:rsidRPr="00DE2B3D">
        <w:rPr>
          <w:lang w:val="en"/>
        </w:rPr>
        <w:t xml:space="preserve"> in every area that we operate in,” Bolle explains. Trust in AI is the most important prerequisite for it to become established, so that it can improve the lives of people and help limit climate change. To this end, Bosch relies on industrial AI, which explains the physical world to machines – instead of teaching them how to behave like people. Nonetheless, this requires ethical guidelines. To set them, Bosch has drawn up an AI code of ethics that centers on the idea that humans always retain control.</w:t>
      </w:r>
    </w:p>
    <w:p w:rsidR="00137B70" w:rsidRPr="00DE2B3D" w:rsidRDefault="00137B70" w:rsidP="002276BD"/>
    <w:p w:rsidR="00C151D9" w:rsidRPr="00DE2B3D" w:rsidRDefault="00137B70" w:rsidP="002276BD">
      <w:pPr>
        <w:autoSpaceDE w:val="0"/>
        <w:autoSpaceDN w:val="0"/>
      </w:pPr>
      <w:r w:rsidRPr="00DE2B3D">
        <w:rPr>
          <w:lang w:val="en"/>
        </w:rPr>
        <w:t>In addition to improving energy efficiency in manufacturing, Bosch is systematically adding connectivity to its products for buildings and mobility to help consumers save energy. One of these products is an energy manager that the company offers for use in private homes. When combined with a heat pump and photovoltaic system, the manager can cut energy consumption by up to 60</w:t>
      </w:r>
      <w:r w:rsidR="00405EEC" w:rsidRPr="00DE2B3D">
        <w:rPr>
          <w:lang w:val="en"/>
        </w:rPr>
        <w:t> </w:t>
      </w:r>
      <w:r w:rsidRPr="00DE2B3D">
        <w:rPr>
          <w:lang w:val="en"/>
        </w:rPr>
        <w:t>percent. In the mobility sphere, drivers of electric vehicles can benefit from services such as Battery in the Cloud, which uses smart software analysis to reduce battery wear by up to 20</w:t>
      </w:r>
      <w:r w:rsidR="00405EEC" w:rsidRPr="00DE2B3D">
        <w:rPr>
          <w:lang w:val="en"/>
        </w:rPr>
        <w:t> </w:t>
      </w:r>
      <w:r w:rsidRPr="00DE2B3D">
        <w:rPr>
          <w:lang w:val="en"/>
        </w:rPr>
        <w:t xml:space="preserve">percent. </w:t>
      </w:r>
    </w:p>
    <w:p w:rsidR="00C151D9" w:rsidRPr="00DE2B3D" w:rsidRDefault="00C151D9" w:rsidP="002276BD"/>
    <w:p w:rsidR="00D20280" w:rsidRPr="00DE2B3D" w:rsidRDefault="006733DD" w:rsidP="002276BD">
      <w:pPr>
        <w:rPr>
          <w:b/>
        </w:rPr>
      </w:pPr>
      <w:r w:rsidRPr="00DE2B3D">
        <w:rPr>
          <w:lang w:val="en"/>
        </w:rPr>
        <w:br w:type="column"/>
      </w:r>
      <w:r w:rsidR="00023061" w:rsidRPr="00DE2B3D">
        <w:rPr>
          <w:lang w:val="en"/>
        </w:rPr>
        <w:lastRenderedPageBreak/>
        <w:t xml:space="preserve">In general, the combination of electrified and automated driving with personalized </w:t>
      </w:r>
      <w:r w:rsidR="00A82890" w:rsidRPr="00DE2B3D">
        <w:rPr>
          <w:lang w:val="en"/>
        </w:rPr>
        <w:t xml:space="preserve">and </w:t>
      </w:r>
      <w:r w:rsidR="00023061" w:rsidRPr="00DE2B3D">
        <w:rPr>
          <w:lang w:val="en"/>
        </w:rPr>
        <w:t xml:space="preserve">connected services will open up a broad field for software applications. Vehicle computers are central to Bosch’s efforts to extend its leading role in software-intensive electronic systems. To meet this demand, the new Cross-Domain Computing Systems division and its 17,000 associates started operations at the beginning of the year. In this unit, Bosch is combining its capabilities in hardware and software engineering for vehicle computers, sensors, and control units for all vehicle domains. This reduces complexity in vehicle development and will get new functions on the road significantly faster.  </w:t>
      </w:r>
    </w:p>
    <w:p w:rsidR="00A2797F" w:rsidRPr="00DE2B3D" w:rsidRDefault="00A2797F" w:rsidP="002276BD"/>
    <w:p w:rsidR="001A62BE" w:rsidRPr="00DE2B3D" w:rsidRDefault="00A037EC" w:rsidP="002276BD">
      <w:pPr>
        <w:rPr>
          <w:b/>
        </w:rPr>
      </w:pPr>
      <w:r w:rsidRPr="00DE2B3D">
        <w:rPr>
          <w:b/>
          <w:bCs/>
          <w:lang w:val="en"/>
        </w:rPr>
        <w:t>Expertise to</w:t>
      </w:r>
      <w:r w:rsidR="000B3B4D" w:rsidRPr="00DE2B3D">
        <w:rPr>
          <w:b/>
          <w:bCs/>
          <w:lang w:val="en"/>
        </w:rPr>
        <w:t xml:space="preserve"> </w:t>
      </w:r>
      <w:r w:rsidRPr="00DE2B3D">
        <w:rPr>
          <w:b/>
          <w:bCs/>
          <w:lang w:val="en"/>
        </w:rPr>
        <w:t xml:space="preserve">help explore </w:t>
      </w:r>
      <w:r w:rsidR="000B3B4D" w:rsidRPr="00DE2B3D">
        <w:rPr>
          <w:b/>
          <w:bCs/>
          <w:lang w:val="en"/>
        </w:rPr>
        <w:t>the moon: aiming high with Bosch AI</w:t>
      </w:r>
    </w:p>
    <w:p w:rsidR="00AB6C5D" w:rsidRPr="00DE2B3D" w:rsidRDefault="001A4363" w:rsidP="002276BD">
      <w:r w:rsidRPr="00DE2B3D">
        <w:rPr>
          <w:lang w:val="en"/>
        </w:rPr>
        <w:t xml:space="preserve">From earthbound roads to activities in space: whereas last year’s CES saw the premiere of the </w:t>
      </w:r>
      <w:proofErr w:type="spellStart"/>
      <w:r w:rsidRPr="00DE2B3D">
        <w:rPr>
          <w:lang w:val="en"/>
        </w:rPr>
        <w:t>SoundSee</w:t>
      </w:r>
      <w:proofErr w:type="spellEnd"/>
      <w:r w:rsidRPr="00DE2B3D">
        <w:rPr>
          <w:lang w:val="en"/>
        </w:rPr>
        <w:t xml:space="preserve"> AI sensor system for the International Space Station, this time Bosch has set its sights on the moon. As part of NASA’s Tipping Point program, Bosch is joining forces with the companies </w:t>
      </w:r>
      <w:proofErr w:type="spellStart"/>
      <w:r w:rsidRPr="00DE2B3D">
        <w:rPr>
          <w:lang w:val="en"/>
        </w:rPr>
        <w:t>Astrobotic</w:t>
      </w:r>
      <w:proofErr w:type="spellEnd"/>
      <w:r w:rsidRPr="00DE2B3D">
        <w:rPr>
          <w:lang w:val="en"/>
        </w:rPr>
        <w:t xml:space="preserve"> and </w:t>
      </w:r>
      <w:proofErr w:type="spellStart"/>
      <w:r w:rsidRPr="00DE2B3D">
        <w:rPr>
          <w:lang w:val="en"/>
        </w:rPr>
        <w:t>WiBotic</w:t>
      </w:r>
      <w:proofErr w:type="spellEnd"/>
      <w:r w:rsidRPr="00DE2B3D">
        <w:rPr>
          <w:lang w:val="en"/>
        </w:rPr>
        <w:t xml:space="preserve"> as well as the University of Washington</w:t>
      </w:r>
      <w:r w:rsidR="006E50AE" w:rsidRPr="00DE2B3D">
        <w:rPr>
          <w:lang w:val="en"/>
        </w:rPr>
        <w:t xml:space="preserve"> to </w:t>
      </w:r>
      <w:r w:rsidR="006E50AE" w:rsidRPr="00DE2B3D">
        <w:t>research and develop technology to intelligently navigate and wirelessly charge small robots for operation on the moon</w:t>
      </w:r>
      <w:r w:rsidR="006E50AE" w:rsidRPr="00DE2B3D">
        <w:rPr>
          <w:lang w:val="en"/>
        </w:rPr>
        <w:t>.</w:t>
      </w:r>
      <w:r w:rsidRPr="00DE2B3D">
        <w:rPr>
          <w:lang w:val="en"/>
        </w:rPr>
        <w:t xml:space="preserve"> Bosch researchers working on the project in Pittsburgh and Silicon Valley are contributing their expertise in AI-based intelligent data analysis and wireless connectivity solutions. The resulting findings will flow into the further development of Bosch </w:t>
      </w:r>
      <w:proofErr w:type="spellStart"/>
      <w:r w:rsidRPr="00DE2B3D">
        <w:rPr>
          <w:lang w:val="en"/>
        </w:rPr>
        <w:t>AIoT</w:t>
      </w:r>
      <w:proofErr w:type="spellEnd"/>
      <w:r w:rsidRPr="00DE2B3D">
        <w:rPr>
          <w:lang w:val="en"/>
        </w:rPr>
        <w:t xml:space="preserve"> solutions back on earth.</w:t>
      </w:r>
    </w:p>
    <w:p w:rsidR="00AB6C5D" w:rsidRPr="00DE2B3D" w:rsidRDefault="00AB6C5D" w:rsidP="002276BD"/>
    <w:p w:rsidR="00810DD1" w:rsidRPr="00DE2B3D" w:rsidRDefault="00EB2696" w:rsidP="002276BD">
      <w:r w:rsidRPr="00DE2B3D">
        <w:rPr>
          <w:lang w:val="en"/>
        </w:rPr>
        <w:t xml:space="preserve">All this clearly shows how much potential </w:t>
      </w:r>
      <w:proofErr w:type="spellStart"/>
      <w:r w:rsidRPr="00DE2B3D">
        <w:rPr>
          <w:lang w:val="en"/>
        </w:rPr>
        <w:t>AIoT</w:t>
      </w:r>
      <w:proofErr w:type="spellEnd"/>
      <w:r w:rsidRPr="00DE2B3D">
        <w:rPr>
          <w:lang w:val="en"/>
        </w:rPr>
        <w:t xml:space="preserve"> offers, as well as the key role sustainability plays in it. “</w:t>
      </w:r>
      <w:r w:rsidR="00810DD1" w:rsidRPr="00DE2B3D">
        <w:t xml:space="preserve">Only companies that pursue sustainability today and </w:t>
      </w:r>
      <w:r w:rsidR="00810DD1" w:rsidRPr="00DE2B3D">
        <w:rPr>
          <w:lang w:val="en"/>
        </w:rPr>
        <w:t xml:space="preserve">unlock the enormous potential of </w:t>
      </w:r>
      <w:proofErr w:type="spellStart"/>
      <w:r w:rsidR="00810DD1" w:rsidRPr="00DE2B3D">
        <w:rPr>
          <w:lang w:val="en"/>
        </w:rPr>
        <w:t>AIoT</w:t>
      </w:r>
      <w:proofErr w:type="spellEnd"/>
      <w:r w:rsidR="00810DD1" w:rsidRPr="00DE2B3D">
        <w:rPr>
          <w:lang w:val="en"/>
        </w:rPr>
        <w:t>,</w:t>
      </w:r>
      <w:r w:rsidR="00810DD1" w:rsidRPr="00DE2B3D">
        <w:t xml:space="preserve"> will be successful tomorrow</w:t>
      </w:r>
      <w:r w:rsidRPr="00DE2B3D">
        <w:rPr>
          <w:lang w:val="en"/>
        </w:rPr>
        <w:t>,” Bolle says.</w:t>
      </w:r>
    </w:p>
    <w:p w:rsidR="003C5AB6" w:rsidRPr="00DE2B3D" w:rsidRDefault="003C5AB6" w:rsidP="002276BD"/>
    <w:p w:rsidR="00BE6AD6" w:rsidRPr="00DE2B3D" w:rsidRDefault="00E93B50" w:rsidP="00BE6AD6">
      <w:pPr>
        <w:pStyle w:val="Zwischenberschrift"/>
        <w:rPr>
          <w:b w:val="0"/>
        </w:rPr>
      </w:pPr>
      <w:r w:rsidRPr="00DE2B3D">
        <w:rPr>
          <w:bCs/>
          <w:lang w:val="en"/>
        </w:rPr>
        <w:t>Press photos</w:t>
      </w:r>
      <w:r w:rsidR="00BE6AD6" w:rsidRPr="00DE2B3D">
        <w:rPr>
          <w:b w:val="0"/>
          <w:lang w:val="en"/>
        </w:rPr>
        <w:t xml:space="preserve">: </w:t>
      </w:r>
      <w:r w:rsidR="00BE6AD6" w:rsidRPr="00DE2B3D">
        <w:rPr>
          <w:b w:val="0"/>
        </w:rPr>
        <w:t>#d6116b1e, #ccdc18ef, #824fb764, #6d49c767, #f1b09ab7, #7dd7b2bb, #3071535, #3071196, #3071536, #fd7517ed</w:t>
      </w:r>
    </w:p>
    <w:p w:rsidR="00E93B50" w:rsidRPr="00DE2B3D" w:rsidRDefault="00E93B50" w:rsidP="002276BD">
      <w:pPr>
        <w:pStyle w:val="Zwischenberschrift"/>
        <w:rPr>
          <w:b w:val="0"/>
        </w:rPr>
      </w:pPr>
    </w:p>
    <w:p w:rsidR="005D0404" w:rsidRPr="00DE2B3D" w:rsidRDefault="005D0404" w:rsidP="002276BD"/>
    <w:p w:rsidR="007A5360" w:rsidRPr="00DE2B3D" w:rsidRDefault="007A5360" w:rsidP="002276BD">
      <w:pPr>
        <w:rPr>
          <w:rFonts w:cs="Bosch Office Sans"/>
          <w:b/>
          <w:bCs/>
          <w:color w:val="000000"/>
        </w:rPr>
      </w:pPr>
      <w:r w:rsidRPr="00DE2B3D">
        <w:rPr>
          <w:b/>
          <w:bCs/>
          <w:lang w:val="en"/>
        </w:rPr>
        <w:br w:type="page"/>
      </w:r>
    </w:p>
    <w:p w:rsidR="005D0404" w:rsidRPr="00DE2B3D" w:rsidRDefault="007F3954" w:rsidP="002276BD">
      <w:pPr>
        <w:pStyle w:val="Default"/>
        <w:spacing w:line="340" w:lineRule="atLeast"/>
        <w:rPr>
          <w:sz w:val="21"/>
          <w:szCs w:val="21"/>
        </w:rPr>
      </w:pPr>
      <w:r w:rsidRPr="00DE2B3D">
        <w:rPr>
          <w:b/>
          <w:bCs/>
          <w:sz w:val="21"/>
          <w:szCs w:val="21"/>
          <w:lang w:val="en"/>
        </w:rPr>
        <w:lastRenderedPageBreak/>
        <w:t xml:space="preserve">Bosch at the all-digital CES 2021: </w:t>
      </w:r>
    </w:p>
    <w:p w:rsidR="003D4437" w:rsidRPr="00DE2B3D" w:rsidRDefault="003D4437" w:rsidP="002276BD">
      <w:pPr>
        <w:numPr>
          <w:ilvl w:val="0"/>
          <w:numId w:val="8"/>
        </w:numPr>
      </w:pPr>
      <w:r w:rsidRPr="00DE2B3D">
        <w:rPr>
          <w:b/>
          <w:bCs/>
          <w:lang w:val="en"/>
        </w:rPr>
        <w:t>PRESS CONFERENCE: Monday, January 11, 2021</w:t>
      </w:r>
      <w:r w:rsidRPr="00DE2B3D">
        <w:rPr>
          <w:lang w:val="en"/>
        </w:rPr>
        <w:t xml:space="preserve"> from 14:00 to 14:30 CET (08:00 to 08:30 EST) with Dr. Michael Bolle, member of the board of management, Robert Bosch GmbH, and Mike Mansuetti, president of Bosch North America, at </w:t>
      </w:r>
      <w:hyperlink r:id="rId12" w:history="1">
        <w:r w:rsidRPr="00DE2B3D">
          <w:rPr>
            <w:rStyle w:val="Hyperlink"/>
            <w:lang w:val="en"/>
          </w:rPr>
          <w:t>Bosch Media Service</w:t>
        </w:r>
      </w:hyperlink>
      <w:r w:rsidRPr="00DE2B3D">
        <w:rPr>
          <w:lang w:val="en"/>
        </w:rPr>
        <w:t>.</w:t>
      </w:r>
      <w:r w:rsidRPr="00DE2B3D">
        <w:rPr>
          <w:lang w:val="en"/>
        </w:rPr>
        <w:br/>
      </w:r>
      <w:r w:rsidRPr="00DE2B3D">
        <w:rPr>
          <w:b/>
          <w:bCs/>
          <w:lang w:val="en"/>
        </w:rPr>
        <w:t>VIRTUAL BOOTH: January 12–February 15, 2021</w:t>
      </w:r>
      <w:r w:rsidRPr="00DE2B3D">
        <w:rPr>
          <w:lang w:val="en"/>
        </w:rPr>
        <w:t xml:space="preserve"> at </w:t>
      </w:r>
      <w:hyperlink r:id="rId13" w:history="1">
        <w:r w:rsidRPr="00DE2B3D">
          <w:rPr>
            <w:rStyle w:val="Hyperlink"/>
            <w:lang w:val="en"/>
          </w:rPr>
          <w:t>www.ces.tech</w:t>
        </w:r>
      </w:hyperlink>
      <w:r w:rsidRPr="00DE2B3D">
        <w:rPr>
          <w:lang w:val="en"/>
        </w:rPr>
        <w:t>.</w:t>
      </w:r>
    </w:p>
    <w:p w:rsidR="003D4437" w:rsidRPr="00DE2B3D" w:rsidRDefault="003D4437" w:rsidP="002276BD">
      <w:pPr>
        <w:pStyle w:val="Listenabsatz"/>
        <w:numPr>
          <w:ilvl w:val="0"/>
          <w:numId w:val="8"/>
        </w:numPr>
        <w:spacing w:after="0" w:line="340" w:lineRule="atLeast"/>
        <w:rPr>
          <w:rStyle w:val="Hyperlink"/>
          <w:rFonts w:ascii="Bosch Office Sans" w:eastAsia="Times New Roman" w:hAnsi="Bosch Office Sans" w:cs="Times New Roman"/>
          <w:sz w:val="21"/>
          <w:szCs w:val="21"/>
          <w:lang w:val="en-US"/>
        </w:rPr>
      </w:pPr>
      <w:r w:rsidRPr="00DE2B3D">
        <w:rPr>
          <w:rFonts w:ascii="Bosch Office Sans" w:hAnsi="Bosch Office Sans"/>
          <w:b/>
          <w:bCs/>
          <w:color w:val="000000" w:themeColor="text1"/>
          <w:sz w:val="21"/>
          <w:szCs w:val="21"/>
          <w:lang w:val="en"/>
        </w:rPr>
        <w:t>FO</w:t>
      </w:r>
      <w:r w:rsidRPr="00DE2B3D">
        <w:rPr>
          <w:rFonts w:ascii="Bosch Office Sans" w:hAnsi="Bosch Office Sans"/>
          <w:b/>
          <w:bCs/>
          <w:sz w:val="21"/>
          <w:szCs w:val="21"/>
          <w:lang w:val="en"/>
        </w:rPr>
        <w:t>LLOW</w:t>
      </w:r>
      <w:r w:rsidRPr="00DE2B3D">
        <w:rPr>
          <w:rFonts w:ascii="Bosch Office Sans" w:hAnsi="Bosch Office Sans"/>
          <w:sz w:val="21"/>
          <w:szCs w:val="21"/>
          <w:lang w:val="en"/>
        </w:rPr>
        <w:t xml:space="preserve"> the Bosch CES 2021 highlights on Twitter: </w:t>
      </w:r>
      <w:hyperlink r:id="rId14" w:tgtFrame="_blank" w:history="1">
        <w:r w:rsidRPr="00DE2B3D">
          <w:rPr>
            <w:rStyle w:val="Hyperlink"/>
            <w:rFonts w:ascii="Bosch Office Sans" w:eastAsia="Times New Roman" w:hAnsi="Bosch Office Sans" w:cs="Times New Roman"/>
            <w:b/>
            <w:bCs/>
            <w:sz w:val="21"/>
            <w:szCs w:val="21"/>
            <w:lang w:val="en"/>
          </w:rPr>
          <w:t>#</w:t>
        </w:r>
        <w:proofErr w:type="spellStart"/>
        <w:r w:rsidRPr="00DE2B3D">
          <w:rPr>
            <w:rStyle w:val="Hyperlink"/>
            <w:rFonts w:ascii="Bosch Office Sans" w:eastAsia="Times New Roman" w:hAnsi="Bosch Office Sans" w:cs="Times New Roman"/>
            <w:b/>
            <w:bCs/>
            <w:sz w:val="21"/>
            <w:szCs w:val="21"/>
            <w:lang w:val="en"/>
          </w:rPr>
          <w:t>BoschCES</w:t>
        </w:r>
        <w:proofErr w:type="spellEnd"/>
      </w:hyperlink>
      <w:r w:rsidRPr="00DE2B3D">
        <w:rPr>
          <w:rStyle w:val="Hyperlink"/>
          <w:rFonts w:ascii="Bosch Office Sans" w:eastAsia="Times New Roman" w:hAnsi="Bosch Office Sans" w:cs="Times New Roman"/>
          <w:b/>
          <w:bCs/>
          <w:sz w:val="21"/>
          <w:szCs w:val="21"/>
          <w:u w:val="none"/>
          <w:lang w:val="en"/>
        </w:rPr>
        <w:t>.</w:t>
      </w:r>
    </w:p>
    <w:p w:rsidR="003D4437" w:rsidRPr="00DE2B3D" w:rsidRDefault="003D4437" w:rsidP="002276BD">
      <w:pPr>
        <w:numPr>
          <w:ilvl w:val="0"/>
          <w:numId w:val="9"/>
        </w:numPr>
        <w:tabs>
          <w:tab w:val="clear" w:pos="720"/>
          <w:tab w:val="num" w:pos="360"/>
        </w:tabs>
        <w:ind w:left="354" w:hanging="357"/>
        <w:rPr>
          <w:b/>
          <w:bCs/>
        </w:rPr>
      </w:pPr>
      <w:r w:rsidRPr="00DE2B3D">
        <w:rPr>
          <w:b/>
          <w:bCs/>
          <w:lang w:val="en"/>
        </w:rPr>
        <w:t>DEEP-DIVE SESSIONS WITH BOSCH EXPERTS: January 12–February 15, 2021</w:t>
      </w:r>
      <w:r w:rsidRPr="00DE2B3D">
        <w:rPr>
          <w:lang w:val="en"/>
        </w:rPr>
        <w:t xml:space="preserve"> at </w:t>
      </w:r>
      <w:hyperlink r:id="rId15" w:history="1">
        <w:r w:rsidRPr="00DE2B3D">
          <w:rPr>
            <w:rStyle w:val="Hyperlink"/>
            <w:lang w:val="en"/>
          </w:rPr>
          <w:t>www.ces.tech</w:t>
        </w:r>
      </w:hyperlink>
      <w:r w:rsidRPr="00DE2B3D">
        <w:rPr>
          <w:lang w:val="en"/>
        </w:rPr>
        <w:t>.</w:t>
      </w:r>
    </w:p>
    <w:p w:rsidR="003D4437" w:rsidRPr="00DE2B3D" w:rsidRDefault="003D4437" w:rsidP="002276BD">
      <w:pPr>
        <w:pStyle w:val="Listenabsatz"/>
        <w:numPr>
          <w:ilvl w:val="0"/>
          <w:numId w:val="10"/>
        </w:numPr>
        <w:tabs>
          <w:tab w:val="clear" w:pos="720"/>
          <w:tab w:val="num" w:pos="774"/>
        </w:tabs>
        <w:spacing w:after="0" w:line="340" w:lineRule="atLeast"/>
        <w:ind w:left="774" w:hanging="348"/>
        <w:rPr>
          <w:rFonts w:ascii="Bosch Office Sans" w:eastAsia="Times New Roman" w:hAnsi="Bosch Office Sans" w:cs="Times New Roman"/>
          <w:bCs/>
          <w:sz w:val="21"/>
          <w:szCs w:val="21"/>
          <w:lang w:val="en-US"/>
        </w:rPr>
      </w:pPr>
      <w:r w:rsidRPr="00DE2B3D">
        <w:rPr>
          <w:rFonts w:ascii="Bosch Office Sans" w:eastAsia="Times New Roman" w:hAnsi="Bosch Office Sans" w:cs="Times New Roman"/>
          <w:i/>
          <w:iCs/>
          <w:sz w:val="21"/>
          <w:szCs w:val="21"/>
          <w:lang w:val="en"/>
        </w:rPr>
        <w:t>“Sustainable #</w:t>
      </w:r>
      <w:proofErr w:type="spellStart"/>
      <w:r w:rsidRPr="00DE2B3D">
        <w:rPr>
          <w:rFonts w:ascii="Bosch Office Sans" w:eastAsia="Times New Roman" w:hAnsi="Bosch Office Sans" w:cs="Times New Roman"/>
          <w:i/>
          <w:iCs/>
          <w:sz w:val="21"/>
          <w:szCs w:val="21"/>
          <w:lang w:val="en"/>
        </w:rPr>
        <w:t>LikeABosch</w:t>
      </w:r>
      <w:proofErr w:type="spellEnd"/>
      <w:r w:rsidRPr="00DE2B3D">
        <w:rPr>
          <w:rFonts w:ascii="Bosch Office Sans" w:eastAsia="Times New Roman" w:hAnsi="Bosch Office Sans" w:cs="Times New Roman"/>
          <w:i/>
          <w:iCs/>
          <w:sz w:val="21"/>
          <w:szCs w:val="21"/>
          <w:lang w:val="en"/>
        </w:rPr>
        <w:t>: How a key global industry player drives carbon neutrality”</w:t>
      </w:r>
      <w:r w:rsidR="00A052E8" w:rsidRPr="00DE2B3D">
        <w:rPr>
          <w:rFonts w:ascii="Bosch Office Sans" w:eastAsia="Times New Roman" w:hAnsi="Bosch Office Sans" w:cs="Times New Roman"/>
          <w:bCs/>
          <w:i/>
          <w:lang w:val="en-US"/>
        </w:rPr>
        <w:t>:</w:t>
      </w:r>
      <w:r w:rsidR="00A052E8" w:rsidRPr="00DE2B3D">
        <w:rPr>
          <w:rFonts w:ascii="Bosch Office Sans" w:eastAsia="Times New Roman" w:hAnsi="Bosch Office Sans" w:cs="Times New Roman"/>
          <w:bCs/>
          <w:lang w:val="en-US"/>
        </w:rPr>
        <w:t xml:space="preserve"> </w:t>
      </w:r>
      <w:r w:rsidR="00A052E8" w:rsidRPr="00DE2B3D">
        <w:rPr>
          <w:rFonts w:ascii="Bosch Office Sans" w:eastAsia="Times New Roman" w:hAnsi="Bosch Office Sans" w:cs="Times New Roman"/>
          <w:bCs/>
          <w:sz w:val="21"/>
          <w:szCs w:val="21"/>
          <w:lang w:val="en-US"/>
        </w:rPr>
        <w:t>January 13, 2021 from 8:15 to 8:45 EST (14:15-14:45 CET)</w:t>
      </w:r>
      <w:r w:rsidRPr="00DE2B3D">
        <w:rPr>
          <w:rFonts w:ascii="Bosch Office Sans" w:eastAsia="Times New Roman" w:hAnsi="Bosch Office Sans" w:cs="Times New Roman"/>
          <w:i/>
          <w:iCs/>
          <w:sz w:val="21"/>
          <w:szCs w:val="21"/>
          <w:lang w:val="en"/>
        </w:rPr>
        <w:t xml:space="preserve"> </w:t>
      </w:r>
      <w:r w:rsidRPr="00DE2B3D">
        <w:rPr>
          <w:rFonts w:ascii="Bosch Office Sans" w:eastAsia="Times New Roman" w:hAnsi="Bosch Office Sans" w:cs="Times New Roman"/>
          <w:sz w:val="21"/>
          <w:szCs w:val="21"/>
          <w:lang w:val="en"/>
        </w:rPr>
        <w:t xml:space="preserve">with </w:t>
      </w:r>
      <w:r w:rsidRPr="00DE2B3D">
        <w:rPr>
          <w:rFonts w:ascii="Bosch Office Sans" w:eastAsia="Times New Roman" w:hAnsi="Bosch Office Sans" w:cs="Times New Roman"/>
          <w:b/>
          <w:bCs/>
          <w:sz w:val="21"/>
          <w:szCs w:val="21"/>
          <w:lang w:val="en"/>
        </w:rPr>
        <w:t xml:space="preserve">Torsten </w:t>
      </w:r>
      <w:proofErr w:type="spellStart"/>
      <w:r w:rsidRPr="00DE2B3D">
        <w:rPr>
          <w:rFonts w:ascii="Bosch Office Sans" w:eastAsia="Times New Roman" w:hAnsi="Bosch Office Sans" w:cs="Times New Roman"/>
          <w:b/>
          <w:bCs/>
          <w:sz w:val="21"/>
          <w:szCs w:val="21"/>
          <w:lang w:val="en"/>
        </w:rPr>
        <w:t>Kallweit</w:t>
      </w:r>
      <w:proofErr w:type="spellEnd"/>
      <w:r w:rsidRPr="00DE2B3D">
        <w:rPr>
          <w:rFonts w:ascii="Bosch Office Sans" w:eastAsia="Times New Roman" w:hAnsi="Bosch Office Sans" w:cs="Times New Roman"/>
          <w:sz w:val="21"/>
          <w:szCs w:val="21"/>
          <w:lang w:val="en"/>
        </w:rPr>
        <w:t xml:space="preserve">, head of Corporate EHS and Sustainability and also CTO at Bosch Climate Solutions GmbH, and </w:t>
      </w:r>
      <w:r w:rsidRPr="00DE2B3D">
        <w:rPr>
          <w:rFonts w:ascii="Bosch Office Sans" w:eastAsia="Times New Roman" w:hAnsi="Bosch Office Sans" w:cs="Times New Roman"/>
          <w:b/>
          <w:bCs/>
          <w:sz w:val="21"/>
          <w:szCs w:val="21"/>
          <w:lang w:val="en"/>
        </w:rPr>
        <w:t>Annette Wagner</w:t>
      </w:r>
      <w:r w:rsidRPr="00DE2B3D">
        <w:rPr>
          <w:rFonts w:ascii="Bosch Office Sans" w:eastAsia="Times New Roman" w:hAnsi="Bosch Office Sans" w:cs="Times New Roman"/>
          <w:sz w:val="21"/>
          <w:szCs w:val="21"/>
          <w:lang w:val="en"/>
        </w:rPr>
        <w:t>, head of Sustainability and Ideas Lab.</w:t>
      </w:r>
    </w:p>
    <w:p w:rsidR="003D4437" w:rsidRPr="00DE2B3D" w:rsidRDefault="00A052E8" w:rsidP="002276BD">
      <w:pPr>
        <w:pStyle w:val="Listenabsatz"/>
        <w:numPr>
          <w:ilvl w:val="0"/>
          <w:numId w:val="10"/>
        </w:numPr>
        <w:tabs>
          <w:tab w:val="clear" w:pos="720"/>
          <w:tab w:val="num" w:pos="774"/>
        </w:tabs>
        <w:spacing w:after="0" w:line="340" w:lineRule="atLeast"/>
        <w:ind w:left="774" w:hanging="425"/>
        <w:rPr>
          <w:rFonts w:ascii="Bosch Office Sans" w:eastAsia="Times New Roman" w:hAnsi="Bosch Office Sans" w:cs="Times New Roman"/>
          <w:sz w:val="21"/>
          <w:szCs w:val="21"/>
          <w:lang w:val="en-US"/>
        </w:rPr>
      </w:pPr>
      <w:r w:rsidRPr="00DE2B3D">
        <w:rPr>
          <w:rFonts w:ascii="Bosch Office Sans" w:hAnsi="Bosch Office Sans"/>
          <w:i/>
          <w:iCs/>
          <w:sz w:val="21"/>
          <w:szCs w:val="21"/>
          <w:lang w:val="en"/>
        </w:rPr>
        <w:t>“</w:t>
      </w:r>
      <w:r w:rsidR="003D4437" w:rsidRPr="00DE2B3D">
        <w:rPr>
          <w:rFonts w:ascii="Bosch Office Sans" w:hAnsi="Bosch Office Sans"/>
          <w:i/>
          <w:iCs/>
          <w:sz w:val="21"/>
          <w:szCs w:val="21"/>
          <w:lang w:val="en"/>
        </w:rPr>
        <w:t>Move #</w:t>
      </w:r>
      <w:proofErr w:type="spellStart"/>
      <w:r w:rsidR="003D4437" w:rsidRPr="00DE2B3D">
        <w:rPr>
          <w:rFonts w:ascii="Bosch Office Sans" w:hAnsi="Bosch Office Sans"/>
          <w:i/>
          <w:iCs/>
          <w:sz w:val="21"/>
          <w:szCs w:val="21"/>
          <w:lang w:val="en"/>
        </w:rPr>
        <w:t>LikeABosch</w:t>
      </w:r>
      <w:proofErr w:type="spellEnd"/>
      <w:r w:rsidR="003D4437" w:rsidRPr="00DE2B3D">
        <w:rPr>
          <w:rFonts w:ascii="Bosch Office Sans" w:hAnsi="Bosch Office Sans"/>
          <w:i/>
          <w:iCs/>
          <w:sz w:val="21"/>
          <w:szCs w:val="21"/>
          <w:lang w:val="en"/>
        </w:rPr>
        <w:t>: Technology for sustainable future mobility”</w:t>
      </w:r>
      <w:r w:rsidRPr="00DE2B3D">
        <w:rPr>
          <w:rFonts w:ascii="Bosch Office Sans" w:eastAsia="Times New Roman" w:hAnsi="Bosch Office Sans" w:cs="Times New Roman"/>
          <w:bCs/>
          <w:i/>
          <w:sz w:val="21"/>
          <w:szCs w:val="21"/>
          <w:lang w:val="en-US"/>
        </w:rPr>
        <w:t xml:space="preserve">: </w:t>
      </w:r>
      <w:r w:rsidRPr="00DE2B3D">
        <w:rPr>
          <w:rFonts w:ascii="Bosch Office Sans" w:eastAsia="Times New Roman" w:hAnsi="Bosch Office Sans" w:cs="Times New Roman"/>
          <w:bCs/>
          <w:sz w:val="21"/>
          <w:szCs w:val="21"/>
          <w:lang w:val="en-US"/>
        </w:rPr>
        <w:t>January 12, 2021 from 12:15 – 12:45 pm EST (18:15-18:45 CET)</w:t>
      </w:r>
      <w:r w:rsidR="003D4437" w:rsidRPr="00DE2B3D">
        <w:rPr>
          <w:rFonts w:ascii="Bosch Office Sans" w:hAnsi="Bosch Office Sans"/>
          <w:i/>
          <w:iCs/>
          <w:sz w:val="21"/>
          <w:szCs w:val="21"/>
          <w:lang w:val="en"/>
        </w:rPr>
        <w:t xml:space="preserve"> </w:t>
      </w:r>
      <w:r w:rsidR="003D4437" w:rsidRPr="00DE2B3D">
        <w:rPr>
          <w:rFonts w:ascii="Bosch Office Sans" w:hAnsi="Bosch Office Sans"/>
          <w:sz w:val="21"/>
          <w:szCs w:val="21"/>
          <w:lang w:val="en"/>
        </w:rPr>
        <w:t xml:space="preserve">with </w:t>
      </w:r>
      <w:r w:rsidR="003D4437" w:rsidRPr="00DE2B3D">
        <w:rPr>
          <w:rFonts w:ascii="Bosch Office Sans" w:hAnsi="Bosch Office Sans"/>
          <w:b/>
          <w:bCs/>
          <w:sz w:val="21"/>
          <w:szCs w:val="21"/>
          <w:lang w:val="en"/>
        </w:rPr>
        <w:t>Mike Mansuetti</w:t>
      </w:r>
      <w:r w:rsidR="003D4437" w:rsidRPr="00DE2B3D">
        <w:rPr>
          <w:rFonts w:ascii="Bosch Office Sans" w:hAnsi="Bosch Office Sans"/>
          <w:sz w:val="21"/>
          <w:szCs w:val="21"/>
          <w:lang w:val="en"/>
        </w:rPr>
        <w:t xml:space="preserve">, president of Bosch North America, and </w:t>
      </w:r>
      <w:r w:rsidR="003D4437" w:rsidRPr="00DE2B3D">
        <w:rPr>
          <w:rFonts w:ascii="Bosch Office Sans" w:hAnsi="Bosch Office Sans"/>
          <w:b/>
          <w:bCs/>
          <w:sz w:val="21"/>
          <w:szCs w:val="21"/>
          <w:lang w:val="en"/>
        </w:rPr>
        <w:t>Tim Frasier</w:t>
      </w:r>
      <w:r w:rsidR="003D4437" w:rsidRPr="00DE2B3D">
        <w:rPr>
          <w:rFonts w:ascii="Bosch Office Sans" w:hAnsi="Bosch Office Sans"/>
          <w:sz w:val="21"/>
          <w:szCs w:val="21"/>
          <w:lang w:val="en"/>
        </w:rPr>
        <w:t>, president of Automotive Electronics for North America.</w:t>
      </w:r>
    </w:p>
    <w:p w:rsidR="003D4437" w:rsidRPr="00DE2B3D" w:rsidRDefault="003D4437" w:rsidP="002276BD">
      <w:pPr>
        <w:pStyle w:val="Listenabsatz"/>
        <w:numPr>
          <w:ilvl w:val="0"/>
          <w:numId w:val="10"/>
        </w:numPr>
        <w:tabs>
          <w:tab w:val="clear" w:pos="720"/>
          <w:tab w:val="num" w:pos="774"/>
        </w:tabs>
        <w:spacing w:after="0" w:line="340" w:lineRule="atLeast"/>
        <w:ind w:left="774" w:hanging="425"/>
        <w:rPr>
          <w:rFonts w:ascii="Bosch Office Sans" w:eastAsia="Times New Roman" w:hAnsi="Bosch Office Sans" w:cs="Times New Roman"/>
          <w:sz w:val="21"/>
          <w:szCs w:val="21"/>
          <w:lang w:val="en-US"/>
        </w:rPr>
      </w:pPr>
      <w:r w:rsidRPr="00DE2B3D">
        <w:rPr>
          <w:rFonts w:ascii="Bosch Office Sans" w:hAnsi="Bosch Office Sans"/>
          <w:i/>
          <w:iCs/>
          <w:sz w:val="21"/>
          <w:szCs w:val="21"/>
          <w:lang w:val="en"/>
        </w:rPr>
        <w:t xml:space="preserve">“AI in action: Application examples from the fields of fitness tracking and well-being to smart cameras” </w:t>
      </w:r>
      <w:r w:rsidRPr="00DE2B3D">
        <w:rPr>
          <w:rFonts w:ascii="Bosch Office Sans" w:hAnsi="Bosch Office Sans"/>
          <w:sz w:val="21"/>
          <w:szCs w:val="21"/>
          <w:lang w:val="en"/>
        </w:rPr>
        <w:t xml:space="preserve">with </w:t>
      </w:r>
      <w:proofErr w:type="spellStart"/>
      <w:r w:rsidRPr="00DE2B3D">
        <w:rPr>
          <w:rFonts w:ascii="Bosch Office Sans" w:hAnsi="Bosch Office Sans"/>
          <w:b/>
          <w:bCs/>
          <w:sz w:val="21"/>
          <w:szCs w:val="21"/>
          <w:lang w:val="en"/>
        </w:rPr>
        <w:t>Kaustubh</w:t>
      </w:r>
      <w:proofErr w:type="spellEnd"/>
      <w:r w:rsidRPr="00DE2B3D">
        <w:rPr>
          <w:rFonts w:ascii="Bosch Office Sans" w:hAnsi="Bosch Office Sans"/>
          <w:b/>
          <w:bCs/>
          <w:sz w:val="21"/>
          <w:szCs w:val="21"/>
          <w:lang w:val="en"/>
        </w:rPr>
        <w:t xml:space="preserve"> Gandhi</w:t>
      </w:r>
      <w:r w:rsidRPr="00DE2B3D">
        <w:rPr>
          <w:rFonts w:ascii="Bosch Office Sans" w:hAnsi="Bosch Office Sans"/>
          <w:sz w:val="21"/>
          <w:szCs w:val="21"/>
          <w:lang w:val="en"/>
        </w:rPr>
        <w:t xml:space="preserve">, Senior Product Manager, and </w:t>
      </w:r>
      <w:proofErr w:type="spellStart"/>
      <w:r w:rsidRPr="00DE2B3D">
        <w:rPr>
          <w:rFonts w:ascii="Bosch Office Sans" w:hAnsi="Bosch Office Sans"/>
          <w:b/>
          <w:bCs/>
          <w:sz w:val="21"/>
          <w:szCs w:val="21"/>
          <w:lang w:val="en"/>
        </w:rPr>
        <w:t>Sina</w:t>
      </w:r>
      <w:proofErr w:type="spellEnd"/>
      <w:r w:rsidRPr="00DE2B3D">
        <w:rPr>
          <w:rFonts w:ascii="Bosch Office Sans" w:hAnsi="Bosch Office Sans"/>
          <w:b/>
          <w:bCs/>
          <w:sz w:val="21"/>
          <w:szCs w:val="21"/>
          <w:lang w:val="en"/>
        </w:rPr>
        <w:t xml:space="preserve"> Isabell Springer</w:t>
      </w:r>
      <w:r w:rsidRPr="00DE2B3D">
        <w:rPr>
          <w:rFonts w:ascii="Bosch Office Sans" w:hAnsi="Bosch Office Sans"/>
          <w:sz w:val="21"/>
          <w:szCs w:val="21"/>
          <w:lang w:val="en"/>
        </w:rPr>
        <w:t>, Business Development Manager.</w:t>
      </w:r>
    </w:p>
    <w:p w:rsidR="003D4437" w:rsidRPr="00DE2B3D" w:rsidRDefault="003D4437" w:rsidP="002276BD">
      <w:pPr>
        <w:pStyle w:val="Listenabsatz"/>
        <w:numPr>
          <w:ilvl w:val="0"/>
          <w:numId w:val="10"/>
        </w:numPr>
        <w:tabs>
          <w:tab w:val="clear" w:pos="720"/>
          <w:tab w:val="num" w:pos="774"/>
        </w:tabs>
        <w:spacing w:after="0" w:line="340" w:lineRule="atLeast"/>
        <w:ind w:left="774" w:hanging="425"/>
        <w:rPr>
          <w:rFonts w:ascii="Bosch Office Sans" w:hAnsi="Bosch Office Sans"/>
          <w:sz w:val="21"/>
          <w:szCs w:val="21"/>
          <w:lang w:val="en-US"/>
        </w:rPr>
      </w:pPr>
      <w:r w:rsidRPr="00DE2B3D">
        <w:rPr>
          <w:rFonts w:ascii="Bosch Office Sans" w:hAnsi="Bosch Office Sans"/>
          <w:i/>
          <w:iCs/>
          <w:sz w:val="21"/>
          <w:szCs w:val="21"/>
          <w:lang w:val="en"/>
        </w:rPr>
        <w:t xml:space="preserve">“Perfectly keyless advanced” </w:t>
      </w:r>
      <w:r w:rsidRPr="00DE2B3D">
        <w:rPr>
          <w:rFonts w:ascii="Bosch Office Sans" w:hAnsi="Bosch Office Sans"/>
          <w:sz w:val="21"/>
          <w:szCs w:val="21"/>
          <w:lang w:val="en"/>
        </w:rPr>
        <w:t xml:space="preserve">with </w:t>
      </w:r>
      <w:r w:rsidRPr="00DE2B3D">
        <w:rPr>
          <w:rFonts w:ascii="Bosch Office Sans" w:hAnsi="Bosch Office Sans"/>
          <w:b/>
          <w:bCs/>
          <w:sz w:val="21"/>
          <w:szCs w:val="21"/>
          <w:lang w:val="en"/>
        </w:rPr>
        <w:t>Tim Frasier</w:t>
      </w:r>
      <w:r w:rsidRPr="00DE2B3D">
        <w:rPr>
          <w:rFonts w:ascii="Bosch Office Sans" w:hAnsi="Bosch Office Sans"/>
          <w:sz w:val="21"/>
          <w:szCs w:val="21"/>
          <w:lang w:val="en"/>
        </w:rPr>
        <w:t xml:space="preserve">, president of Automotive Electronics for North America, </w:t>
      </w:r>
      <w:r w:rsidRPr="00DE2B3D">
        <w:rPr>
          <w:rFonts w:ascii="Bosch Office Sans" w:hAnsi="Bosch Office Sans"/>
          <w:b/>
          <w:bCs/>
          <w:sz w:val="21"/>
          <w:szCs w:val="21"/>
          <w:lang w:val="en"/>
        </w:rPr>
        <w:t xml:space="preserve">Daniel </w:t>
      </w:r>
      <w:proofErr w:type="spellStart"/>
      <w:r w:rsidRPr="00DE2B3D">
        <w:rPr>
          <w:rFonts w:ascii="Bosch Office Sans" w:hAnsi="Bosch Office Sans"/>
          <w:b/>
          <w:bCs/>
          <w:sz w:val="21"/>
          <w:szCs w:val="21"/>
          <w:lang w:val="en"/>
        </w:rPr>
        <w:t>Kornek</w:t>
      </w:r>
      <w:proofErr w:type="spellEnd"/>
      <w:r w:rsidRPr="00DE2B3D">
        <w:rPr>
          <w:rFonts w:ascii="Bosch Office Sans" w:hAnsi="Bosch Office Sans"/>
          <w:sz w:val="21"/>
          <w:szCs w:val="21"/>
          <w:lang w:val="en"/>
        </w:rPr>
        <w:t xml:space="preserve">, Head of Product Area Vehicle Access (Perfectly Keyless), and </w:t>
      </w:r>
      <w:proofErr w:type="spellStart"/>
      <w:r w:rsidRPr="00DE2B3D">
        <w:rPr>
          <w:rFonts w:ascii="Bosch Office Sans" w:hAnsi="Bosch Office Sans"/>
          <w:b/>
          <w:bCs/>
          <w:sz w:val="21"/>
          <w:szCs w:val="21"/>
          <w:lang w:val="en"/>
        </w:rPr>
        <w:t>Jia</w:t>
      </w:r>
      <w:proofErr w:type="spellEnd"/>
      <w:r w:rsidRPr="00DE2B3D">
        <w:rPr>
          <w:rFonts w:ascii="Bosch Office Sans" w:hAnsi="Bosch Office Sans"/>
          <w:b/>
          <w:bCs/>
          <w:sz w:val="21"/>
          <w:szCs w:val="21"/>
          <w:lang w:val="en"/>
        </w:rPr>
        <w:t xml:space="preserve"> </w:t>
      </w:r>
      <w:proofErr w:type="spellStart"/>
      <w:r w:rsidRPr="00DE2B3D">
        <w:rPr>
          <w:rFonts w:ascii="Bosch Office Sans" w:hAnsi="Bosch Office Sans"/>
          <w:b/>
          <w:bCs/>
          <w:sz w:val="21"/>
          <w:szCs w:val="21"/>
          <w:lang w:val="en"/>
        </w:rPr>
        <w:t>Hou</w:t>
      </w:r>
      <w:proofErr w:type="spellEnd"/>
      <w:r w:rsidRPr="00DE2B3D">
        <w:rPr>
          <w:rFonts w:ascii="Bosch Office Sans" w:hAnsi="Bosch Office Sans"/>
          <w:sz w:val="21"/>
          <w:szCs w:val="21"/>
          <w:lang w:val="en"/>
        </w:rPr>
        <w:t>, Business Development Manager.</w:t>
      </w:r>
    </w:p>
    <w:p w:rsidR="003D4437" w:rsidRPr="00DE2B3D" w:rsidRDefault="003D4437" w:rsidP="002276BD">
      <w:pPr>
        <w:pStyle w:val="Default"/>
        <w:spacing w:line="340" w:lineRule="atLeast"/>
        <w:rPr>
          <w:sz w:val="21"/>
          <w:szCs w:val="21"/>
        </w:rPr>
      </w:pPr>
    </w:p>
    <w:p w:rsidR="003D4437" w:rsidRPr="00DE2B3D" w:rsidRDefault="003D4437" w:rsidP="002276BD">
      <w:pPr>
        <w:pStyle w:val="Default"/>
        <w:spacing w:line="340" w:lineRule="atLeast"/>
        <w:rPr>
          <w:sz w:val="21"/>
          <w:szCs w:val="21"/>
        </w:rPr>
      </w:pPr>
    </w:p>
    <w:p w:rsidR="003D4437" w:rsidRPr="00DE2B3D" w:rsidRDefault="003D4437" w:rsidP="002276BD">
      <w:pPr>
        <w:rPr>
          <w:b/>
        </w:rPr>
      </w:pPr>
      <w:r w:rsidRPr="00DE2B3D">
        <w:rPr>
          <w:b/>
          <w:bCs/>
          <w:lang w:val="en"/>
        </w:rPr>
        <w:t>Contact persons f</w:t>
      </w:r>
      <w:bookmarkStart w:id="0" w:name="_GoBack"/>
      <w:bookmarkEnd w:id="0"/>
      <w:r w:rsidRPr="00DE2B3D">
        <w:rPr>
          <w:b/>
          <w:bCs/>
          <w:lang w:val="en"/>
        </w:rPr>
        <w:t xml:space="preserve">or press inquiries: </w:t>
      </w:r>
    </w:p>
    <w:p w:rsidR="00BA104C" w:rsidRPr="00DE2B3D" w:rsidRDefault="003D4437" w:rsidP="002276BD">
      <w:r w:rsidRPr="00DE2B3D">
        <w:rPr>
          <w:lang w:val="en"/>
        </w:rPr>
        <w:t xml:space="preserve">Trix </w:t>
      </w:r>
      <w:proofErr w:type="spellStart"/>
      <w:r w:rsidRPr="00DE2B3D">
        <w:rPr>
          <w:lang w:val="en"/>
        </w:rPr>
        <w:t>Böhne</w:t>
      </w:r>
      <w:proofErr w:type="spellEnd"/>
      <w:r w:rsidRPr="00DE2B3D">
        <w:rPr>
          <w:lang w:val="en"/>
        </w:rPr>
        <w:t>, +49 30 32788-561, +49 173 5239774</w:t>
      </w:r>
    </w:p>
    <w:p w:rsidR="003D4437" w:rsidRPr="00DE2B3D" w:rsidRDefault="003D4437" w:rsidP="002276BD">
      <w:r w:rsidRPr="00DE2B3D">
        <w:rPr>
          <w:lang w:val="en"/>
        </w:rPr>
        <w:t>Irina Ananyeva, +49 711 811-47990, +49 152 59753284</w:t>
      </w:r>
    </w:p>
    <w:p w:rsidR="00BA104C" w:rsidRPr="00DE2B3D" w:rsidRDefault="003D4437" w:rsidP="002276BD">
      <w:r w:rsidRPr="00DE2B3D">
        <w:rPr>
          <w:lang w:val="en"/>
        </w:rPr>
        <w:t xml:space="preserve">Caroline Schulke, </w:t>
      </w:r>
      <w:r w:rsidRPr="00DE2B3D">
        <w:rPr>
          <w:color w:val="000000"/>
          <w:lang w:val="en"/>
        </w:rPr>
        <w:t>+49 711 811-7088, +49 172 4293389</w:t>
      </w:r>
    </w:p>
    <w:p w:rsidR="003D4437" w:rsidRPr="00DE2B3D" w:rsidRDefault="003D4437" w:rsidP="002276BD">
      <w:pPr>
        <w:rPr>
          <w:lang w:val="de-DE"/>
        </w:rPr>
      </w:pPr>
      <w:r w:rsidRPr="00DE2B3D">
        <w:rPr>
          <w:lang w:val="de-DE"/>
        </w:rPr>
        <w:t>Annett Fischer, +49 711 811-6286, +49 152 08651292</w:t>
      </w:r>
    </w:p>
    <w:p w:rsidR="003D4437" w:rsidRPr="00DE2B3D" w:rsidRDefault="003D4437" w:rsidP="002276BD">
      <w:pPr>
        <w:rPr>
          <w:rFonts w:cs="Arial"/>
          <w:color w:val="000000"/>
          <w:lang w:val="de-DE"/>
        </w:rPr>
      </w:pPr>
      <w:r w:rsidRPr="00DE2B3D">
        <w:rPr>
          <w:lang w:val="de-DE"/>
        </w:rPr>
        <w:t xml:space="preserve">Dörthe Warnk, </w:t>
      </w:r>
      <w:r w:rsidRPr="00DE2B3D">
        <w:rPr>
          <w:color w:val="000000"/>
          <w:lang w:val="de-DE"/>
        </w:rPr>
        <w:t>+49 711 811-55508, +49 172 1538714</w:t>
      </w:r>
    </w:p>
    <w:p w:rsidR="00B529E3" w:rsidRPr="00DE2B3D" w:rsidRDefault="003D4437" w:rsidP="002276BD">
      <w:pPr>
        <w:rPr>
          <w:lang w:val="de-DE"/>
        </w:rPr>
      </w:pPr>
      <w:r w:rsidRPr="00DE2B3D">
        <w:rPr>
          <w:lang w:val="de-DE"/>
        </w:rPr>
        <w:t xml:space="preserve">Agnes Mazzei, </w:t>
      </w:r>
      <w:r w:rsidRPr="00DE2B3D">
        <w:rPr>
          <w:color w:val="000000"/>
          <w:lang w:val="de-DE"/>
        </w:rPr>
        <w:t>+49 711 811-38140, +49 162 4247841</w:t>
      </w:r>
    </w:p>
    <w:p w:rsidR="00B87967" w:rsidRPr="00DE2B3D" w:rsidRDefault="00B87967" w:rsidP="002276BD">
      <w:pPr>
        <w:rPr>
          <w:lang w:val="de-DE"/>
        </w:rPr>
      </w:pPr>
    </w:p>
    <w:p w:rsidR="00BA104C" w:rsidRPr="00DE2B3D" w:rsidRDefault="00BA104C" w:rsidP="002276BD">
      <w:pPr>
        <w:rPr>
          <w:lang w:val="de-DE"/>
        </w:rPr>
      </w:pPr>
    </w:p>
    <w:p w:rsidR="00BC77A7" w:rsidRPr="00DE2B3D" w:rsidRDefault="00BC77A7">
      <w:pPr>
        <w:spacing w:line="240" w:lineRule="auto"/>
        <w:rPr>
          <w:i/>
          <w:sz w:val="18"/>
          <w:szCs w:val="18"/>
          <w:lang w:val="de-DE"/>
        </w:rPr>
      </w:pPr>
      <w:r w:rsidRPr="00DE2B3D">
        <w:rPr>
          <w:i/>
          <w:iCs/>
          <w:sz w:val="18"/>
          <w:szCs w:val="18"/>
          <w:lang w:val="de-DE"/>
        </w:rPr>
        <w:br w:type="page"/>
      </w:r>
    </w:p>
    <w:p w:rsidR="00A052E8" w:rsidRPr="00DE2B3D" w:rsidRDefault="00A052E8" w:rsidP="00A052E8">
      <w:pPr>
        <w:spacing w:line="240" w:lineRule="auto"/>
        <w:rPr>
          <w:i/>
          <w:sz w:val="18"/>
          <w:szCs w:val="18"/>
        </w:rPr>
      </w:pPr>
      <w:r w:rsidRPr="00DE2B3D">
        <w:rPr>
          <w:i/>
          <w:iCs/>
          <w:sz w:val="18"/>
          <w:szCs w:val="18"/>
        </w:rPr>
        <w:lastRenderedPageBreak/>
        <w:t xml:space="preserve">The Bosch Group is a leading global supplier of technology and services. It employs roughly 400,000 associates worldwide (as of December 31, 2019). The company generated sales </w:t>
      </w:r>
      <w:r w:rsidRPr="00DE2B3D">
        <w:rPr>
          <w:i/>
          <w:iCs/>
          <w:sz w:val="18"/>
          <w:szCs w:val="18"/>
        </w:rPr>
        <w:br/>
        <w:t xml:space="preserve">of 77.7 billion euros in 2019. Its operations are divided into four business sectors: Mobility Solutions, Industrial Technology, Consumer Goods, and Energy and Building Technology. </w:t>
      </w:r>
      <w:r w:rsidRPr="00DE2B3D">
        <w:rPr>
          <w:i/>
          <w:iCs/>
          <w:sz w:val="18"/>
          <w:szCs w:val="18"/>
        </w:rPr>
        <w:br/>
        <w:t xml:space="preserve">As a leading </w:t>
      </w:r>
      <w:proofErr w:type="spellStart"/>
      <w:r w:rsidRPr="00DE2B3D">
        <w:rPr>
          <w:i/>
          <w:iCs/>
          <w:sz w:val="18"/>
          <w:szCs w:val="18"/>
        </w:rPr>
        <w:t>IoT</w:t>
      </w:r>
      <w:proofErr w:type="spellEnd"/>
      <w:r w:rsidRPr="00DE2B3D">
        <w:rPr>
          <w:i/>
          <w:iCs/>
          <w:sz w:val="18"/>
          <w:szCs w:val="18"/>
        </w:rPr>
        <w:t xml:space="preserve"> provider, Bosch offers innovative solutions for smart homes, Industry 4.0, </w:t>
      </w:r>
      <w:r w:rsidRPr="00DE2B3D">
        <w:rPr>
          <w:i/>
          <w:iCs/>
          <w:sz w:val="18"/>
          <w:szCs w:val="18"/>
        </w:rPr>
        <w:br/>
        <w:t xml:space="preserve">and connected mobility. Bosch is pursuing a vision of mobility that is sustainable, safe, and exciting. It uses its expertise in sensor technology, software, and services, as well as its </w:t>
      </w:r>
      <w:r w:rsidRPr="00DE2B3D">
        <w:rPr>
          <w:i/>
          <w:iCs/>
          <w:sz w:val="18"/>
          <w:szCs w:val="18"/>
        </w:rPr>
        <w:br/>
        <w:t xml:space="preserve">own </w:t>
      </w:r>
      <w:proofErr w:type="spellStart"/>
      <w:r w:rsidRPr="00DE2B3D">
        <w:rPr>
          <w:i/>
          <w:iCs/>
          <w:sz w:val="18"/>
          <w:szCs w:val="18"/>
        </w:rPr>
        <w:t>IoT</w:t>
      </w:r>
      <w:proofErr w:type="spellEnd"/>
      <w:r w:rsidRPr="00DE2B3D">
        <w:rPr>
          <w:i/>
          <w:iCs/>
          <w:sz w:val="18"/>
          <w:szCs w:val="18"/>
        </w:rPr>
        <w:t xml:space="preserve">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w:t>
      </w:r>
      <w:r w:rsidRPr="00DE2B3D">
        <w:rPr>
          <w:i/>
          <w:iCs/>
          <w:sz w:val="18"/>
          <w:szCs w:val="18"/>
        </w:rPr>
        <w:br/>
        <w:t xml:space="preserve">regional companies in 60 countries. Including sales and service partners, Bosch’s global manufacturing, engineering, and sales network covers nearly every country in the world. </w:t>
      </w:r>
      <w:r w:rsidRPr="00DE2B3D">
        <w:rPr>
          <w:i/>
          <w:iCs/>
          <w:sz w:val="18"/>
          <w:szCs w:val="18"/>
        </w:rPr>
        <w:br/>
        <w:t xml:space="preserve">The basis for the company’s future growth is its innovative strength. Bosch employs some 72,600 associates in research and development at 126 locations across the globe, as well </w:t>
      </w:r>
      <w:r w:rsidRPr="00DE2B3D">
        <w:rPr>
          <w:i/>
          <w:iCs/>
          <w:sz w:val="18"/>
          <w:szCs w:val="18"/>
        </w:rPr>
        <w:br/>
        <w:t>as roughly 30,000 software engineers.</w:t>
      </w:r>
    </w:p>
    <w:p w:rsidR="00A052E8" w:rsidRPr="00DE2B3D" w:rsidRDefault="00A052E8" w:rsidP="00A052E8">
      <w:pPr>
        <w:spacing w:line="240" w:lineRule="auto"/>
        <w:rPr>
          <w:i/>
          <w:sz w:val="18"/>
          <w:szCs w:val="18"/>
        </w:rPr>
      </w:pPr>
    </w:p>
    <w:p w:rsidR="00A052E8" w:rsidRPr="00DE2B3D" w:rsidRDefault="00A052E8" w:rsidP="00A052E8">
      <w:pPr>
        <w:spacing w:line="240" w:lineRule="auto"/>
        <w:rPr>
          <w:i/>
          <w:iCs/>
          <w:sz w:val="18"/>
          <w:szCs w:val="18"/>
        </w:rPr>
      </w:pPr>
      <w:r w:rsidRPr="00DE2B3D">
        <w:rPr>
          <w:i/>
          <w:iCs/>
          <w:sz w:val="18"/>
          <w:szCs w:val="18"/>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w:t>
      </w:r>
      <w:proofErr w:type="spellStart"/>
      <w:r w:rsidRPr="00DE2B3D">
        <w:rPr>
          <w:i/>
          <w:iCs/>
          <w:sz w:val="18"/>
          <w:szCs w:val="18"/>
        </w:rPr>
        <w:t>Stiftung</w:t>
      </w:r>
      <w:proofErr w:type="spellEnd"/>
      <w:r w:rsidRPr="00DE2B3D">
        <w:rPr>
          <w:i/>
          <w:iCs/>
          <w:sz w:val="18"/>
          <w:szCs w:val="18"/>
        </w:rPr>
        <w:t xml:space="preserve"> GmbH, a charitable foundation. The remaining shares are held by the Bosch family, by a corporation owned by the family, and by Robert Bosch GmbH. The majority of voting rights are held by Robert Bosch </w:t>
      </w:r>
      <w:proofErr w:type="spellStart"/>
      <w:r w:rsidRPr="00DE2B3D">
        <w:rPr>
          <w:i/>
          <w:iCs/>
          <w:sz w:val="18"/>
          <w:szCs w:val="18"/>
        </w:rPr>
        <w:t>Industrietreuhand</w:t>
      </w:r>
      <w:proofErr w:type="spellEnd"/>
      <w:r w:rsidRPr="00DE2B3D">
        <w:rPr>
          <w:i/>
          <w:iCs/>
          <w:sz w:val="18"/>
          <w:szCs w:val="18"/>
        </w:rPr>
        <w:t xml:space="preserve"> KG, an industrial trust. The entrepreneurial ownership functions are carried out by the trust. </w:t>
      </w:r>
    </w:p>
    <w:p w:rsidR="00A052E8" w:rsidRPr="00DE2B3D" w:rsidRDefault="00A052E8" w:rsidP="00A052E8">
      <w:pPr>
        <w:spacing w:line="240" w:lineRule="auto"/>
        <w:rPr>
          <w:i/>
          <w:sz w:val="18"/>
          <w:szCs w:val="18"/>
        </w:rPr>
      </w:pPr>
    </w:p>
    <w:p w:rsidR="00A052E8" w:rsidRPr="009C1494" w:rsidRDefault="00A052E8" w:rsidP="00A052E8">
      <w:pPr>
        <w:spacing w:line="240" w:lineRule="auto"/>
        <w:rPr>
          <w:sz w:val="18"/>
          <w:szCs w:val="18"/>
        </w:rPr>
      </w:pPr>
      <w:r w:rsidRPr="00DE2B3D">
        <w:rPr>
          <w:i/>
          <w:iCs/>
          <w:sz w:val="18"/>
          <w:szCs w:val="18"/>
        </w:rPr>
        <w:t xml:space="preserve">Additional information is available online at </w:t>
      </w:r>
      <w:hyperlink r:id="rId16" w:history="1">
        <w:r w:rsidRPr="00DE2B3D">
          <w:rPr>
            <w:rStyle w:val="Hyperlink"/>
            <w:i/>
            <w:iCs/>
            <w:sz w:val="18"/>
            <w:szCs w:val="18"/>
          </w:rPr>
          <w:t>www.bosch.com</w:t>
        </w:r>
      </w:hyperlink>
      <w:r w:rsidRPr="00DE2B3D">
        <w:rPr>
          <w:i/>
          <w:iCs/>
          <w:sz w:val="18"/>
          <w:szCs w:val="18"/>
        </w:rPr>
        <w:t xml:space="preserve">, </w:t>
      </w:r>
      <w:hyperlink r:id="rId17" w:history="1">
        <w:r w:rsidRPr="00DE2B3D">
          <w:rPr>
            <w:rStyle w:val="Hyperlink"/>
            <w:i/>
            <w:iCs/>
            <w:sz w:val="18"/>
            <w:szCs w:val="18"/>
          </w:rPr>
          <w:t>www.iot.bosch.com</w:t>
        </w:r>
      </w:hyperlink>
      <w:r w:rsidRPr="00DE2B3D">
        <w:rPr>
          <w:i/>
          <w:iCs/>
          <w:sz w:val="18"/>
          <w:szCs w:val="18"/>
        </w:rPr>
        <w:t xml:space="preserve">, </w:t>
      </w:r>
      <w:r w:rsidRPr="00DE2B3D">
        <w:rPr>
          <w:i/>
          <w:iCs/>
          <w:sz w:val="18"/>
          <w:szCs w:val="18"/>
        </w:rPr>
        <w:br/>
      </w:r>
      <w:hyperlink r:id="rId18" w:history="1">
        <w:r w:rsidRPr="00DE2B3D">
          <w:rPr>
            <w:rStyle w:val="Hyperlink"/>
            <w:i/>
            <w:iCs/>
            <w:sz w:val="18"/>
            <w:szCs w:val="18"/>
          </w:rPr>
          <w:t>www.bosch-press.com</w:t>
        </w:r>
      </w:hyperlink>
      <w:r w:rsidRPr="00DE2B3D">
        <w:rPr>
          <w:i/>
          <w:iCs/>
          <w:sz w:val="18"/>
          <w:szCs w:val="18"/>
        </w:rPr>
        <w:t xml:space="preserve">, </w:t>
      </w:r>
      <w:hyperlink r:id="rId19" w:history="1">
        <w:r w:rsidRPr="00DE2B3D">
          <w:rPr>
            <w:rStyle w:val="Hyperlink"/>
            <w:i/>
            <w:iCs/>
            <w:sz w:val="18"/>
            <w:szCs w:val="18"/>
          </w:rPr>
          <w:t>www.twitter.com/BoschPresse</w:t>
        </w:r>
      </w:hyperlink>
      <w:r w:rsidRPr="00DE2B3D">
        <w:rPr>
          <w:i/>
          <w:iCs/>
          <w:sz w:val="18"/>
          <w:szCs w:val="18"/>
        </w:rPr>
        <w:t>.</w:t>
      </w:r>
    </w:p>
    <w:p w:rsidR="00FD3C9C" w:rsidRPr="005472C1" w:rsidRDefault="00FD3C9C" w:rsidP="00B529E3"/>
    <w:sectPr w:rsidR="00FD3C9C" w:rsidRPr="005472C1" w:rsidSect="00F8499B">
      <w:headerReference w:type="default" r:id="rId20"/>
      <w:footerReference w:type="default" r:id="rId21"/>
      <w:headerReference w:type="first" r:id="rId22"/>
      <w:footerReference w:type="first" r:id="rId23"/>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FDF" w:rsidRDefault="00997FDF">
      <w:r>
        <w:separator/>
      </w:r>
    </w:p>
  </w:endnote>
  <w:endnote w:type="continuationSeparator" w:id="0">
    <w:p w:rsidR="00997FDF" w:rsidRDefault="0099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sch Office Sans">
    <w:altName w:val="Bosch Office Sans"/>
    <w:panose1 w:val="00000000000000000000"/>
    <w:charset w:val="00"/>
    <w:family w:val="auto"/>
    <w:pitch w:val="variable"/>
    <w:sig w:usb0="A00002FF" w:usb1="0000E0DB" w:usb2="00000000" w:usb3="00000000" w:csb0="0000019F" w:csb1="00000000"/>
  </w:font>
  <w:font w:name="Calibri">
    <w:panose1 w:val="020F0502020204030204"/>
    <w:charset w:val="00"/>
    <w:family w:val="swiss"/>
    <w:pitch w:val="variable"/>
    <w:sig w:usb0="E0002EFF" w:usb1="C000247B" w:usb2="00000009" w:usb3="00000000" w:csb0="000001FF" w:csb1="00000000"/>
  </w:font>
  <w:font w:name="MLStat">
    <w:altName w:val="Calibri"/>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AC1" w:rsidRPr="006C01C8" w:rsidRDefault="003B5AC1"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2B3020">
      <w:rPr>
        <w:rFonts w:ascii="Bosch Office Sans" w:hAnsi="Bosch Office Sans"/>
        <w:sz w:val="15"/>
        <w:szCs w:val="15"/>
        <w:lang w:val="en"/>
      </w:rPr>
      <w:t>6</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2B3020">
      <w:rPr>
        <w:rFonts w:ascii="Bosch Office Sans" w:hAnsi="Bosch Office Sans"/>
        <w:sz w:val="15"/>
        <w:szCs w:val="15"/>
        <w:lang w:val="en"/>
      </w:rPr>
      <w:t>6</w:t>
    </w:r>
    <w:r>
      <w:rPr>
        <w:rFonts w:ascii="Bosch Office Sans" w:hAnsi="Bosch Office Sans"/>
        <w:sz w:val="15"/>
        <w:szCs w:val="15"/>
        <w:lang w:val="en"/>
      </w:rPr>
      <w:fldChar w:fldCharType="end"/>
    </w:r>
  </w:p>
  <w:p w:rsidR="003B5AC1" w:rsidRPr="006C01C8" w:rsidRDefault="003B5AC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AC1" w:rsidRPr="006C01C8" w:rsidRDefault="003B5AC1">
    <w:pPr>
      <w:pStyle w:val="MLStat"/>
      <w:tabs>
        <w:tab w:val="left" w:pos="-9656"/>
      </w:tabs>
      <w:spacing w:before="0" w:after="0" w:line="226" w:lineRule="atLeast"/>
      <w:ind w:left="0" w:right="0" w:firstLine="0"/>
      <w:rPr>
        <w:rFonts w:ascii="Bosch Office Sans" w:hAnsi="Bosch Office Sans"/>
        <w:sz w:val="15"/>
        <w:szCs w:val="15"/>
      </w:rPr>
    </w:pPr>
  </w:p>
  <w:tbl>
    <w:tblPr>
      <w:tblW w:w="8364" w:type="dxa"/>
      <w:tblLayout w:type="fixed"/>
      <w:tblCellMar>
        <w:left w:w="0" w:type="dxa"/>
        <w:right w:w="0" w:type="dxa"/>
      </w:tblCellMar>
      <w:tblLook w:val="01E0" w:firstRow="1" w:lastRow="1" w:firstColumn="1" w:lastColumn="1" w:noHBand="0" w:noVBand="0"/>
    </w:tblPr>
    <w:tblGrid>
      <w:gridCol w:w="1846"/>
      <w:gridCol w:w="3257"/>
      <w:gridCol w:w="3261"/>
    </w:tblGrid>
    <w:tr w:rsidR="003B5AC1" w:rsidRPr="00087DBF" w:rsidTr="006E12D7">
      <w:tc>
        <w:tcPr>
          <w:tcW w:w="1846" w:type="dxa"/>
        </w:tcPr>
        <w:p w:rsidR="003B5AC1" w:rsidRPr="006E12D7" w:rsidRDefault="003B5AC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E12D7">
            <w:rPr>
              <w:rFonts w:ascii="Bosch Office Sans" w:hAnsi="Bosch Office Sans"/>
              <w:sz w:val="15"/>
              <w:szCs w:val="15"/>
              <w:lang w:val="de-DE"/>
            </w:rPr>
            <w:t>Robert Bosch GmbH</w:t>
          </w:r>
        </w:p>
        <w:p w:rsidR="003B5AC1" w:rsidRPr="006E12D7" w:rsidRDefault="003B5AC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E12D7">
            <w:rPr>
              <w:rFonts w:ascii="Bosch Office Sans" w:hAnsi="Bosch Office Sans"/>
              <w:sz w:val="15"/>
              <w:szCs w:val="15"/>
              <w:lang w:val="de-DE"/>
            </w:rPr>
            <w:t>Postfach 10 60 50</w:t>
          </w:r>
        </w:p>
        <w:p w:rsidR="003B5AC1" w:rsidRDefault="003B5AC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E12D7">
            <w:rPr>
              <w:rFonts w:ascii="Bosch Office Sans" w:hAnsi="Bosch Office Sans"/>
              <w:sz w:val="15"/>
              <w:szCs w:val="15"/>
              <w:lang w:val="de-DE"/>
            </w:rPr>
            <w:t>70049 Stuttgart</w:t>
          </w:r>
        </w:p>
        <w:p w:rsidR="006E12D7" w:rsidRPr="006E12D7" w:rsidRDefault="006E12D7" w:rsidP="00D30F67">
          <w:pPr>
            <w:pStyle w:val="MLStat"/>
            <w:tabs>
              <w:tab w:val="left" w:pos="-9656"/>
            </w:tabs>
            <w:spacing w:before="0" w:after="0" w:line="226" w:lineRule="atLeast"/>
            <w:ind w:left="0" w:right="0" w:firstLine="0"/>
            <w:rPr>
              <w:rFonts w:ascii="Bosch Office Sans" w:hAnsi="Bosch Office Sans"/>
              <w:sz w:val="15"/>
              <w:szCs w:val="15"/>
              <w:lang w:val="de-DE"/>
            </w:rPr>
          </w:pPr>
          <w:r>
            <w:rPr>
              <w:rFonts w:ascii="Bosch Office Sans" w:hAnsi="Bosch Office Sans"/>
              <w:sz w:val="15"/>
              <w:szCs w:val="15"/>
              <w:lang w:val="de-DE"/>
            </w:rPr>
            <w:t>Germany</w:t>
          </w:r>
        </w:p>
      </w:tc>
      <w:tc>
        <w:tcPr>
          <w:tcW w:w="3257" w:type="dxa"/>
        </w:tcPr>
        <w:p w:rsidR="003B5AC1" w:rsidRPr="006E12D7" w:rsidRDefault="003B5AC1"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6E12D7">
            <w:rPr>
              <w:rFonts w:ascii="Bosch Office Sans" w:hAnsi="Bosch Office Sans"/>
              <w:sz w:val="15"/>
              <w:szCs w:val="15"/>
              <w:lang w:val="de-DE"/>
            </w:rPr>
            <w:t>E-mail</w:t>
          </w:r>
          <w:r w:rsidRPr="006E12D7">
            <w:rPr>
              <w:rFonts w:ascii="Bosch Office Sans" w:hAnsi="Bosch Office Sans"/>
              <w:sz w:val="15"/>
              <w:szCs w:val="15"/>
              <w:lang w:val="de-DE"/>
            </w:rPr>
            <w:tab/>
            <w:t>Caroline.Schulke@de.bosch.com</w:t>
          </w:r>
        </w:p>
        <w:p w:rsidR="003B5AC1" w:rsidRPr="006C01C8" w:rsidRDefault="003B5AC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+49 711 811-7088</w:t>
          </w:r>
        </w:p>
        <w:p w:rsidR="003B5AC1" w:rsidRPr="006C01C8" w:rsidRDefault="003B5AC1" w:rsidP="00177C59">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@SchulkeCaroline</w:t>
          </w:r>
        </w:p>
      </w:tc>
      <w:tc>
        <w:tcPr>
          <w:tcW w:w="3261" w:type="dxa"/>
        </w:tcPr>
        <w:p w:rsidR="003B5AC1" w:rsidRPr="006C01C8" w:rsidRDefault="003B5AC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rsidR="003B5AC1" w:rsidRPr="00245912" w:rsidRDefault="003B5AC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rsidR="003B5AC1" w:rsidRPr="006C01C8" w:rsidRDefault="003B5AC1"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rsidR="003B5AC1" w:rsidRPr="006C01C8" w:rsidRDefault="003B5AC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FDF" w:rsidRDefault="00997FDF">
      <w:r>
        <w:separator/>
      </w:r>
    </w:p>
  </w:footnote>
  <w:footnote w:type="continuationSeparator" w:id="0">
    <w:p w:rsidR="00997FDF" w:rsidRDefault="0099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AC1" w:rsidRDefault="003B5AC1"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3B5AC1" w:rsidRDefault="003B5AC1"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rsidR="003B5AC1" w:rsidRDefault="003B5AC1"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rsidR="003B5AC1" w:rsidRPr="006C01C8" w:rsidRDefault="003B5AC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AC1" w:rsidRPr="006C01C8" w:rsidRDefault="003B5AC1"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January 11, 2021</w:t>
    </w:r>
  </w:p>
  <w:p w:rsidR="003B5AC1" w:rsidRPr="006C01C8" w:rsidRDefault="003B5AC1"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11194 RB cs/Bär</w:t>
    </w:r>
  </w:p>
  <w:p w:rsidR="003B5AC1" w:rsidRPr="00914B82" w:rsidRDefault="003B5AC1">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rsidR="003B5AC1" w:rsidRPr="00914B82" w:rsidRDefault="003B5AC1">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p>
  <w:p w:rsidR="003B5AC1" w:rsidRPr="00914B82" w:rsidRDefault="003B5AC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rPr>
      <w:drawing>
        <wp:inline distT="0" distB="0" distL="0" distR="0" wp14:anchorId="4DF9D426" wp14:editId="044C9844">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rsidR="003B5AC1" w:rsidRPr="00914B82" w:rsidRDefault="003B5AC1">
    <w:pPr>
      <w:pStyle w:val="MLStat"/>
      <w:tabs>
        <w:tab w:val="center" w:pos="4153"/>
        <w:tab w:val="right" w:pos="8306"/>
      </w:tabs>
      <w:spacing w:before="0" w:after="0" w:line="295" w:lineRule="atLeast"/>
      <w:ind w:left="0" w:right="0" w:firstLine="0"/>
      <w:rPr>
        <w:rFonts w:ascii="Bosch Office Sans" w:hAnsi="Bosch Office Sans"/>
      </w:rPr>
    </w:pPr>
  </w:p>
  <w:p w:rsidR="003B5AC1" w:rsidRPr="00914B82" w:rsidRDefault="003B5AC1">
    <w:pPr>
      <w:pStyle w:val="MLStat"/>
      <w:tabs>
        <w:tab w:val="center" w:pos="4153"/>
        <w:tab w:val="right" w:pos="8306"/>
      </w:tabs>
      <w:spacing w:before="0" w:after="0" w:line="295" w:lineRule="atLeast"/>
      <w:ind w:left="0" w:right="0" w:firstLine="0"/>
      <w:rPr>
        <w:rFonts w:ascii="Bosch Office Sans" w:hAnsi="Bosch Office Sans"/>
      </w:rPr>
    </w:pPr>
  </w:p>
  <w:p w:rsidR="003B5AC1" w:rsidRPr="00914B82" w:rsidRDefault="003B5AC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rsidR="003B5AC1" w:rsidRPr="00914B82" w:rsidRDefault="003B5AC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rPr>
      <w:drawing>
        <wp:inline distT="0" distB="0" distL="0" distR="0" wp14:anchorId="097A0FBF" wp14:editId="2ABAB7DA">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rsidR="003B5AC1" w:rsidRPr="00914B82" w:rsidRDefault="003B5AC1">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9EE76A6"/>
    <w:multiLevelType w:val="hybridMultilevel"/>
    <w:tmpl w:val="84868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abstractNum w:abstractNumId="9" w15:restartNumberingAfterBreak="0">
    <w:nsid w:val="788C73D5"/>
    <w:multiLevelType w:val="multilevel"/>
    <w:tmpl w:val="C60EA7A0"/>
    <w:lvl w:ilvl="0">
      <w:start w:val="1"/>
      <w:numFmt w:val="bullet"/>
      <w:lvlText w:val=""/>
      <w:lvlJc w:val="left"/>
      <w:pPr>
        <w:tabs>
          <w:tab w:val="num" w:pos="360"/>
        </w:tabs>
        <w:ind w:left="360" w:hanging="360"/>
      </w:pPr>
      <w:rPr>
        <w:rFonts w:ascii="Symbol" w:hAnsi="Symbol" w:hint="default"/>
        <w:color w:val="000000" w:themeColor="text1"/>
        <w:sz w:val="20"/>
      </w:rPr>
    </w:lvl>
    <w:lvl w:ilvl="1">
      <w:numFmt w:val="bullet"/>
      <w:lvlText w:val="-"/>
      <w:lvlJc w:val="left"/>
      <w:pPr>
        <w:ind w:left="1080" w:hanging="360"/>
      </w:pPr>
      <w:rPr>
        <w:rFonts w:ascii="Bosch Office Sans" w:eastAsiaTheme="minorHAnsi" w:hAnsi="Bosch Office Sans" w:cstheme="minorBid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8"/>
  </w:num>
  <w:num w:numId="2">
    <w:abstractNumId w:val="7"/>
  </w:num>
  <w:num w:numId="3">
    <w:abstractNumId w:val="3"/>
  </w:num>
  <w:num w:numId="4">
    <w:abstractNumId w:val="4"/>
  </w:num>
  <w:num w:numId="5">
    <w:abstractNumId w:val="5"/>
  </w:num>
  <w:num w:numId="6">
    <w:abstractNumId w:val="0"/>
  </w:num>
  <w:num w:numId="7">
    <w:abstractNumId w:val="1"/>
  </w:num>
  <w:num w:numId="8">
    <w:abstractNumId w:val="9"/>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de-DE" w:vendorID="64" w:dllVersion="131078" w:nlCheck="1" w:checkStyle="0"/>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1FE"/>
    <w:rsid w:val="0000281D"/>
    <w:rsid w:val="00002917"/>
    <w:rsid w:val="00004054"/>
    <w:rsid w:val="000048D5"/>
    <w:rsid w:val="000055A7"/>
    <w:rsid w:val="00011D68"/>
    <w:rsid w:val="00013F09"/>
    <w:rsid w:val="00021E6D"/>
    <w:rsid w:val="00023061"/>
    <w:rsid w:val="000320EB"/>
    <w:rsid w:val="00051CA6"/>
    <w:rsid w:val="00057532"/>
    <w:rsid w:val="00072EA8"/>
    <w:rsid w:val="000753BF"/>
    <w:rsid w:val="00080978"/>
    <w:rsid w:val="00080995"/>
    <w:rsid w:val="00087DBF"/>
    <w:rsid w:val="000908C0"/>
    <w:rsid w:val="000921E1"/>
    <w:rsid w:val="00095A36"/>
    <w:rsid w:val="000962ED"/>
    <w:rsid w:val="000A6F8D"/>
    <w:rsid w:val="000A7D19"/>
    <w:rsid w:val="000B20FA"/>
    <w:rsid w:val="000B3B4D"/>
    <w:rsid w:val="000B4FC5"/>
    <w:rsid w:val="000C5EA2"/>
    <w:rsid w:val="000D1510"/>
    <w:rsid w:val="000D3977"/>
    <w:rsid w:val="000D3E9B"/>
    <w:rsid w:val="000D3F1E"/>
    <w:rsid w:val="000D4A31"/>
    <w:rsid w:val="000E10FF"/>
    <w:rsid w:val="000E3528"/>
    <w:rsid w:val="00103121"/>
    <w:rsid w:val="00104AE6"/>
    <w:rsid w:val="0011534E"/>
    <w:rsid w:val="001200B8"/>
    <w:rsid w:val="00120E9F"/>
    <w:rsid w:val="00122BAA"/>
    <w:rsid w:val="001235C6"/>
    <w:rsid w:val="00137B70"/>
    <w:rsid w:val="00140A8B"/>
    <w:rsid w:val="001416E0"/>
    <w:rsid w:val="001416F4"/>
    <w:rsid w:val="00141FFE"/>
    <w:rsid w:val="00143B4C"/>
    <w:rsid w:val="00145668"/>
    <w:rsid w:val="001520EF"/>
    <w:rsid w:val="0015571C"/>
    <w:rsid w:val="001564C6"/>
    <w:rsid w:val="001616DD"/>
    <w:rsid w:val="00164A3E"/>
    <w:rsid w:val="00173B41"/>
    <w:rsid w:val="00177C59"/>
    <w:rsid w:val="001819DF"/>
    <w:rsid w:val="00183A62"/>
    <w:rsid w:val="00183B6B"/>
    <w:rsid w:val="00186BE8"/>
    <w:rsid w:val="00191DDB"/>
    <w:rsid w:val="00191F97"/>
    <w:rsid w:val="001936E5"/>
    <w:rsid w:val="001944BC"/>
    <w:rsid w:val="001949FE"/>
    <w:rsid w:val="00194DA2"/>
    <w:rsid w:val="001A1340"/>
    <w:rsid w:val="001A1DB4"/>
    <w:rsid w:val="001A2A47"/>
    <w:rsid w:val="001A30BF"/>
    <w:rsid w:val="001A4363"/>
    <w:rsid w:val="001A62BE"/>
    <w:rsid w:val="001B0CCE"/>
    <w:rsid w:val="001B35A7"/>
    <w:rsid w:val="001B460A"/>
    <w:rsid w:val="001C18BD"/>
    <w:rsid w:val="001C2A56"/>
    <w:rsid w:val="001C3446"/>
    <w:rsid w:val="001C5CEA"/>
    <w:rsid w:val="001C7B3E"/>
    <w:rsid w:val="001D5791"/>
    <w:rsid w:val="001E0D7C"/>
    <w:rsid w:val="001F0925"/>
    <w:rsid w:val="001F3E02"/>
    <w:rsid w:val="00204654"/>
    <w:rsid w:val="00206318"/>
    <w:rsid w:val="00207CE8"/>
    <w:rsid w:val="002171B0"/>
    <w:rsid w:val="00224974"/>
    <w:rsid w:val="002276BD"/>
    <w:rsid w:val="00230FFA"/>
    <w:rsid w:val="00234D22"/>
    <w:rsid w:val="002351F4"/>
    <w:rsid w:val="00235947"/>
    <w:rsid w:val="00236A68"/>
    <w:rsid w:val="00245912"/>
    <w:rsid w:val="00246461"/>
    <w:rsid w:val="00246810"/>
    <w:rsid w:val="002531E8"/>
    <w:rsid w:val="002556F2"/>
    <w:rsid w:val="00261B87"/>
    <w:rsid w:val="00270EFD"/>
    <w:rsid w:val="00286EEC"/>
    <w:rsid w:val="00295A44"/>
    <w:rsid w:val="002A24AB"/>
    <w:rsid w:val="002A471A"/>
    <w:rsid w:val="002A6DC2"/>
    <w:rsid w:val="002A782A"/>
    <w:rsid w:val="002B3020"/>
    <w:rsid w:val="002B555D"/>
    <w:rsid w:val="002C065E"/>
    <w:rsid w:val="002C18DD"/>
    <w:rsid w:val="002C352F"/>
    <w:rsid w:val="002D2817"/>
    <w:rsid w:val="002D3B25"/>
    <w:rsid w:val="002E0CF3"/>
    <w:rsid w:val="002E0FC6"/>
    <w:rsid w:val="002E3A6B"/>
    <w:rsid w:val="002E4831"/>
    <w:rsid w:val="002F35E5"/>
    <w:rsid w:val="002F39A3"/>
    <w:rsid w:val="002F6C6F"/>
    <w:rsid w:val="0030024A"/>
    <w:rsid w:val="003023C5"/>
    <w:rsid w:val="00302FD4"/>
    <w:rsid w:val="00311909"/>
    <w:rsid w:val="0031275A"/>
    <w:rsid w:val="00313FFD"/>
    <w:rsid w:val="00317F6A"/>
    <w:rsid w:val="00323902"/>
    <w:rsid w:val="00324939"/>
    <w:rsid w:val="003311B7"/>
    <w:rsid w:val="00335090"/>
    <w:rsid w:val="003430F1"/>
    <w:rsid w:val="003463F5"/>
    <w:rsid w:val="00347692"/>
    <w:rsid w:val="003643B0"/>
    <w:rsid w:val="003658E1"/>
    <w:rsid w:val="00366395"/>
    <w:rsid w:val="00370006"/>
    <w:rsid w:val="00372EEB"/>
    <w:rsid w:val="00373C60"/>
    <w:rsid w:val="003A5ECF"/>
    <w:rsid w:val="003A62BB"/>
    <w:rsid w:val="003B22A9"/>
    <w:rsid w:val="003B505D"/>
    <w:rsid w:val="003B5AC1"/>
    <w:rsid w:val="003C5AB6"/>
    <w:rsid w:val="003C695E"/>
    <w:rsid w:val="003D0CFA"/>
    <w:rsid w:val="003D1E56"/>
    <w:rsid w:val="003D21E8"/>
    <w:rsid w:val="003D268C"/>
    <w:rsid w:val="003D4437"/>
    <w:rsid w:val="003E5AF4"/>
    <w:rsid w:val="003E6E15"/>
    <w:rsid w:val="00405EEC"/>
    <w:rsid w:val="00406A11"/>
    <w:rsid w:val="004104FF"/>
    <w:rsid w:val="00416030"/>
    <w:rsid w:val="00420324"/>
    <w:rsid w:val="00423867"/>
    <w:rsid w:val="004278A9"/>
    <w:rsid w:val="00430264"/>
    <w:rsid w:val="004432FF"/>
    <w:rsid w:val="004443E3"/>
    <w:rsid w:val="00447790"/>
    <w:rsid w:val="00454C5A"/>
    <w:rsid w:val="0046125C"/>
    <w:rsid w:val="0046444D"/>
    <w:rsid w:val="00464A0D"/>
    <w:rsid w:val="00464BA8"/>
    <w:rsid w:val="00465BC5"/>
    <w:rsid w:val="00473756"/>
    <w:rsid w:val="00476FCB"/>
    <w:rsid w:val="0048150E"/>
    <w:rsid w:val="0048645E"/>
    <w:rsid w:val="00487BA8"/>
    <w:rsid w:val="00494D00"/>
    <w:rsid w:val="004A171E"/>
    <w:rsid w:val="004A22E6"/>
    <w:rsid w:val="004B2BBE"/>
    <w:rsid w:val="004C3936"/>
    <w:rsid w:val="004C3B37"/>
    <w:rsid w:val="004C571E"/>
    <w:rsid w:val="004C6866"/>
    <w:rsid w:val="004D2BB6"/>
    <w:rsid w:val="004D2BF2"/>
    <w:rsid w:val="004D4832"/>
    <w:rsid w:val="004E2D95"/>
    <w:rsid w:val="004E6E84"/>
    <w:rsid w:val="004E7B20"/>
    <w:rsid w:val="004F28E3"/>
    <w:rsid w:val="0050398B"/>
    <w:rsid w:val="00506019"/>
    <w:rsid w:val="00507C5B"/>
    <w:rsid w:val="00510170"/>
    <w:rsid w:val="005133CE"/>
    <w:rsid w:val="005165F1"/>
    <w:rsid w:val="00530197"/>
    <w:rsid w:val="005362C9"/>
    <w:rsid w:val="00537285"/>
    <w:rsid w:val="00543978"/>
    <w:rsid w:val="00545353"/>
    <w:rsid w:val="00545F97"/>
    <w:rsid w:val="005472C1"/>
    <w:rsid w:val="0056040C"/>
    <w:rsid w:val="00560FAA"/>
    <w:rsid w:val="0056132A"/>
    <w:rsid w:val="0056322C"/>
    <w:rsid w:val="005657F8"/>
    <w:rsid w:val="00571C93"/>
    <w:rsid w:val="00574B2B"/>
    <w:rsid w:val="00585CD0"/>
    <w:rsid w:val="005869DE"/>
    <w:rsid w:val="00592EC2"/>
    <w:rsid w:val="005A7008"/>
    <w:rsid w:val="005B046B"/>
    <w:rsid w:val="005C1815"/>
    <w:rsid w:val="005D0404"/>
    <w:rsid w:val="005D720E"/>
    <w:rsid w:val="005E186D"/>
    <w:rsid w:val="005E2021"/>
    <w:rsid w:val="005E6478"/>
    <w:rsid w:val="005F2CE8"/>
    <w:rsid w:val="00606AC0"/>
    <w:rsid w:val="0060729C"/>
    <w:rsid w:val="00610721"/>
    <w:rsid w:val="006107C0"/>
    <w:rsid w:val="00620444"/>
    <w:rsid w:val="006222BC"/>
    <w:rsid w:val="00623713"/>
    <w:rsid w:val="006318B3"/>
    <w:rsid w:val="00634E18"/>
    <w:rsid w:val="00641AB2"/>
    <w:rsid w:val="00642917"/>
    <w:rsid w:val="00642EA2"/>
    <w:rsid w:val="00645994"/>
    <w:rsid w:val="00647928"/>
    <w:rsid w:val="00650B99"/>
    <w:rsid w:val="00652863"/>
    <w:rsid w:val="0066705A"/>
    <w:rsid w:val="00670A75"/>
    <w:rsid w:val="006733DD"/>
    <w:rsid w:val="00674D77"/>
    <w:rsid w:val="00675504"/>
    <w:rsid w:val="006755E6"/>
    <w:rsid w:val="00677A6D"/>
    <w:rsid w:val="00681BDF"/>
    <w:rsid w:val="00686CBC"/>
    <w:rsid w:val="00691440"/>
    <w:rsid w:val="00691502"/>
    <w:rsid w:val="006930E3"/>
    <w:rsid w:val="00694905"/>
    <w:rsid w:val="00695760"/>
    <w:rsid w:val="006A3EBC"/>
    <w:rsid w:val="006B0D18"/>
    <w:rsid w:val="006B28CF"/>
    <w:rsid w:val="006B6A41"/>
    <w:rsid w:val="006C01C8"/>
    <w:rsid w:val="006C11FE"/>
    <w:rsid w:val="006C6100"/>
    <w:rsid w:val="006D06C2"/>
    <w:rsid w:val="006D0DF5"/>
    <w:rsid w:val="006D28AF"/>
    <w:rsid w:val="006D575D"/>
    <w:rsid w:val="006E12D7"/>
    <w:rsid w:val="006E3997"/>
    <w:rsid w:val="006E50AE"/>
    <w:rsid w:val="006E6C89"/>
    <w:rsid w:val="006F0FC3"/>
    <w:rsid w:val="006F66F7"/>
    <w:rsid w:val="00701B6B"/>
    <w:rsid w:val="00704426"/>
    <w:rsid w:val="00714235"/>
    <w:rsid w:val="00720EA1"/>
    <w:rsid w:val="00733E80"/>
    <w:rsid w:val="00734361"/>
    <w:rsid w:val="00734FE6"/>
    <w:rsid w:val="00735116"/>
    <w:rsid w:val="00736788"/>
    <w:rsid w:val="00736970"/>
    <w:rsid w:val="00736FA7"/>
    <w:rsid w:val="007371DA"/>
    <w:rsid w:val="00737655"/>
    <w:rsid w:val="00742FB6"/>
    <w:rsid w:val="00743550"/>
    <w:rsid w:val="00747826"/>
    <w:rsid w:val="00751992"/>
    <w:rsid w:val="0075291F"/>
    <w:rsid w:val="00756466"/>
    <w:rsid w:val="00763354"/>
    <w:rsid w:val="007634B6"/>
    <w:rsid w:val="00765F6C"/>
    <w:rsid w:val="00773113"/>
    <w:rsid w:val="007818AA"/>
    <w:rsid w:val="007854B6"/>
    <w:rsid w:val="0078554B"/>
    <w:rsid w:val="00791E06"/>
    <w:rsid w:val="0079319A"/>
    <w:rsid w:val="0079546C"/>
    <w:rsid w:val="00796DAB"/>
    <w:rsid w:val="007970AD"/>
    <w:rsid w:val="007A2ED7"/>
    <w:rsid w:val="007A5360"/>
    <w:rsid w:val="007A7306"/>
    <w:rsid w:val="007B5F3A"/>
    <w:rsid w:val="007C0EE5"/>
    <w:rsid w:val="007C1CC3"/>
    <w:rsid w:val="007C299D"/>
    <w:rsid w:val="007C2FDF"/>
    <w:rsid w:val="007C4686"/>
    <w:rsid w:val="007C78E5"/>
    <w:rsid w:val="007D4996"/>
    <w:rsid w:val="007D5B2D"/>
    <w:rsid w:val="007E1CC2"/>
    <w:rsid w:val="007E4907"/>
    <w:rsid w:val="007F3954"/>
    <w:rsid w:val="00800F90"/>
    <w:rsid w:val="00810DD1"/>
    <w:rsid w:val="0081520E"/>
    <w:rsid w:val="00836212"/>
    <w:rsid w:val="00843CEC"/>
    <w:rsid w:val="00844A81"/>
    <w:rsid w:val="008467CF"/>
    <w:rsid w:val="008507E5"/>
    <w:rsid w:val="00852BAE"/>
    <w:rsid w:val="00855598"/>
    <w:rsid w:val="00856436"/>
    <w:rsid w:val="0085649C"/>
    <w:rsid w:val="00856E7C"/>
    <w:rsid w:val="00864BB8"/>
    <w:rsid w:val="00873395"/>
    <w:rsid w:val="00877237"/>
    <w:rsid w:val="00877239"/>
    <w:rsid w:val="00883D66"/>
    <w:rsid w:val="00887814"/>
    <w:rsid w:val="008942C8"/>
    <w:rsid w:val="00894559"/>
    <w:rsid w:val="00897928"/>
    <w:rsid w:val="008A087D"/>
    <w:rsid w:val="008A3139"/>
    <w:rsid w:val="008A44BB"/>
    <w:rsid w:val="008A470F"/>
    <w:rsid w:val="008A57FF"/>
    <w:rsid w:val="008A61E0"/>
    <w:rsid w:val="008B2C46"/>
    <w:rsid w:val="008C716E"/>
    <w:rsid w:val="008C74F9"/>
    <w:rsid w:val="008D05E6"/>
    <w:rsid w:val="008D0B90"/>
    <w:rsid w:val="008D4370"/>
    <w:rsid w:val="008E0478"/>
    <w:rsid w:val="008E3AB2"/>
    <w:rsid w:val="008F3E2D"/>
    <w:rsid w:val="00910420"/>
    <w:rsid w:val="00914606"/>
    <w:rsid w:val="00914B82"/>
    <w:rsid w:val="00914BD2"/>
    <w:rsid w:val="00914FC3"/>
    <w:rsid w:val="00922B7A"/>
    <w:rsid w:val="00924160"/>
    <w:rsid w:val="00927A23"/>
    <w:rsid w:val="00931073"/>
    <w:rsid w:val="00932F24"/>
    <w:rsid w:val="009330C0"/>
    <w:rsid w:val="009349BE"/>
    <w:rsid w:val="00934E15"/>
    <w:rsid w:val="0094278C"/>
    <w:rsid w:val="00944575"/>
    <w:rsid w:val="00945E3F"/>
    <w:rsid w:val="00945EF2"/>
    <w:rsid w:val="00950845"/>
    <w:rsid w:val="00950B6A"/>
    <w:rsid w:val="00954431"/>
    <w:rsid w:val="00956EBA"/>
    <w:rsid w:val="009626AD"/>
    <w:rsid w:val="009658D0"/>
    <w:rsid w:val="00967DAB"/>
    <w:rsid w:val="00970CBE"/>
    <w:rsid w:val="00973CCC"/>
    <w:rsid w:val="00980481"/>
    <w:rsid w:val="00984678"/>
    <w:rsid w:val="00985904"/>
    <w:rsid w:val="00987237"/>
    <w:rsid w:val="00992D80"/>
    <w:rsid w:val="009957E2"/>
    <w:rsid w:val="00997BDA"/>
    <w:rsid w:val="00997FDF"/>
    <w:rsid w:val="009B0E46"/>
    <w:rsid w:val="009B6E0A"/>
    <w:rsid w:val="009C56EE"/>
    <w:rsid w:val="009C6A3F"/>
    <w:rsid w:val="009C71FE"/>
    <w:rsid w:val="009C749D"/>
    <w:rsid w:val="009D4DDF"/>
    <w:rsid w:val="009E5043"/>
    <w:rsid w:val="009F171A"/>
    <w:rsid w:val="009F6544"/>
    <w:rsid w:val="00A01F98"/>
    <w:rsid w:val="00A037EC"/>
    <w:rsid w:val="00A052E8"/>
    <w:rsid w:val="00A064CA"/>
    <w:rsid w:val="00A152AD"/>
    <w:rsid w:val="00A20D7B"/>
    <w:rsid w:val="00A25FBA"/>
    <w:rsid w:val="00A2605B"/>
    <w:rsid w:val="00A2797F"/>
    <w:rsid w:val="00A35631"/>
    <w:rsid w:val="00A36839"/>
    <w:rsid w:val="00A410A4"/>
    <w:rsid w:val="00A41A53"/>
    <w:rsid w:val="00A4459F"/>
    <w:rsid w:val="00A452D6"/>
    <w:rsid w:val="00A47AA5"/>
    <w:rsid w:val="00A51302"/>
    <w:rsid w:val="00A55659"/>
    <w:rsid w:val="00A6177F"/>
    <w:rsid w:val="00A626E2"/>
    <w:rsid w:val="00A63D96"/>
    <w:rsid w:val="00A676DE"/>
    <w:rsid w:val="00A823F6"/>
    <w:rsid w:val="00A82890"/>
    <w:rsid w:val="00A82FB7"/>
    <w:rsid w:val="00AA0E57"/>
    <w:rsid w:val="00AA170D"/>
    <w:rsid w:val="00AB04A1"/>
    <w:rsid w:val="00AB213E"/>
    <w:rsid w:val="00AB3362"/>
    <w:rsid w:val="00AB422D"/>
    <w:rsid w:val="00AB429B"/>
    <w:rsid w:val="00AB6C5D"/>
    <w:rsid w:val="00AC44A5"/>
    <w:rsid w:val="00AC56F4"/>
    <w:rsid w:val="00AD1AF7"/>
    <w:rsid w:val="00AD221B"/>
    <w:rsid w:val="00AD3331"/>
    <w:rsid w:val="00AD690C"/>
    <w:rsid w:val="00AE2A8A"/>
    <w:rsid w:val="00AE2C80"/>
    <w:rsid w:val="00AF0AF4"/>
    <w:rsid w:val="00AF5DD7"/>
    <w:rsid w:val="00B070E4"/>
    <w:rsid w:val="00B103A3"/>
    <w:rsid w:val="00B146A0"/>
    <w:rsid w:val="00B24456"/>
    <w:rsid w:val="00B3748F"/>
    <w:rsid w:val="00B431E2"/>
    <w:rsid w:val="00B47348"/>
    <w:rsid w:val="00B47554"/>
    <w:rsid w:val="00B529E3"/>
    <w:rsid w:val="00B57F91"/>
    <w:rsid w:val="00B60566"/>
    <w:rsid w:val="00B6448E"/>
    <w:rsid w:val="00B71081"/>
    <w:rsid w:val="00B730C0"/>
    <w:rsid w:val="00B776F4"/>
    <w:rsid w:val="00B77FC6"/>
    <w:rsid w:val="00B87967"/>
    <w:rsid w:val="00BA01A3"/>
    <w:rsid w:val="00BA104C"/>
    <w:rsid w:val="00BA269C"/>
    <w:rsid w:val="00BA626F"/>
    <w:rsid w:val="00BB1D40"/>
    <w:rsid w:val="00BC3765"/>
    <w:rsid w:val="00BC557C"/>
    <w:rsid w:val="00BC77A7"/>
    <w:rsid w:val="00BD1652"/>
    <w:rsid w:val="00BD2295"/>
    <w:rsid w:val="00BD330E"/>
    <w:rsid w:val="00BD5840"/>
    <w:rsid w:val="00BE2D96"/>
    <w:rsid w:val="00BE6AD6"/>
    <w:rsid w:val="00BE7C11"/>
    <w:rsid w:val="00BF085E"/>
    <w:rsid w:val="00BF5B99"/>
    <w:rsid w:val="00C12D11"/>
    <w:rsid w:val="00C151D9"/>
    <w:rsid w:val="00C1606F"/>
    <w:rsid w:val="00C237A3"/>
    <w:rsid w:val="00C34AB6"/>
    <w:rsid w:val="00C42478"/>
    <w:rsid w:val="00C43B0F"/>
    <w:rsid w:val="00C441B4"/>
    <w:rsid w:val="00C4468A"/>
    <w:rsid w:val="00C447E2"/>
    <w:rsid w:val="00C47298"/>
    <w:rsid w:val="00C543F0"/>
    <w:rsid w:val="00C54ED0"/>
    <w:rsid w:val="00C602E4"/>
    <w:rsid w:val="00C646FB"/>
    <w:rsid w:val="00C64F90"/>
    <w:rsid w:val="00C66474"/>
    <w:rsid w:val="00C708D0"/>
    <w:rsid w:val="00C73933"/>
    <w:rsid w:val="00C84698"/>
    <w:rsid w:val="00C92EBD"/>
    <w:rsid w:val="00CA1717"/>
    <w:rsid w:val="00CA2016"/>
    <w:rsid w:val="00CA4D37"/>
    <w:rsid w:val="00CB379D"/>
    <w:rsid w:val="00CB6197"/>
    <w:rsid w:val="00CB7395"/>
    <w:rsid w:val="00CB740A"/>
    <w:rsid w:val="00CC3A91"/>
    <w:rsid w:val="00CD088C"/>
    <w:rsid w:val="00CE3473"/>
    <w:rsid w:val="00CF54D6"/>
    <w:rsid w:val="00CF65AB"/>
    <w:rsid w:val="00D02775"/>
    <w:rsid w:val="00D058FE"/>
    <w:rsid w:val="00D1065D"/>
    <w:rsid w:val="00D11AD9"/>
    <w:rsid w:val="00D151AF"/>
    <w:rsid w:val="00D20280"/>
    <w:rsid w:val="00D30F67"/>
    <w:rsid w:val="00D32775"/>
    <w:rsid w:val="00D3305F"/>
    <w:rsid w:val="00D33815"/>
    <w:rsid w:val="00D404E0"/>
    <w:rsid w:val="00D51684"/>
    <w:rsid w:val="00D53EBF"/>
    <w:rsid w:val="00D5668D"/>
    <w:rsid w:val="00D6318E"/>
    <w:rsid w:val="00D65A24"/>
    <w:rsid w:val="00D72F01"/>
    <w:rsid w:val="00D73085"/>
    <w:rsid w:val="00D759BE"/>
    <w:rsid w:val="00D75A0B"/>
    <w:rsid w:val="00D77A80"/>
    <w:rsid w:val="00D81D4A"/>
    <w:rsid w:val="00D81D88"/>
    <w:rsid w:val="00D82A0B"/>
    <w:rsid w:val="00D84BC1"/>
    <w:rsid w:val="00D863F7"/>
    <w:rsid w:val="00D90BC0"/>
    <w:rsid w:val="00D91091"/>
    <w:rsid w:val="00D92763"/>
    <w:rsid w:val="00D95E20"/>
    <w:rsid w:val="00DA18B7"/>
    <w:rsid w:val="00DB3B25"/>
    <w:rsid w:val="00DC462E"/>
    <w:rsid w:val="00DD2CBF"/>
    <w:rsid w:val="00DD3247"/>
    <w:rsid w:val="00DD38E5"/>
    <w:rsid w:val="00DD4544"/>
    <w:rsid w:val="00DD53A9"/>
    <w:rsid w:val="00DE2B3D"/>
    <w:rsid w:val="00DE6620"/>
    <w:rsid w:val="00DF0405"/>
    <w:rsid w:val="00DF3EA7"/>
    <w:rsid w:val="00E0242F"/>
    <w:rsid w:val="00E05993"/>
    <w:rsid w:val="00E070B1"/>
    <w:rsid w:val="00E10AF9"/>
    <w:rsid w:val="00E12CFD"/>
    <w:rsid w:val="00E3023A"/>
    <w:rsid w:val="00E315E9"/>
    <w:rsid w:val="00E317F6"/>
    <w:rsid w:val="00E32FDF"/>
    <w:rsid w:val="00E34E3B"/>
    <w:rsid w:val="00E3667A"/>
    <w:rsid w:val="00E41477"/>
    <w:rsid w:val="00E45E64"/>
    <w:rsid w:val="00E51AE3"/>
    <w:rsid w:val="00E53D18"/>
    <w:rsid w:val="00E61F27"/>
    <w:rsid w:val="00E64316"/>
    <w:rsid w:val="00E70C40"/>
    <w:rsid w:val="00E742F5"/>
    <w:rsid w:val="00E76C6B"/>
    <w:rsid w:val="00E81E0A"/>
    <w:rsid w:val="00E85F02"/>
    <w:rsid w:val="00E92CA2"/>
    <w:rsid w:val="00E93B50"/>
    <w:rsid w:val="00EA1F50"/>
    <w:rsid w:val="00EA5E59"/>
    <w:rsid w:val="00EA7D39"/>
    <w:rsid w:val="00EB2696"/>
    <w:rsid w:val="00EB6C44"/>
    <w:rsid w:val="00EC7E0D"/>
    <w:rsid w:val="00ED4772"/>
    <w:rsid w:val="00EE03CC"/>
    <w:rsid w:val="00EE66F8"/>
    <w:rsid w:val="00EF4C35"/>
    <w:rsid w:val="00EF5BEB"/>
    <w:rsid w:val="00F00201"/>
    <w:rsid w:val="00F049DF"/>
    <w:rsid w:val="00F0515D"/>
    <w:rsid w:val="00F05AAE"/>
    <w:rsid w:val="00F13C98"/>
    <w:rsid w:val="00F13FFB"/>
    <w:rsid w:val="00F15337"/>
    <w:rsid w:val="00F170C7"/>
    <w:rsid w:val="00F2028A"/>
    <w:rsid w:val="00F22655"/>
    <w:rsid w:val="00F3168A"/>
    <w:rsid w:val="00F35216"/>
    <w:rsid w:val="00F449A3"/>
    <w:rsid w:val="00F620CF"/>
    <w:rsid w:val="00F648AB"/>
    <w:rsid w:val="00F67913"/>
    <w:rsid w:val="00F74951"/>
    <w:rsid w:val="00F82271"/>
    <w:rsid w:val="00F84786"/>
    <w:rsid w:val="00F847DB"/>
    <w:rsid w:val="00F8499B"/>
    <w:rsid w:val="00F85770"/>
    <w:rsid w:val="00F91022"/>
    <w:rsid w:val="00F94E18"/>
    <w:rsid w:val="00FA650B"/>
    <w:rsid w:val="00FC398F"/>
    <w:rsid w:val="00FC5F4E"/>
    <w:rsid w:val="00FC7AB7"/>
    <w:rsid w:val="00FD2628"/>
    <w:rsid w:val="00FD375A"/>
    <w:rsid w:val="00FD3C9C"/>
    <w:rsid w:val="00FE4309"/>
    <w:rsid w:val="00FE541D"/>
    <w:rsid w:val="00FE5435"/>
    <w:rsid w:val="00FF1274"/>
    <w:rsid w:val="00FF33D3"/>
    <w:rsid w:val="00FF6F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5:docId w15:val="{D874BAAE-B939-44E9-88BB-B14CA1D5B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paragraph" w:customStyle="1" w:styleId="Default">
    <w:name w:val="Default"/>
    <w:rsid w:val="005D0404"/>
    <w:pPr>
      <w:autoSpaceDE w:val="0"/>
      <w:autoSpaceDN w:val="0"/>
      <w:adjustRightInd w:val="0"/>
    </w:pPr>
    <w:rPr>
      <w:rFonts w:ascii="Bosch Office Sans" w:hAnsi="Bosch Office Sans" w:cs="Bosch Office Sans"/>
      <w:color w:val="000000"/>
      <w:sz w:val="24"/>
      <w:szCs w:val="24"/>
      <w:lang w:val="en-US"/>
    </w:rPr>
  </w:style>
  <w:style w:type="character" w:styleId="Kommentarzeichen">
    <w:name w:val="annotation reference"/>
    <w:basedOn w:val="Absatz-Standardschriftart"/>
    <w:uiPriority w:val="99"/>
    <w:semiHidden/>
    <w:unhideWhenUsed/>
    <w:rsid w:val="0056040C"/>
    <w:rPr>
      <w:sz w:val="16"/>
      <w:szCs w:val="16"/>
    </w:rPr>
  </w:style>
  <w:style w:type="paragraph" w:styleId="Kommentartext">
    <w:name w:val="annotation text"/>
    <w:basedOn w:val="Standard"/>
    <w:link w:val="KommentartextZchn"/>
    <w:uiPriority w:val="99"/>
    <w:semiHidden/>
    <w:unhideWhenUsed/>
    <w:rsid w:val="0056040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6040C"/>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56040C"/>
    <w:rPr>
      <w:b/>
      <w:bCs/>
    </w:rPr>
  </w:style>
  <w:style w:type="character" w:customStyle="1" w:styleId="KommentarthemaZchn">
    <w:name w:val="Kommentarthema Zchn"/>
    <w:basedOn w:val="KommentartextZchn"/>
    <w:link w:val="Kommentarthema"/>
    <w:semiHidden/>
    <w:rsid w:val="0056040C"/>
    <w:rPr>
      <w:rFonts w:ascii="Bosch Office Sans" w:hAnsi="Bosch Office Sans"/>
      <w:b/>
      <w:bCs/>
      <w:lang w:val="en-US" w:eastAsia="en-US"/>
    </w:rPr>
  </w:style>
  <w:style w:type="paragraph" w:styleId="berarbeitung">
    <w:name w:val="Revision"/>
    <w:hidden/>
    <w:uiPriority w:val="99"/>
    <w:semiHidden/>
    <w:rsid w:val="00ED4772"/>
    <w:rPr>
      <w:rFonts w:ascii="Bosch Office Sans" w:hAnsi="Bosch Office Sans"/>
      <w:sz w:val="21"/>
      <w:szCs w:val="21"/>
      <w:lang w:val="en-US" w:eastAsia="en-US"/>
    </w:rPr>
  </w:style>
  <w:style w:type="paragraph" w:styleId="Listenabsatz">
    <w:name w:val="List Paragraph"/>
    <w:basedOn w:val="Standard"/>
    <w:uiPriority w:val="34"/>
    <w:qFormat/>
    <w:rsid w:val="003D4437"/>
    <w:pPr>
      <w:spacing w:after="160" w:line="259" w:lineRule="auto"/>
      <w:ind w:left="720"/>
      <w:contextualSpacing/>
    </w:pPr>
    <w:rPr>
      <w:rFonts w:asciiTheme="minorHAnsi" w:eastAsiaTheme="minorHAnsi" w:hAnsiTheme="minorHAnsi" w:cstheme="minorBidi"/>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86804162">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94040312">
      <w:bodyDiv w:val="1"/>
      <w:marLeft w:val="0"/>
      <w:marRight w:val="0"/>
      <w:marTop w:val="0"/>
      <w:marBottom w:val="0"/>
      <w:divBdr>
        <w:top w:val="none" w:sz="0" w:space="0" w:color="auto"/>
        <w:left w:val="none" w:sz="0" w:space="0" w:color="auto"/>
        <w:bottom w:val="none" w:sz="0" w:space="0" w:color="auto"/>
        <w:right w:val="none" w:sz="0" w:space="0" w:color="auto"/>
      </w:divBdr>
    </w:div>
    <w:div w:id="1590964638">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47636787">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es.tech" TargetMode="External"/><Relationship Id="rId18" Type="http://schemas.openxmlformats.org/officeDocument/2006/relationships/hyperlink" Target="http://www.bosch-press.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bosch-presse.de/pressportal/de/en/ces-2021-livestream.html" TargetMode="External"/><Relationship Id="rId17" Type="http://schemas.openxmlformats.org/officeDocument/2006/relationships/hyperlink" Target="http://www.iot.bosch.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osch.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sustainability-likeabosch"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ces.tech" TargetMode="External"/><Relationship Id="rId23" Type="http://schemas.openxmlformats.org/officeDocument/2006/relationships/footer" Target="footer2.xml"/><Relationship Id="rId10" Type="http://schemas.openxmlformats.org/officeDocument/2006/relationships/hyperlink" Target="https://www.bitkom.org/Presse/Presseinformation/Digitalisierung-kann-fast-die-Haelfte-zu-den-deutschen-Klimazielen-beitragen" TargetMode="External"/><Relationship Id="rId19" Type="http://schemas.openxmlformats.org/officeDocument/2006/relationships/hyperlink" Target="http://www.twitter.com/BoschPress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witter.com/hashtag/BoschCES"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1C23C-3832-4088-A26B-591C06864E55}">
  <ds:schemaRefs>
    <ds:schemaRef ds:uri="http://schemas.microsoft.com/sharepoint/v3/contenttype/forms"/>
  </ds:schemaRefs>
</ds:datastoreItem>
</file>

<file path=customXml/itemProps2.xml><?xml version="1.0" encoding="utf-8"?>
<ds:datastoreItem xmlns:ds="http://schemas.openxmlformats.org/officeDocument/2006/customXml" ds:itemID="{7B03320F-C7CC-4DC6-96DD-2B3897E4C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856553-860B-4DF0-8539-A2CAD2CD1C3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c8e8157-6f2d-460e-b4a0-22559347f26f"/>
    <ds:schemaRef ds:uri="http://purl.org/dc/terms/"/>
    <ds:schemaRef ds:uri="http://schemas.openxmlformats.org/package/2006/metadata/core-properties"/>
    <ds:schemaRef ds:uri="9f0ed2da-0cdc-4fcf-9ec0-60410b6d33b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2058</Words>
  <Characters>12154</Characters>
  <Application>Microsoft Office Word</Application>
  <DocSecurity>0</DocSecurity>
  <PresentationFormat/>
  <Lines>101</Lines>
  <Paragraphs>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14184</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Schoenfeld Thorsten (C/CGC-EC3)</dc:creator>
  <cp:lastModifiedBy>Baerschneider Karin (C/CGC-EC)</cp:lastModifiedBy>
  <cp:revision>3</cp:revision>
  <cp:lastPrinted>2021-01-07T13:07:00Z</cp:lastPrinted>
  <dcterms:created xsi:type="dcterms:W3CDTF">2021-01-07T12:57:00Z</dcterms:created>
  <dcterms:modified xsi:type="dcterms:W3CDTF">2021-01-07T13:08:00Z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