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55AB" w14:textId="06C91764" w:rsidR="00722320" w:rsidRPr="00821E8C" w:rsidRDefault="001976F0" w:rsidP="00722320">
      <w:pPr>
        <w:jc w:val="both"/>
        <w:rPr>
          <w:b/>
          <w:color w:val="000000" w:themeColor="text1"/>
          <w:sz w:val="30"/>
          <w:lang w:val="pl-PL"/>
        </w:rPr>
      </w:pPr>
      <w:r>
        <w:rPr>
          <w:b/>
          <w:color w:val="000000" w:themeColor="text1"/>
          <w:sz w:val="30"/>
          <w:lang w:val="pl-PL"/>
        </w:rPr>
        <w:t xml:space="preserve">Paliwa neutralne dla klimatu przyszłością transportu? </w:t>
      </w:r>
      <w:r w:rsidR="00722320" w:rsidRPr="00722320">
        <w:rPr>
          <w:b/>
          <w:color w:val="000000" w:themeColor="text1"/>
          <w:sz w:val="30"/>
          <w:lang w:val="pl-PL"/>
        </w:rPr>
        <w:t xml:space="preserve">Digital </w:t>
      </w:r>
      <w:proofErr w:type="spellStart"/>
      <w:r w:rsidR="00722320" w:rsidRPr="00722320">
        <w:rPr>
          <w:b/>
          <w:color w:val="000000" w:themeColor="text1"/>
          <w:sz w:val="30"/>
          <w:lang w:val="pl-PL"/>
        </w:rPr>
        <w:t>Fuel</w:t>
      </w:r>
      <w:proofErr w:type="spellEnd"/>
      <w:r w:rsidR="00722320" w:rsidRPr="00722320">
        <w:rPr>
          <w:b/>
          <w:color w:val="000000" w:themeColor="text1"/>
          <w:sz w:val="30"/>
          <w:lang w:val="pl-PL"/>
        </w:rPr>
        <w:t xml:space="preserve"> </w:t>
      </w:r>
      <w:proofErr w:type="spellStart"/>
      <w:r w:rsidR="00722320" w:rsidRPr="00722320">
        <w:rPr>
          <w:b/>
          <w:color w:val="000000" w:themeColor="text1"/>
          <w:sz w:val="30"/>
          <w:lang w:val="pl-PL"/>
        </w:rPr>
        <w:t>Twin</w:t>
      </w:r>
      <w:proofErr w:type="spellEnd"/>
      <w:r w:rsidR="00722320" w:rsidRPr="00722320">
        <w:rPr>
          <w:b/>
          <w:color w:val="000000" w:themeColor="text1"/>
          <w:sz w:val="30"/>
          <w:lang w:val="pl-PL"/>
        </w:rPr>
        <w:t xml:space="preserve"> od Bosch dokumentuje wykorzystanie odnawialnych paliw syntetycznych</w:t>
      </w:r>
    </w:p>
    <w:p w14:paraId="6E50802C" w14:textId="77777777" w:rsidR="00AC714C" w:rsidRPr="00AC714C" w:rsidRDefault="00AC714C" w:rsidP="00722320">
      <w:pPr>
        <w:jc w:val="both"/>
        <w:rPr>
          <w:bCs/>
          <w:color w:val="000000" w:themeColor="text1"/>
          <w:sz w:val="30"/>
          <w:lang w:val="pl-PL"/>
        </w:rPr>
      </w:pPr>
    </w:p>
    <w:p w14:paraId="3CE978C4" w14:textId="4DAE2370" w:rsidR="00722320" w:rsidRPr="00326987" w:rsidRDefault="00722320" w:rsidP="00722320">
      <w:pPr>
        <w:pStyle w:val="Strichpunkt"/>
        <w:jc w:val="both"/>
        <w:rPr>
          <w:lang w:val="pl-PL"/>
        </w:rPr>
      </w:pPr>
      <w:r w:rsidRPr="00326987">
        <w:rPr>
          <w:lang w:val="pl-PL"/>
        </w:rPr>
        <w:t xml:space="preserve">Digital </w:t>
      </w:r>
      <w:proofErr w:type="spellStart"/>
      <w:r w:rsidRPr="00326987">
        <w:rPr>
          <w:lang w:val="pl-PL"/>
        </w:rPr>
        <w:t>Fuel</w:t>
      </w:r>
      <w:proofErr w:type="spellEnd"/>
      <w:r w:rsidRPr="00326987">
        <w:rPr>
          <w:lang w:val="pl-PL"/>
        </w:rPr>
        <w:t xml:space="preserve"> </w:t>
      </w:r>
      <w:proofErr w:type="spellStart"/>
      <w:r w:rsidRPr="00326987">
        <w:rPr>
          <w:lang w:val="pl-PL"/>
        </w:rPr>
        <w:t>Twin</w:t>
      </w:r>
      <w:proofErr w:type="spellEnd"/>
      <w:r w:rsidRPr="00326987">
        <w:rPr>
          <w:lang w:val="pl-PL"/>
        </w:rPr>
        <w:t xml:space="preserve"> firmy Bosch to oprogramowanie zintegrowane z pojazdem</w:t>
      </w:r>
      <w:r>
        <w:rPr>
          <w:lang w:val="pl-PL"/>
        </w:rPr>
        <w:t xml:space="preserve"> –</w:t>
      </w:r>
      <w:r w:rsidRPr="00326987">
        <w:rPr>
          <w:lang w:val="pl-PL"/>
        </w:rPr>
        <w:t xml:space="preserve"> rejestruje wykorzystanie paliw przyjaznych dla klimatu i </w:t>
      </w:r>
      <w:r>
        <w:rPr>
          <w:lang w:val="pl-PL"/>
        </w:rPr>
        <w:t xml:space="preserve">umożliwia cyfrową </w:t>
      </w:r>
      <w:r w:rsidRPr="00326987">
        <w:rPr>
          <w:lang w:val="pl-PL"/>
        </w:rPr>
        <w:t>dokument</w:t>
      </w:r>
      <w:r>
        <w:rPr>
          <w:lang w:val="pl-PL"/>
        </w:rPr>
        <w:t>ację</w:t>
      </w:r>
      <w:r w:rsidRPr="00326987">
        <w:rPr>
          <w:lang w:val="pl-PL"/>
        </w:rPr>
        <w:t xml:space="preserve"> zmniejszon</w:t>
      </w:r>
      <w:r>
        <w:rPr>
          <w:lang w:val="pl-PL"/>
        </w:rPr>
        <w:t>ej</w:t>
      </w:r>
      <w:r w:rsidRPr="00326987">
        <w:rPr>
          <w:lang w:val="pl-PL"/>
        </w:rPr>
        <w:t xml:space="preserve"> emisj</w:t>
      </w:r>
      <w:r>
        <w:rPr>
          <w:lang w:val="pl-PL"/>
        </w:rPr>
        <w:t>i</w:t>
      </w:r>
      <w:r w:rsidRPr="00326987">
        <w:rPr>
          <w:lang w:val="pl-PL"/>
        </w:rPr>
        <w:t xml:space="preserve"> CO₂. </w:t>
      </w:r>
    </w:p>
    <w:p w14:paraId="63CABB29" w14:textId="77777777" w:rsidR="00722320" w:rsidRPr="00326987" w:rsidRDefault="00722320" w:rsidP="00722320">
      <w:pPr>
        <w:pStyle w:val="Strichpunkt"/>
        <w:jc w:val="both"/>
        <w:rPr>
          <w:lang w:val="pl-PL"/>
        </w:rPr>
      </w:pPr>
      <w:r>
        <w:rPr>
          <w:lang w:val="pl-PL"/>
        </w:rPr>
        <w:t>Dzięki temu r</w:t>
      </w:r>
      <w:r w:rsidRPr="00326987">
        <w:rPr>
          <w:lang w:val="pl-PL"/>
        </w:rPr>
        <w:t>ozwiązani</w:t>
      </w:r>
      <w:r>
        <w:rPr>
          <w:lang w:val="pl-PL"/>
        </w:rPr>
        <w:t>u</w:t>
      </w:r>
      <w:r w:rsidRPr="00326987">
        <w:rPr>
          <w:lang w:val="pl-PL"/>
        </w:rPr>
        <w:t xml:space="preserve"> w chmurze </w:t>
      </w:r>
      <w:r>
        <w:rPr>
          <w:lang w:val="pl-PL"/>
        </w:rPr>
        <w:t>przechowywane są najważniejsze</w:t>
      </w:r>
      <w:r w:rsidRPr="00326987">
        <w:rPr>
          <w:lang w:val="pl-PL"/>
        </w:rPr>
        <w:t xml:space="preserve"> dane dotyczące właściwości paliwa oraz jego zużycia.</w:t>
      </w:r>
    </w:p>
    <w:p w14:paraId="737B0A6E" w14:textId="77777777" w:rsidR="00722320" w:rsidRDefault="00722320" w:rsidP="00722320">
      <w:pPr>
        <w:pStyle w:val="Strichpunkt"/>
        <w:jc w:val="both"/>
        <w:rPr>
          <w:lang w:val="pl-PL" w:eastAsia="pl-PL"/>
        </w:rPr>
      </w:pPr>
      <w:r>
        <w:rPr>
          <w:lang w:val="pl-PL" w:eastAsia="pl-PL"/>
        </w:rPr>
        <w:t>Teraz</w:t>
      </w:r>
      <w:r w:rsidRPr="00326987">
        <w:rPr>
          <w:lang w:val="pl-PL" w:eastAsia="pl-PL"/>
        </w:rPr>
        <w:t xml:space="preserve"> możliwa jest eksploatacja pojazdów spalinowych </w:t>
      </w:r>
      <w:r>
        <w:rPr>
          <w:lang w:val="pl-PL" w:eastAsia="pl-PL"/>
        </w:rPr>
        <w:t>z wykorzystaniem</w:t>
      </w:r>
      <w:r w:rsidRPr="00326987">
        <w:rPr>
          <w:lang w:val="pl-PL" w:eastAsia="pl-PL"/>
        </w:rPr>
        <w:t xml:space="preserve"> paliw neutralnych dla klimatu, co pozwala firmom nie tylko spełniać coraz bardziej wymagające standardy raportowania, </w:t>
      </w:r>
      <w:r w:rsidRPr="00326987">
        <w:rPr>
          <w:lang w:val="pl-PL"/>
        </w:rPr>
        <w:t xml:space="preserve">ale </w:t>
      </w:r>
      <w:r>
        <w:rPr>
          <w:lang w:val="pl-PL"/>
        </w:rPr>
        <w:t>także</w:t>
      </w:r>
      <w:r w:rsidRPr="00326987">
        <w:rPr>
          <w:lang w:val="pl-PL"/>
        </w:rPr>
        <w:t xml:space="preserve"> aktywnie wykazywać swoją </w:t>
      </w:r>
      <w:r>
        <w:rPr>
          <w:lang w:val="pl-PL"/>
        </w:rPr>
        <w:t>działalność</w:t>
      </w:r>
      <w:r w:rsidRPr="00326987">
        <w:rPr>
          <w:lang w:val="pl-PL"/>
        </w:rPr>
        <w:t xml:space="preserve"> </w:t>
      </w:r>
      <w:r>
        <w:rPr>
          <w:lang w:val="pl-PL"/>
        </w:rPr>
        <w:t>pro</w:t>
      </w:r>
      <w:r w:rsidRPr="00326987">
        <w:rPr>
          <w:lang w:val="pl-PL"/>
        </w:rPr>
        <w:t>ekologiczną.</w:t>
      </w:r>
    </w:p>
    <w:p w14:paraId="524C0570" w14:textId="2E5E5DC7" w:rsidR="00722320" w:rsidRPr="00326987" w:rsidRDefault="00722320" w:rsidP="00722320">
      <w:pPr>
        <w:pStyle w:val="Strichpunkt"/>
        <w:jc w:val="both"/>
        <w:rPr>
          <w:lang w:val="pl-PL" w:eastAsia="pl-PL"/>
        </w:rPr>
      </w:pPr>
      <w:r w:rsidRPr="00D173F5">
        <w:rPr>
          <w:lang w:val="pl-PL"/>
        </w:rPr>
        <w:t xml:space="preserve">Digital </w:t>
      </w:r>
      <w:proofErr w:type="spellStart"/>
      <w:r w:rsidRPr="00D173F5">
        <w:rPr>
          <w:lang w:val="pl-PL"/>
        </w:rPr>
        <w:t>Fuel</w:t>
      </w:r>
      <w:proofErr w:type="spellEnd"/>
      <w:r w:rsidRPr="00D173F5">
        <w:rPr>
          <w:lang w:val="pl-PL"/>
        </w:rPr>
        <w:t xml:space="preserve"> </w:t>
      </w:r>
      <w:proofErr w:type="spellStart"/>
      <w:r w:rsidRPr="00D173F5">
        <w:rPr>
          <w:lang w:val="pl-PL"/>
        </w:rPr>
        <w:t>Twin</w:t>
      </w:r>
      <w:proofErr w:type="spellEnd"/>
      <w:r w:rsidRPr="00D173F5">
        <w:rPr>
          <w:lang w:val="pl-PL"/>
        </w:rPr>
        <w:t xml:space="preserve"> </w:t>
      </w:r>
      <w:r w:rsidR="001976F0">
        <w:rPr>
          <w:lang w:val="pl-PL"/>
        </w:rPr>
        <w:t xml:space="preserve">został zaprezentowany </w:t>
      </w:r>
      <w:r w:rsidRPr="00D173F5">
        <w:rPr>
          <w:lang w:val="pl-PL"/>
        </w:rPr>
        <w:t xml:space="preserve">podczas Tour </w:t>
      </w:r>
      <w:proofErr w:type="spellStart"/>
      <w:r w:rsidRPr="00D173F5">
        <w:rPr>
          <w:lang w:val="pl-PL"/>
        </w:rPr>
        <w:t>d’Europe</w:t>
      </w:r>
      <w:proofErr w:type="spellEnd"/>
      <w:r>
        <w:rPr>
          <w:lang w:val="pl-PL"/>
        </w:rPr>
        <w:t>, projektu</w:t>
      </w:r>
      <w:r w:rsidRPr="00846612">
        <w:rPr>
          <w:lang w:val="pl-PL" w:eastAsia="pl-PL"/>
        </w:rPr>
        <w:t xml:space="preserve"> branży motoryzacyjnej</w:t>
      </w:r>
      <w:r>
        <w:rPr>
          <w:lang w:val="pl-PL" w:eastAsia="pl-PL"/>
        </w:rPr>
        <w:t>, którego c</w:t>
      </w:r>
      <w:r w:rsidRPr="00846612">
        <w:rPr>
          <w:lang w:val="pl-PL" w:eastAsia="pl-PL"/>
        </w:rPr>
        <w:t>elem jest promowanie paliw odnawialnych. </w:t>
      </w:r>
      <w:r>
        <w:rPr>
          <w:lang w:val="pl-PL" w:eastAsia="pl-PL"/>
        </w:rPr>
        <w:t>Pierwszym przystankiem na trasie była Warszawa.</w:t>
      </w:r>
    </w:p>
    <w:p w14:paraId="4056282B" w14:textId="77777777" w:rsidR="00950134" w:rsidRDefault="00950134" w:rsidP="00722320">
      <w:pPr>
        <w:pStyle w:val="Strichpunkt"/>
        <w:numPr>
          <w:ilvl w:val="0"/>
          <w:numId w:val="0"/>
        </w:numPr>
        <w:jc w:val="both"/>
        <w:rPr>
          <w:lang w:val="pl-PL"/>
        </w:rPr>
      </w:pPr>
    </w:p>
    <w:p w14:paraId="0014CFAA" w14:textId="2C841A80" w:rsidR="00722320" w:rsidRPr="00722320" w:rsidRDefault="00722320" w:rsidP="00722320">
      <w:pPr>
        <w:jc w:val="both"/>
        <w:rPr>
          <w:lang w:val="pl-PL"/>
        </w:rPr>
      </w:pPr>
      <w:r w:rsidRPr="00722320">
        <w:rPr>
          <w:lang w:val="pl-PL"/>
        </w:rPr>
        <w:t xml:space="preserve">Floty pojazdów są istotnym źródłem emisji dwutlenku węgla, zwłaszcza w firmach spedycyjnych i transportowych. Zastosowanie odnawialnych paliw syntetycznych może znacząco zmniejszyć ich ślad węglowy – jednak wyzwaniem pozostaje właściwe udokumentowanie tego faktu, na przykład w raportach zrównoważonego rozwoju. Właśnie w tym celu Bosch stworzył rozwiązanie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to oprogramowanie zintegrowane z pojazdem, które rejestruje wykorzystanie paliw przyjaznych dla klimatu i</w:t>
      </w:r>
      <w:r>
        <w:rPr>
          <w:lang w:val="pl-PL"/>
        </w:rPr>
        <w:t> </w:t>
      </w:r>
      <w:r w:rsidRPr="00722320">
        <w:rPr>
          <w:lang w:val="pl-PL"/>
        </w:rPr>
        <w:t xml:space="preserve">dokumentuje zmniejszoną emisję CO₂. Dzięki temu rozwiązaniu firmy nie tylko spełniają coraz bardziej rygorystyczne wymagania sprawozdawcze, ale także mogą aktywnie wykazywać swoje działania proekologiczne.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w:t>
      </w:r>
      <w:r w:rsidR="001976F0">
        <w:rPr>
          <w:lang w:val="pl-PL"/>
        </w:rPr>
        <w:t>został użyty podczas</w:t>
      </w:r>
      <w:r w:rsidRPr="00722320">
        <w:rPr>
          <w:lang w:val="pl-PL"/>
        </w:rPr>
        <w:t xml:space="preserve"> rajdu Tour </w:t>
      </w:r>
      <w:proofErr w:type="spellStart"/>
      <w:r w:rsidRPr="00722320">
        <w:rPr>
          <w:lang w:val="pl-PL"/>
        </w:rPr>
        <w:t>d’Europe</w:t>
      </w:r>
      <w:proofErr w:type="spellEnd"/>
      <w:r w:rsidR="001976F0">
        <w:rPr>
          <w:lang w:val="pl-PL"/>
        </w:rPr>
        <w:t>, którego</w:t>
      </w:r>
      <w:r w:rsidRPr="00722320">
        <w:rPr>
          <w:lang w:val="pl-PL"/>
        </w:rPr>
        <w:t xml:space="preserve"> pierwszym przystankiem był Kongres Paliwowy w Warszawie</w:t>
      </w:r>
      <w:r w:rsidR="001976F0">
        <w:rPr>
          <w:lang w:val="pl-PL"/>
        </w:rPr>
        <w:t xml:space="preserve">. </w:t>
      </w:r>
      <w:r w:rsidRPr="00722320">
        <w:rPr>
          <w:lang w:val="pl-PL"/>
        </w:rPr>
        <w:t>Podczas rajdu przez całą Europę do Brukseli samochody osobowe i ciężarowe z silnikami spalinowymi tan</w:t>
      </w:r>
      <w:r w:rsidR="001976F0">
        <w:rPr>
          <w:lang w:val="pl-PL"/>
        </w:rPr>
        <w:t>kują</w:t>
      </w:r>
      <w:r w:rsidRPr="00722320">
        <w:rPr>
          <w:lang w:val="pl-PL"/>
        </w:rPr>
        <w:t xml:space="preserve"> wyłącznie odnawialne paliwa syntetyczne na publicznych stacjach benzynowych.</w:t>
      </w:r>
    </w:p>
    <w:p w14:paraId="64C7E016" w14:textId="77777777" w:rsidR="00722320" w:rsidRPr="00722320" w:rsidRDefault="00722320" w:rsidP="00722320">
      <w:pPr>
        <w:jc w:val="both"/>
        <w:rPr>
          <w:lang w:val="pl-PL"/>
        </w:rPr>
      </w:pPr>
    </w:p>
    <w:p w14:paraId="62EC8BE6" w14:textId="77777777" w:rsidR="00722320" w:rsidRPr="00722320" w:rsidRDefault="00722320" w:rsidP="00722320">
      <w:pPr>
        <w:jc w:val="both"/>
        <w:rPr>
          <w:b/>
          <w:bCs/>
          <w:lang w:val="pl-PL"/>
        </w:rPr>
      </w:pPr>
      <w:r w:rsidRPr="00722320">
        <w:rPr>
          <w:b/>
          <w:bCs/>
          <w:lang w:val="pl-PL"/>
        </w:rPr>
        <w:t xml:space="preserve">Dokumentacja online i weryfikacja </w:t>
      </w:r>
    </w:p>
    <w:p w14:paraId="27BFE394" w14:textId="03FA4D3B" w:rsidR="00722320" w:rsidRPr="00722320" w:rsidRDefault="00722320" w:rsidP="00722320">
      <w:pPr>
        <w:jc w:val="both"/>
        <w:rPr>
          <w:lang w:val="pl-PL"/>
        </w:rPr>
      </w:pPr>
      <w:r w:rsidRPr="00722320">
        <w:rPr>
          <w:lang w:val="pl-PL"/>
        </w:rPr>
        <w:t xml:space="preserve">Nowe oprogramowanie Bosch umożliwia niezawodne śledzenie wszystkich właściwości paliwa istotnych z punktu widzenia ochrony klimatu – od produkcji, przez wszystkie etapy łańcucha dostaw, po stację paliw i finalne zatankowanie pojazdu. Na początku producenci </w:t>
      </w:r>
      <w:r w:rsidRPr="00722320">
        <w:rPr>
          <w:lang w:val="pl-PL"/>
        </w:rPr>
        <w:lastRenderedPageBreak/>
        <w:t xml:space="preserve">odnawialnych paliw syntetycznych przekazują Bosch informacje o ilości sprzedanego paliwa, odbiorcach oraz śladzie węglowym. Z kolei przedsiębiorstwa transportowe raportują, ile go zakupiły i kiedy.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porównuje te dane. Jeśli czas i ilość zgadzają się zarówno w ewidencji danej firmy, jak i z danymi zarejestrowanymi przez pompy i czujniki, właściwości paliwa – takie jak jego rodzaj, zawartość CO₂ i potencjał redukcji emisji – są przekazywane dalej w łańcuchu dostaw. Wszelka emisja dwutlenku węgla powstała w trakcie dalszego transportu przypisywana jest do paliwa – co oznacza, że im krótsze odległości, tym mniejszy wpływ na klimat. Ostatecznie na stacji paliw następuje tzw. cyfrowy uścisk dłoni – wymiana danych ze stacji paliw, z pojazdu i chmury, w której dokumentowane jest dokładnie, ile paliwa i jakiego rodzaju zostało zatankowane. Identyfikacja odbywa się m.in. za pośrednictwem systemu zarządzania flotą. Taka baza danych zapewnia użytkownikom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rzetelne informacje o wartościach emisji CO₂ dotyczących wykorzystanego paliwa, jak również dowód jego zużycia do</w:t>
      </w:r>
      <w:r>
        <w:rPr>
          <w:lang w:val="pl-PL"/>
        </w:rPr>
        <w:t> </w:t>
      </w:r>
      <w:r w:rsidRPr="00722320">
        <w:rPr>
          <w:lang w:val="pl-PL"/>
        </w:rPr>
        <w:t>przedstawienia w trakcie audytu. Dane są zawsze odwzorowywane cyfrowo jako wirtualny bliźniak w zabezpieczonej przestrzeni danych w chmurze. Rozwiązanie Bosch może być stosowane nie tylko w samochodach osobowych, ciężarówkach i autobusach, ale także w maszynach budowlanych, a nawet na statkach.</w:t>
      </w:r>
    </w:p>
    <w:p w14:paraId="078A6342" w14:textId="77777777" w:rsidR="00722320" w:rsidRPr="00722320" w:rsidRDefault="00722320" w:rsidP="00722320">
      <w:pPr>
        <w:jc w:val="both"/>
        <w:rPr>
          <w:lang w:val="pl-PL"/>
        </w:rPr>
      </w:pPr>
    </w:p>
    <w:p w14:paraId="434A697B" w14:textId="0C3664ED" w:rsidR="00722320" w:rsidRPr="00722320" w:rsidRDefault="00722320" w:rsidP="00722320">
      <w:pPr>
        <w:jc w:val="both"/>
        <w:rPr>
          <w:lang w:val="pl-PL"/>
        </w:rPr>
      </w:pPr>
      <w:r w:rsidRPr="00722320">
        <w:rPr>
          <w:lang w:val="pl-PL"/>
        </w:rPr>
        <w:t xml:space="preserve">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jest obecnie testowany we współpracy z licznymi partnerami na</w:t>
      </w:r>
      <w:r>
        <w:rPr>
          <w:lang w:val="pl-PL"/>
        </w:rPr>
        <w:t> </w:t>
      </w:r>
      <w:r w:rsidRPr="00722320">
        <w:rPr>
          <w:lang w:val="pl-PL"/>
        </w:rPr>
        <w:t xml:space="preserve">wszystkich etapach łańcucha dostaw paliwa. Niezawodność i bezpieczeństwo systemu są weryfikowane wspólnie z producentami pojazdów. Do tej pory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był</w:t>
      </w:r>
      <w:r>
        <w:rPr>
          <w:lang w:val="pl-PL"/>
        </w:rPr>
        <w:t> </w:t>
      </w:r>
      <w:r w:rsidRPr="00722320">
        <w:rPr>
          <w:lang w:val="pl-PL"/>
        </w:rPr>
        <w:t>montowany jako doposażenie w istniejących pojazdach</w:t>
      </w:r>
      <w:r>
        <w:rPr>
          <w:lang w:val="pl-PL"/>
        </w:rPr>
        <w:t>, w</w:t>
      </w:r>
      <w:r w:rsidRPr="00722320">
        <w:rPr>
          <w:lang w:val="pl-PL"/>
        </w:rPr>
        <w:t xml:space="preserve"> przyszłości będzie jednak w pełni zintegrowany z elektroniką pojazdu. Takie rozwiązanie zapewni ochronę przed ingerencją i umożliwi jednoznaczną identyfikację użycia odnawialnych paliw syntetycznych w danym pojeździe.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firmy Bosch ułatwia firmom wykazanie, że korzystają z odnawialnych paliw syntetycznych. Dostarcza </w:t>
      </w:r>
      <w:proofErr w:type="spellStart"/>
      <w:r w:rsidRPr="00722320">
        <w:rPr>
          <w:lang w:val="pl-PL"/>
        </w:rPr>
        <w:t>audytowalnych</w:t>
      </w:r>
      <w:proofErr w:type="spellEnd"/>
      <w:r w:rsidRPr="00722320">
        <w:rPr>
          <w:lang w:val="pl-PL"/>
        </w:rPr>
        <w:t xml:space="preserve"> danych, dotyczących ilości i śladu węglowego zużytego paliwa dla każdego pojazdu, można je następnie wykorzystać w raportowaniu</w:t>
      </w:r>
      <w:r>
        <w:rPr>
          <w:lang w:val="pl-PL"/>
        </w:rPr>
        <w:t>.</w:t>
      </w:r>
      <w:r w:rsidRPr="00722320">
        <w:rPr>
          <w:lang w:val="pl-PL"/>
        </w:rPr>
        <w:t xml:space="preserve"> Spodziewamy się, że rozwiązanie będzie dostępne w pojazdach produkowanych seryjnie już w 2026 roku” – zapowiedział Thomas </w:t>
      </w:r>
      <w:proofErr w:type="spellStart"/>
      <w:r w:rsidRPr="00722320">
        <w:rPr>
          <w:lang w:val="pl-PL"/>
        </w:rPr>
        <w:t>Pauer</w:t>
      </w:r>
      <w:proofErr w:type="spellEnd"/>
      <w:r>
        <w:rPr>
          <w:lang w:val="pl-PL"/>
        </w:rPr>
        <w:t>,</w:t>
      </w:r>
      <w:r w:rsidRPr="00722320">
        <w:rPr>
          <w:lang w:val="pl-PL"/>
        </w:rPr>
        <w:t xml:space="preserve"> prezes działu Power Solutions w firmie Bosch. </w:t>
      </w:r>
    </w:p>
    <w:p w14:paraId="18BD729F" w14:textId="77777777" w:rsidR="00722320" w:rsidRPr="00722320" w:rsidRDefault="00722320" w:rsidP="00722320">
      <w:pPr>
        <w:jc w:val="both"/>
        <w:rPr>
          <w:lang w:val="pl-PL"/>
        </w:rPr>
      </w:pPr>
    </w:p>
    <w:p w14:paraId="36E2F68F" w14:textId="77777777" w:rsidR="00722320" w:rsidRPr="00722320" w:rsidRDefault="00722320" w:rsidP="00722320">
      <w:pPr>
        <w:jc w:val="both"/>
        <w:rPr>
          <w:b/>
          <w:bCs/>
          <w:lang w:val="pl-PL"/>
        </w:rPr>
      </w:pPr>
      <w:r w:rsidRPr="00722320">
        <w:rPr>
          <w:b/>
          <w:bCs/>
          <w:lang w:val="pl-PL"/>
        </w:rPr>
        <w:t>Odnawialne paliwa syntetyczne dostępne już od wielu lat</w:t>
      </w:r>
    </w:p>
    <w:p w14:paraId="3C1999A7" w14:textId="40C934E1" w:rsidR="00722320" w:rsidRPr="00722320" w:rsidRDefault="00722320" w:rsidP="00722320">
      <w:pPr>
        <w:jc w:val="both"/>
        <w:rPr>
          <w:lang w:val="pl-PL"/>
        </w:rPr>
      </w:pPr>
      <w:r w:rsidRPr="00722320">
        <w:rPr>
          <w:lang w:val="pl-PL"/>
        </w:rPr>
        <w:t xml:space="preserve">Odnawialne paliwa syntetyczne są produkowane z surowców roślinnych lub przy wykorzystaniu energii odnawialnej. W przeciwieństwie do paliw na bazie ropy naftowej nie powodują one emisji dodatkowego dwutlenku węgla do atmosfery. Część z tych paliw jest dostępna już od wielu lat. Najpowszechniej stosowanym jest </w:t>
      </w:r>
      <w:r w:rsidR="009228A3">
        <w:rPr>
          <w:lang w:val="pl-PL"/>
        </w:rPr>
        <w:t xml:space="preserve">paliwo </w:t>
      </w:r>
      <w:r w:rsidRPr="00722320">
        <w:rPr>
          <w:lang w:val="pl-PL"/>
        </w:rPr>
        <w:t>HVO100 pozyskiw</w:t>
      </w:r>
      <w:r w:rsidR="009228A3">
        <w:rPr>
          <w:lang w:val="pl-PL"/>
        </w:rPr>
        <w:t>ane</w:t>
      </w:r>
      <w:r w:rsidRPr="00722320">
        <w:rPr>
          <w:lang w:val="pl-PL"/>
        </w:rPr>
        <w:t xml:space="preserve"> z olejów odpadowych i roślin. Przy uwzględnieniu emisji CO₂ zarówno z samego paliwa, jak</w:t>
      </w:r>
      <w:r>
        <w:rPr>
          <w:lang w:val="pl-PL"/>
        </w:rPr>
        <w:t> </w:t>
      </w:r>
      <w:r w:rsidRPr="00722320">
        <w:rPr>
          <w:lang w:val="pl-PL"/>
        </w:rPr>
        <w:t>i</w:t>
      </w:r>
      <w:r>
        <w:rPr>
          <w:lang w:val="pl-PL"/>
        </w:rPr>
        <w:t> </w:t>
      </w:r>
      <w:r w:rsidRPr="00722320">
        <w:rPr>
          <w:lang w:val="pl-PL"/>
        </w:rPr>
        <w:t>z</w:t>
      </w:r>
      <w:r>
        <w:rPr>
          <w:lang w:val="pl-PL"/>
        </w:rPr>
        <w:t> </w:t>
      </w:r>
      <w:r w:rsidRPr="00722320">
        <w:rPr>
          <w:lang w:val="pl-PL"/>
        </w:rPr>
        <w:t xml:space="preserve">procesu jego produkcji (tzw. analiza od źródła do koła – </w:t>
      </w:r>
      <w:proofErr w:type="spellStart"/>
      <w:r w:rsidRPr="00722320">
        <w:rPr>
          <w:lang w:val="pl-PL"/>
        </w:rPr>
        <w:t>well</w:t>
      </w:r>
      <w:proofErr w:type="spellEnd"/>
      <w:r w:rsidRPr="00722320">
        <w:rPr>
          <w:lang w:val="pl-PL"/>
        </w:rPr>
        <w:t>-to-</w:t>
      </w:r>
      <w:proofErr w:type="spellStart"/>
      <w:r w:rsidRPr="00722320">
        <w:rPr>
          <w:lang w:val="pl-PL"/>
        </w:rPr>
        <w:t>wheel</w:t>
      </w:r>
      <w:proofErr w:type="spellEnd"/>
      <w:r w:rsidRPr="00722320">
        <w:rPr>
          <w:lang w:val="pl-PL"/>
        </w:rPr>
        <w:t>) ten rodzaj diesla zapewnia nawet do 90% redukcji emisji CO₂ w porównaniu z tradycyjnym odpowiednikiem opartym na ropie. Do silników benzynowych alternatywą jest również paliwo etanolowe E85, oparte na bioetanolu. Oba paliwa – zarówno HVO100, jak i E85 – są już dostępne na</w:t>
      </w:r>
      <w:r>
        <w:rPr>
          <w:lang w:val="pl-PL"/>
        </w:rPr>
        <w:t> </w:t>
      </w:r>
      <w:r w:rsidRPr="00722320">
        <w:rPr>
          <w:lang w:val="pl-PL"/>
        </w:rPr>
        <w:t>ponad 5 000 stacji paliw w całej Europie</w:t>
      </w:r>
      <w:r w:rsidR="009228A3">
        <w:rPr>
          <w:lang w:val="pl-PL"/>
        </w:rPr>
        <w:t>, w tym w Polsce</w:t>
      </w:r>
      <w:r w:rsidRPr="00722320">
        <w:rPr>
          <w:lang w:val="pl-PL"/>
        </w:rPr>
        <w:t xml:space="preserve">. </w:t>
      </w:r>
      <w:r w:rsidRPr="00722320">
        <w:rPr>
          <w:lang w:val="pl-PL"/>
        </w:rPr>
        <w:lastRenderedPageBreak/>
        <w:t>Od 17 kwietnia 2025 roku w Polsce wprowadzone zostały wymagania jakościowe dla HVO, dzięki czemu możliwa jest jego produkcja w kraju. Wcześniej dystrybucja i sprzedaż tego paliwa odbywały się za sprawą klauzuli wzajemnego uznawania, jednak obecnie operacje te mogą być realizowane również na podstawie krajowego rozporządzenia.</w:t>
      </w:r>
    </w:p>
    <w:p w14:paraId="3D285D02" w14:textId="77777777" w:rsidR="00722320" w:rsidRPr="00722320" w:rsidRDefault="00722320" w:rsidP="00722320">
      <w:pPr>
        <w:jc w:val="both"/>
        <w:rPr>
          <w:lang w:val="pl-PL"/>
        </w:rPr>
      </w:pPr>
    </w:p>
    <w:p w14:paraId="5084D830" w14:textId="77777777" w:rsidR="00722320" w:rsidRDefault="00722320" w:rsidP="00722320">
      <w:pPr>
        <w:jc w:val="both"/>
        <w:rPr>
          <w:lang w:val="pl-PL"/>
        </w:rPr>
      </w:pPr>
      <w:r w:rsidRPr="00722320">
        <w:rPr>
          <w:lang w:val="pl-PL"/>
        </w:rPr>
        <w:t xml:space="preserve">Inne zastosowanie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będzie możliwe, gdy pojazdy z silnikami spalinowymi zostaną przeklasyfikowane na pojazdy </w:t>
      </w:r>
      <w:proofErr w:type="spellStart"/>
      <w:r w:rsidRPr="00722320">
        <w:rPr>
          <w:lang w:val="pl-PL"/>
        </w:rPr>
        <w:t>bezemisyjne</w:t>
      </w:r>
      <w:proofErr w:type="spellEnd"/>
      <w:r w:rsidRPr="00722320">
        <w:rPr>
          <w:lang w:val="pl-PL"/>
        </w:rPr>
        <w:t xml:space="preserve">. Warunek to stosowanie w nich wyłącznie odnawialnych paliw syntetycznych. UE zamierza przyjrzeć się tej kwestii w tym roku. Obecny plan, począwszy od 2035 r., zakłada nałożenie na wszystkich producentów pojazdów spalinowych grzywny na tak wysokim poziomie, aby ich sprzedaż przestała być opłacalna. „Częścią rozwiązania powinny być odnawialne paliwa syntetyczne. To jedyny sposób na osiągnięcie celów klimatycznych w sektorze transportu” – zauważył </w:t>
      </w:r>
      <w:proofErr w:type="spellStart"/>
      <w:r w:rsidRPr="00722320">
        <w:rPr>
          <w:lang w:val="pl-PL"/>
        </w:rPr>
        <w:t>Pauer</w:t>
      </w:r>
      <w:proofErr w:type="spellEnd"/>
      <w:r w:rsidRPr="00722320">
        <w:rPr>
          <w:lang w:val="pl-PL"/>
        </w:rPr>
        <w:t xml:space="preserve">. „Jeśli UE zdecyduje się na zmianę klasyfikacji, Digital </w:t>
      </w:r>
      <w:proofErr w:type="spellStart"/>
      <w:r w:rsidRPr="00722320">
        <w:rPr>
          <w:lang w:val="pl-PL"/>
        </w:rPr>
        <w:t>Fuel</w:t>
      </w:r>
      <w:proofErr w:type="spellEnd"/>
      <w:r w:rsidRPr="00722320">
        <w:rPr>
          <w:lang w:val="pl-PL"/>
        </w:rPr>
        <w:t xml:space="preserve"> </w:t>
      </w:r>
      <w:proofErr w:type="spellStart"/>
      <w:r w:rsidRPr="00722320">
        <w:rPr>
          <w:lang w:val="pl-PL"/>
        </w:rPr>
        <w:t>Twin</w:t>
      </w:r>
      <w:proofErr w:type="spellEnd"/>
      <w:r w:rsidRPr="00722320">
        <w:rPr>
          <w:lang w:val="pl-PL"/>
        </w:rPr>
        <w:t xml:space="preserve"> może być ważnym narzędziem w jej wdrażaniu”.</w:t>
      </w:r>
    </w:p>
    <w:p w14:paraId="7F7234F1" w14:textId="77777777" w:rsidR="00722320" w:rsidRPr="00722320" w:rsidRDefault="00722320" w:rsidP="00722320">
      <w:pPr>
        <w:jc w:val="both"/>
        <w:rPr>
          <w:lang w:val="pl-PL"/>
        </w:rPr>
      </w:pPr>
    </w:p>
    <w:p w14:paraId="3C8EB1C8" w14:textId="77777777" w:rsidR="00AC714C" w:rsidRPr="00966125" w:rsidRDefault="00AC714C" w:rsidP="00950134">
      <w:pPr>
        <w:pStyle w:val="Untertitel1"/>
        <w:spacing w:before="120"/>
        <w:jc w:val="both"/>
        <w:rPr>
          <w:b w:val="0"/>
          <w:lang w:val="pl-PL"/>
        </w:rPr>
      </w:pPr>
      <w:bookmarkStart w:id="0" w:name="_Hlk157582719"/>
      <w:bookmarkStart w:id="1" w:name="_Hlk133341809"/>
      <w:r w:rsidRPr="001E7878">
        <w:rPr>
          <w:lang w:val="pl-PL"/>
        </w:rPr>
        <w:t xml:space="preserve">Zdjęcia i grafiki </w:t>
      </w:r>
      <w:r w:rsidRPr="001E7878">
        <w:rPr>
          <w:b w:val="0"/>
          <w:bCs/>
          <w:lang w:val="pl-PL"/>
        </w:rPr>
        <w:t xml:space="preserve">do bezpłatnego wykorzystania przy publikacji informacji </w:t>
      </w:r>
      <w:r w:rsidRPr="001E7878">
        <w:rPr>
          <w:b w:val="0"/>
          <w:bCs/>
          <w:lang w:val="pl-PL"/>
        </w:rPr>
        <w:br/>
        <w:t xml:space="preserve">z powyższego materiału, z podpisem „fot. </w:t>
      </w:r>
      <w:r w:rsidRPr="00966125">
        <w:rPr>
          <w:b w:val="0"/>
          <w:bCs/>
          <w:lang w:val="pl-PL"/>
        </w:rPr>
        <w:t xml:space="preserve">Bosch” lub „źródło Bosch” </w:t>
      </w:r>
    </w:p>
    <w:p w14:paraId="49472D22" w14:textId="77777777" w:rsidR="00AC714C" w:rsidRPr="00AC714C" w:rsidRDefault="00AC714C" w:rsidP="00950134">
      <w:pPr>
        <w:spacing w:before="120"/>
        <w:jc w:val="both"/>
        <w:rPr>
          <w:b/>
          <w:bCs/>
          <w:color w:val="000000" w:themeColor="text1"/>
          <w:lang w:val="pl-PL"/>
        </w:rPr>
      </w:pPr>
    </w:p>
    <w:p w14:paraId="4A9B4545" w14:textId="77777777" w:rsidR="00AC714C" w:rsidRPr="00AC714C" w:rsidRDefault="00AC714C" w:rsidP="00AC714C">
      <w:pPr>
        <w:jc w:val="both"/>
        <w:rPr>
          <w:b/>
          <w:lang w:val="pl-PL"/>
        </w:rPr>
      </w:pPr>
      <w:r w:rsidRPr="00AC714C">
        <w:rPr>
          <w:b/>
          <w:lang w:val="pl-PL"/>
        </w:rPr>
        <w:t>Kontakt dla mediów w Polsce:</w:t>
      </w:r>
    </w:p>
    <w:p w14:paraId="41BD52B1" w14:textId="77777777" w:rsidR="00AC714C" w:rsidRPr="00AC714C" w:rsidRDefault="00AC714C" w:rsidP="00AC714C">
      <w:pPr>
        <w:jc w:val="both"/>
        <w:rPr>
          <w:lang w:val="pl-PL"/>
        </w:rPr>
      </w:pPr>
      <w:r w:rsidRPr="00AC714C">
        <w:rPr>
          <w:lang w:val="pl-PL"/>
        </w:rPr>
        <w:t>Anna Markowska</w:t>
      </w:r>
    </w:p>
    <w:p w14:paraId="171A15FD" w14:textId="77777777" w:rsidR="00AC714C" w:rsidRPr="00AC714C" w:rsidRDefault="00AC714C" w:rsidP="00AC714C">
      <w:pPr>
        <w:jc w:val="both"/>
        <w:rPr>
          <w:lang w:val="pl-PL"/>
        </w:rPr>
      </w:pPr>
      <w:r w:rsidRPr="00AC714C">
        <w:rPr>
          <w:lang w:val="pl-PL"/>
        </w:rPr>
        <w:t>Starszy Specjalista ds. PR</w:t>
      </w:r>
    </w:p>
    <w:p w14:paraId="5ECA3B89" w14:textId="77777777" w:rsidR="00AC714C" w:rsidRPr="00AC714C" w:rsidRDefault="00AC714C" w:rsidP="00AC714C">
      <w:pPr>
        <w:jc w:val="both"/>
        <w:rPr>
          <w:lang w:val="pl-PL"/>
        </w:rPr>
      </w:pPr>
      <w:r w:rsidRPr="00AC714C">
        <w:rPr>
          <w:lang w:val="pl-PL"/>
        </w:rPr>
        <w:t xml:space="preserve">+48 532 560 259; </w:t>
      </w:r>
      <w:hyperlink r:id="rId8" w:history="1">
        <w:r w:rsidRPr="00AC714C">
          <w:rPr>
            <w:rStyle w:val="Hipercze"/>
            <w:lang w:val="pl-PL"/>
          </w:rPr>
          <w:t>Anna.Markowska@pl.bosch.com</w:t>
        </w:r>
      </w:hyperlink>
    </w:p>
    <w:p w14:paraId="0F5AF28E" w14:textId="77777777" w:rsidR="00AC714C" w:rsidRPr="00AC714C" w:rsidRDefault="00AC714C" w:rsidP="00AC714C">
      <w:pPr>
        <w:jc w:val="both"/>
        <w:rPr>
          <w:color w:val="000000" w:themeColor="text1"/>
          <w:lang w:val="pl-PL"/>
        </w:rPr>
      </w:pPr>
    </w:p>
    <w:p w14:paraId="28ABC6CF" w14:textId="77777777" w:rsidR="007518B8" w:rsidRPr="007518B8" w:rsidRDefault="00851298" w:rsidP="007518B8">
      <w:pPr>
        <w:spacing w:line="240" w:lineRule="auto"/>
        <w:jc w:val="both"/>
        <w:rPr>
          <w:i/>
          <w:sz w:val="18"/>
          <w:szCs w:val="18"/>
          <w:lang w:val="pl-PL"/>
        </w:rPr>
      </w:pPr>
      <w:r w:rsidRPr="007518B8">
        <w:rPr>
          <w:i/>
          <w:iCs/>
          <w:color w:val="000000"/>
          <w:sz w:val="18"/>
          <w:szCs w:val="18"/>
          <w:lang w:val="pl-PL"/>
        </w:rPr>
        <w:t xml:space="preserve"> </w:t>
      </w:r>
      <w:bookmarkEnd w:id="0"/>
      <w:bookmarkEnd w:id="1"/>
      <w:r w:rsidR="007518B8" w:rsidRPr="007518B8">
        <w:rPr>
          <w:i/>
          <w:sz w:val="18"/>
          <w:szCs w:val="18"/>
          <w:lang w:val="pl-PL"/>
        </w:rPr>
        <w:t xml:space="preserve">Grupa Bosch jest obecna w Polsce od 1992 roku. Reprezentują ją cztery spółki: Robert Bosch; </w:t>
      </w:r>
      <w:r w:rsidR="007518B8" w:rsidRPr="007518B8">
        <w:rPr>
          <w:i/>
          <w:sz w:val="18"/>
          <w:szCs w:val="18"/>
          <w:lang w:val="pl-PL"/>
        </w:rPr>
        <w:br/>
        <w:t xml:space="preserve">Bosch </w:t>
      </w:r>
      <w:proofErr w:type="spellStart"/>
      <w:r w:rsidR="007518B8" w:rsidRPr="007518B8">
        <w:rPr>
          <w:i/>
          <w:sz w:val="18"/>
          <w:szCs w:val="18"/>
          <w:lang w:val="pl-PL"/>
        </w:rPr>
        <w:t>Rexroth</w:t>
      </w:r>
      <w:proofErr w:type="spellEnd"/>
      <w:r w:rsidR="007518B8" w:rsidRPr="007518B8">
        <w:rPr>
          <w:i/>
          <w:sz w:val="18"/>
          <w:szCs w:val="18"/>
          <w:lang w:val="pl-PL"/>
        </w:rPr>
        <w:t xml:space="preserve">; BSH Sprzęt Gospodarstwa Domowego i sia </w:t>
      </w:r>
      <w:proofErr w:type="spellStart"/>
      <w:r w:rsidR="007518B8" w:rsidRPr="007518B8">
        <w:rPr>
          <w:i/>
          <w:sz w:val="18"/>
          <w:szCs w:val="18"/>
          <w:lang w:val="pl-PL"/>
        </w:rPr>
        <w:t>Abrasives</w:t>
      </w:r>
      <w:proofErr w:type="spellEnd"/>
      <w:r w:rsidR="007518B8" w:rsidRPr="007518B8">
        <w:rPr>
          <w:i/>
          <w:sz w:val="18"/>
          <w:szCs w:val="18"/>
          <w:lang w:val="pl-PL"/>
        </w:rPr>
        <w:t xml:space="preserve"> Polska. Bosch prowadzi w Polsce działalność w pięciu lokalizacjach: Warszawie, Wrocławiu, Łodzi, Rzeszowie i Goleniowie. Zatrudnia 9 700 pracowników (zgodnie ze stanem na 31.12.2024). W 2024 roku Grupa Bosch w Polsce wygenerowała obrót ze sprzedaży na rynku krajowym w wysokości 7,5 mld zł. Łączna sprzedaż Grupy Bosch w Polsce, obejmująca sprzedaż spółek nieskonsolidowanych oraz dostawy wewnętrzne do spółek powiązanych, wyniosła 13,2 mld zł. W Polsce zlokalizowanych jest osiem fabryk, cztery centra badawczo-rozwojowe, Bosch Digital Hub - centrum kompetencyjne IT oraz zespoły i centra usług wspólnych Grupy Bosch. Firma od lat jest doceniania w niezależnych rankingach i nagradzana wyróżnieniami za swoją wyjątkową kulturę korporacyjną, warunki pracy i możliwości rozwoju, jakie oferuje pracownikom.</w:t>
      </w:r>
    </w:p>
    <w:p w14:paraId="60F6ADA4" w14:textId="77777777" w:rsidR="007518B8" w:rsidRPr="007518B8" w:rsidRDefault="007518B8" w:rsidP="007518B8">
      <w:pPr>
        <w:spacing w:line="240" w:lineRule="auto"/>
        <w:jc w:val="both"/>
        <w:rPr>
          <w:i/>
          <w:color w:val="000000"/>
          <w:sz w:val="18"/>
          <w:szCs w:val="18"/>
          <w:lang w:val="pl-PL"/>
        </w:rPr>
      </w:pPr>
    </w:p>
    <w:p w14:paraId="7270607D" w14:textId="77777777" w:rsidR="007518B8" w:rsidRPr="007518B8" w:rsidRDefault="007518B8" w:rsidP="007518B8">
      <w:pPr>
        <w:spacing w:line="240" w:lineRule="auto"/>
        <w:jc w:val="both"/>
        <w:rPr>
          <w:i/>
          <w:color w:val="000000"/>
          <w:sz w:val="18"/>
          <w:szCs w:val="18"/>
          <w:lang w:val="pl-PL"/>
        </w:rPr>
      </w:pPr>
      <w:r w:rsidRPr="007518B8">
        <w:rPr>
          <w:i/>
          <w:color w:val="000000"/>
          <w:sz w:val="18"/>
          <w:szCs w:val="18"/>
          <w:lang w:val="pl-PL"/>
        </w:rPr>
        <w:t xml:space="preserve">Więcej: </w:t>
      </w:r>
      <w:hyperlink r:id="rId9" w:history="1">
        <w:r w:rsidRPr="007518B8">
          <w:rPr>
            <w:rStyle w:val="Hipercze"/>
            <w:i/>
            <w:sz w:val="18"/>
            <w:szCs w:val="18"/>
            <w:lang w:val="pl-PL"/>
          </w:rPr>
          <w:t>www.bosch.pl</w:t>
        </w:r>
      </w:hyperlink>
      <w:r w:rsidRPr="007518B8">
        <w:rPr>
          <w:i/>
          <w:color w:val="000000"/>
          <w:sz w:val="18"/>
          <w:szCs w:val="18"/>
          <w:lang w:val="pl-PL"/>
        </w:rPr>
        <w:t xml:space="preserve">, </w:t>
      </w:r>
      <w:hyperlink r:id="rId10" w:history="1">
        <w:r w:rsidRPr="007518B8">
          <w:rPr>
            <w:rStyle w:val="Hipercze"/>
            <w:i/>
            <w:sz w:val="18"/>
            <w:szCs w:val="18"/>
            <w:lang w:val="pl-PL"/>
          </w:rPr>
          <w:t>www.bosch-prasa.pl</w:t>
        </w:r>
      </w:hyperlink>
      <w:r w:rsidRPr="007518B8">
        <w:rPr>
          <w:i/>
          <w:color w:val="000000"/>
          <w:sz w:val="18"/>
          <w:szCs w:val="18"/>
          <w:lang w:val="pl-PL"/>
        </w:rPr>
        <w:t xml:space="preserve">, </w:t>
      </w:r>
      <w:hyperlink r:id="rId11" w:history="1">
        <w:r w:rsidRPr="007518B8">
          <w:rPr>
            <w:rStyle w:val="Hipercze"/>
            <w:i/>
            <w:sz w:val="18"/>
            <w:szCs w:val="18"/>
            <w:lang w:val="pl-PL"/>
          </w:rPr>
          <w:t>www.facebook.com/BoschPolska</w:t>
        </w:r>
      </w:hyperlink>
      <w:r w:rsidRPr="007518B8">
        <w:rPr>
          <w:i/>
          <w:color w:val="000000"/>
          <w:sz w:val="18"/>
          <w:szCs w:val="18"/>
          <w:lang w:val="pl-PL"/>
        </w:rPr>
        <w:t xml:space="preserve"> </w:t>
      </w:r>
    </w:p>
    <w:p w14:paraId="5C329B89" w14:textId="77777777" w:rsidR="007518B8" w:rsidRPr="007518B8" w:rsidRDefault="007518B8" w:rsidP="007518B8">
      <w:pPr>
        <w:spacing w:line="240" w:lineRule="auto"/>
        <w:jc w:val="both"/>
        <w:rPr>
          <w:i/>
          <w:sz w:val="18"/>
          <w:szCs w:val="18"/>
          <w:lang w:val="pl-PL"/>
        </w:rPr>
      </w:pPr>
    </w:p>
    <w:p w14:paraId="1C85C7FD" w14:textId="77777777" w:rsidR="007518B8" w:rsidRPr="007518B8" w:rsidRDefault="007518B8" w:rsidP="007518B8">
      <w:pPr>
        <w:spacing w:line="240" w:lineRule="auto"/>
        <w:jc w:val="both"/>
        <w:rPr>
          <w:i/>
          <w:sz w:val="18"/>
          <w:szCs w:val="18"/>
          <w:lang w:val="pl-PL"/>
        </w:rPr>
      </w:pPr>
      <w:r w:rsidRPr="007518B8">
        <w:rPr>
          <w:i/>
          <w:sz w:val="18"/>
          <w:szCs w:val="18"/>
          <w:lang w:val="pl-PL"/>
        </w:rPr>
        <w:t xml:space="preserve">Grupa Bosch jest wiodącym globalnym dostawcą technologii i usług. Zatrudnia około 417 900 pracowników na całym świecie (na dzień 31.12.2024). W 2024 roku globalne obroty ze sprzedaży koncernu wyniosły 90,3 mld euro. Bosch prowadzi działalność w czterech sektorach: </w:t>
      </w:r>
      <w:proofErr w:type="spellStart"/>
      <w:r w:rsidRPr="007518B8">
        <w:rPr>
          <w:i/>
          <w:sz w:val="18"/>
          <w:szCs w:val="18"/>
          <w:lang w:val="pl-PL"/>
        </w:rPr>
        <w:t>Mobility</w:t>
      </w:r>
      <w:proofErr w:type="spellEnd"/>
      <w:r w:rsidRPr="007518B8">
        <w:rPr>
          <w:i/>
          <w:sz w:val="18"/>
          <w:szCs w:val="18"/>
          <w:lang w:val="pl-PL"/>
        </w:rPr>
        <w:t xml:space="preserve">, </w:t>
      </w:r>
      <w:proofErr w:type="spellStart"/>
      <w:r w:rsidRPr="007518B8">
        <w:rPr>
          <w:i/>
          <w:sz w:val="18"/>
          <w:szCs w:val="18"/>
          <w:lang w:val="pl-PL"/>
        </w:rPr>
        <w:t>Industrial</w:t>
      </w:r>
      <w:proofErr w:type="spellEnd"/>
      <w:r w:rsidRPr="007518B8">
        <w:rPr>
          <w:i/>
          <w:sz w:val="18"/>
          <w:szCs w:val="18"/>
          <w:lang w:val="pl-PL"/>
        </w:rPr>
        <w:t xml:space="preserve"> Technology, Consumer </w:t>
      </w:r>
      <w:proofErr w:type="spellStart"/>
      <w:r w:rsidRPr="007518B8">
        <w:rPr>
          <w:i/>
          <w:sz w:val="18"/>
          <w:szCs w:val="18"/>
          <w:lang w:val="pl-PL"/>
        </w:rPr>
        <w:t>Goods</w:t>
      </w:r>
      <w:proofErr w:type="spellEnd"/>
      <w:r w:rsidRPr="007518B8">
        <w:rPr>
          <w:i/>
          <w:sz w:val="18"/>
          <w:szCs w:val="18"/>
          <w:lang w:val="pl-PL"/>
        </w:rPr>
        <w:t xml:space="preserve"> oraz Energy and </w:t>
      </w:r>
      <w:proofErr w:type="spellStart"/>
      <w:r w:rsidRPr="007518B8">
        <w:rPr>
          <w:i/>
          <w:sz w:val="18"/>
          <w:szCs w:val="18"/>
          <w:lang w:val="pl-PL"/>
        </w:rPr>
        <w:t>Building</w:t>
      </w:r>
      <w:proofErr w:type="spellEnd"/>
      <w:r w:rsidRPr="007518B8">
        <w:rPr>
          <w:i/>
          <w:sz w:val="18"/>
          <w:szCs w:val="18"/>
          <w:lang w:val="pl-PL"/>
        </w:rPr>
        <w:t xml:space="preserve"> Technology. Celem firmy jest wykorzystanie technologii do kształtowania uniwersalnych trendów, takich jak automatyzacja, elektryfikacja, digitalizacja, łączność i zorientowanie na zrównoważony rozwój. Dywersyfikacja branżowa i regionalna firmy Bosch wzmacnia jej innowacyjność i pozycję. Koncern wykorzystuje swoją wiedzę w zakresie sensorów, oprogramowania i usług, aby oferować klientom połączone rozwiązania z jednego źródła. Doświadczenie z obszaru integracji sieciowej i sztucznej inteligencji umożliwia firmie opracowywanie i wytwarzanie przyjaznych użytkownikowi produktów. Tworząc technologię, która jest „bliżej nas”, Bosch dąży do poprawy jakości życia i ochrony zasobów naturalnych. Grupę reprezentuje spółka Robert Bosch GmbH oraz ok. 490 spółek zależnych i regionalnych w ponad 60 krajach. </w:t>
      </w:r>
      <w:r w:rsidRPr="007518B8">
        <w:rPr>
          <w:i/>
          <w:sz w:val="18"/>
          <w:szCs w:val="18"/>
          <w:lang w:val="pl-PL"/>
        </w:rPr>
        <w:br/>
        <w:t>Z uwzględnieniem dystrybutorów i partnerów serwisowych, Bosch prowadzi sprzedaż, produkcję i działalność badawczo-rozwojową niemal we wszystkich krajach świata. Podstawą rozwoju przedsiębiorstwa jest innowacyjność. Firma zatrudnia ok 87 000 pracowników w działach badań i rozwoju w 136 ośrodkach R&amp;D na całym świecie.</w:t>
      </w:r>
    </w:p>
    <w:p w14:paraId="5355F9FE" w14:textId="77777777" w:rsidR="007518B8" w:rsidRPr="007518B8" w:rsidRDefault="007518B8" w:rsidP="007518B8">
      <w:pPr>
        <w:spacing w:line="240" w:lineRule="auto"/>
        <w:jc w:val="both"/>
        <w:rPr>
          <w:i/>
          <w:sz w:val="18"/>
          <w:szCs w:val="18"/>
          <w:lang w:val="pl-PL"/>
        </w:rPr>
      </w:pPr>
    </w:p>
    <w:p w14:paraId="2464713F" w14:textId="77777777" w:rsidR="007518B8" w:rsidRPr="007518B8" w:rsidRDefault="007518B8" w:rsidP="007518B8">
      <w:pPr>
        <w:spacing w:line="240" w:lineRule="auto"/>
        <w:jc w:val="both"/>
        <w:rPr>
          <w:i/>
          <w:color w:val="000000"/>
          <w:sz w:val="18"/>
          <w:szCs w:val="18"/>
          <w:lang w:val="pl-PL"/>
        </w:rPr>
      </w:pPr>
      <w:r w:rsidRPr="007518B8">
        <w:rPr>
          <w:i/>
          <w:color w:val="000000"/>
          <w:sz w:val="18"/>
          <w:szCs w:val="18"/>
          <w:lang w:val="pl-PL"/>
        </w:rPr>
        <w:t xml:space="preserve">Więcej informacji: </w:t>
      </w:r>
      <w:hyperlink r:id="rId12" w:history="1">
        <w:r w:rsidRPr="007518B8">
          <w:rPr>
            <w:rStyle w:val="Hipercze"/>
            <w:i/>
            <w:sz w:val="18"/>
            <w:szCs w:val="18"/>
            <w:lang w:val="pl-PL"/>
          </w:rPr>
          <w:t>www.bosch.com</w:t>
        </w:r>
      </w:hyperlink>
      <w:r w:rsidRPr="007518B8">
        <w:rPr>
          <w:i/>
          <w:color w:val="000000"/>
          <w:sz w:val="18"/>
          <w:szCs w:val="18"/>
          <w:lang w:val="pl-PL"/>
        </w:rPr>
        <w:t xml:space="preserve">, </w:t>
      </w:r>
      <w:hyperlink r:id="rId13" w:history="1">
        <w:r w:rsidRPr="007518B8">
          <w:rPr>
            <w:rStyle w:val="Hipercze"/>
            <w:i/>
            <w:sz w:val="18"/>
            <w:szCs w:val="18"/>
            <w:lang w:val="pl-PL"/>
          </w:rPr>
          <w:t>www.iot.bosch.com</w:t>
        </w:r>
      </w:hyperlink>
      <w:r w:rsidRPr="007518B8">
        <w:rPr>
          <w:i/>
          <w:color w:val="000000"/>
          <w:sz w:val="18"/>
          <w:szCs w:val="18"/>
          <w:lang w:val="pl-PL"/>
        </w:rPr>
        <w:t xml:space="preserve">, </w:t>
      </w:r>
      <w:hyperlink r:id="rId14" w:history="1">
        <w:r w:rsidRPr="007518B8">
          <w:rPr>
            <w:rStyle w:val="Hipercze"/>
            <w:i/>
            <w:sz w:val="18"/>
            <w:szCs w:val="18"/>
            <w:lang w:val="pl-PL"/>
          </w:rPr>
          <w:t>www.bosch-press.com</w:t>
        </w:r>
      </w:hyperlink>
      <w:r w:rsidRPr="007518B8">
        <w:rPr>
          <w:i/>
          <w:color w:val="000000"/>
          <w:sz w:val="18"/>
          <w:szCs w:val="18"/>
          <w:lang w:val="pl-PL"/>
        </w:rPr>
        <w:t xml:space="preserve">, </w:t>
      </w:r>
      <w:hyperlink r:id="rId15" w:history="1">
        <w:r w:rsidRPr="007518B8">
          <w:rPr>
            <w:rStyle w:val="Hipercze"/>
            <w:i/>
            <w:sz w:val="18"/>
            <w:szCs w:val="18"/>
            <w:lang w:val="pl-PL"/>
          </w:rPr>
          <w:t>www.twitter.com/BoschPress</w:t>
        </w:r>
      </w:hyperlink>
      <w:r w:rsidRPr="007518B8">
        <w:rPr>
          <w:i/>
          <w:color w:val="000000"/>
          <w:sz w:val="18"/>
          <w:szCs w:val="18"/>
          <w:lang w:val="pl-PL"/>
        </w:rPr>
        <w:t xml:space="preserve"> </w:t>
      </w:r>
    </w:p>
    <w:p w14:paraId="5B6130E8" w14:textId="3C594DE9" w:rsidR="00851298" w:rsidRDefault="00851298" w:rsidP="00851298">
      <w:pPr>
        <w:spacing w:line="240" w:lineRule="auto"/>
        <w:rPr>
          <w:i/>
          <w:iCs/>
          <w:color w:val="000000"/>
          <w:sz w:val="18"/>
          <w:szCs w:val="18"/>
          <w:lang w:val="pl-PL"/>
        </w:rPr>
      </w:pPr>
    </w:p>
    <w:p w14:paraId="4F4F5A6B" w14:textId="5FA16A23" w:rsidR="00A6291A" w:rsidRPr="00397966" w:rsidRDefault="00A6291A" w:rsidP="00A6291A">
      <w:pPr>
        <w:spacing w:line="240" w:lineRule="auto"/>
        <w:rPr>
          <w:lang w:val="pl-PL"/>
        </w:rPr>
      </w:pPr>
    </w:p>
    <w:sectPr w:rsidR="00A6291A" w:rsidRPr="00397966" w:rsidSect="00F8499B">
      <w:headerReference w:type="default"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FDACA" w14:textId="77777777" w:rsidR="00B322FC" w:rsidRDefault="00B322FC">
      <w:r>
        <w:separator/>
      </w:r>
    </w:p>
  </w:endnote>
  <w:endnote w:type="continuationSeparator" w:id="0">
    <w:p w14:paraId="0533321B" w14:textId="77777777" w:rsidR="00B322FC" w:rsidRDefault="00B322FC">
      <w:r>
        <w:continuationSeparator/>
      </w:r>
    </w:p>
  </w:endnote>
  <w:endnote w:type="continuationNotice" w:id="1">
    <w:p w14:paraId="19A3D535" w14:textId="77777777" w:rsidR="00B322FC" w:rsidRDefault="00B322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BD7B" w:usb1="00000008" w:usb2="0282A578" w:usb3="00000008" w:csb0="0000002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024C" w14:textId="3DC6CB09"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002E0CF3"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2E0CF3" w:rsidRPr="006C01C8">
      <w:rPr>
        <w:rFonts w:ascii="Bosch Office Sans" w:hAnsi="Bosch Office Sans"/>
        <w:spacing w:val="4"/>
        <w:sz w:val="15"/>
        <w:szCs w:val="15"/>
        <w:lang w:val="en-GB"/>
      </w:rPr>
      <w:fldChar w:fldCharType="separate"/>
    </w:r>
    <w:r w:rsidR="003F5B7C">
      <w:rPr>
        <w:rFonts w:ascii="Bosch Office Sans" w:hAnsi="Bosch Office Sans"/>
        <w:spacing w:val="4"/>
        <w:sz w:val="15"/>
        <w:szCs w:val="15"/>
        <w:lang w:val="en-GB"/>
      </w:rPr>
      <w:t>2</w:t>
    </w:r>
    <w:r w:rsidR="002E0CF3"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r w:rsidR="00D82A0B">
      <w:rPr>
        <w:rFonts w:ascii="Bosch Office Sans" w:hAnsi="Bosch Office Sans"/>
        <w:spacing w:val="4"/>
        <w:sz w:val="15"/>
        <w:szCs w:val="15"/>
        <w:lang w:val="en-GB"/>
      </w:rPr>
      <w:fldChar w:fldCharType="begin"/>
    </w:r>
    <w:r w:rsidR="00D82A0B">
      <w:rPr>
        <w:rFonts w:ascii="Bosch Office Sans" w:hAnsi="Bosch Office Sans"/>
        <w:spacing w:val="4"/>
        <w:sz w:val="15"/>
        <w:szCs w:val="15"/>
        <w:lang w:val="en-GB"/>
      </w:rPr>
      <w:instrText xml:space="preserve"> NUMPAGES   \* MERGEFORMAT </w:instrText>
    </w:r>
    <w:r w:rsidR="00D82A0B">
      <w:rPr>
        <w:rFonts w:ascii="Bosch Office Sans" w:hAnsi="Bosch Office Sans"/>
        <w:spacing w:val="4"/>
        <w:sz w:val="15"/>
        <w:szCs w:val="15"/>
        <w:lang w:val="en-GB"/>
      </w:rPr>
      <w:fldChar w:fldCharType="separate"/>
    </w:r>
    <w:r w:rsidR="003F5B7C">
      <w:rPr>
        <w:rFonts w:ascii="Bosch Office Sans" w:hAnsi="Bosch Office Sans"/>
        <w:spacing w:val="4"/>
        <w:sz w:val="15"/>
        <w:szCs w:val="15"/>
        <w:lang w:val="en-GB"/>
      </w:rPr>
      <w:t>7</w:t>
    </w:r>
    <w:r w:rsidR="00D82A0B">
      <w:rPr>
        <w:rFonts w:ascii="Bosch Office Sans" w:hAnsi="Bosch Office Sans"/>
        <w:spacing w:val="4"/>
        <w:sz w:val="15"/>
        <w:szCs w:val="15"/>
        <w:lang w:val="en-GB"/>
      </w:rPr>
      <w:fldChar w:fldCharType="end"/>
    </w:r>
  </w:p>
  <w:p w14:paraId="7038E05E"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B3AC"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087DBF" w14:paraId="6A69162F" w14:textId="77777777" w:rsidTr="00BF5B99">
      <w:tc>
        <w:tcPr>
          <w:tcW w:w="1846" w:type="dxa"/>
        </w:tcPr>
        <w:p w14:paraId="4693A8E6"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29C34A1C"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43FEE3BF"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2473EC7B" w14:textId="77777777" w:rsidR="00B77E0B" w:rsidRPr="006C01C8" w:rsidRDefault="00B77E0B" w:rsidP="00B77E0B">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r>
            <w:rPr>
              <w:rFonts w:ascii="Bosch Office Sans" w:hAnsi="Bosch Office Sans"/>
              <w:sz w:val="15"/>
              <w:szCs w:val="15"/>
              <w:lang w:val="it-IT"/>
            </w:rPr>
            <w:t>Sven.Kahn</w:t>
          </w:r>
          <w:r w:rsidRPr="006C01C8">
            <w:rPr>
              <w:rFonts w:ascii="Bosch Office Sans" w:hAnsi="Bosch Office Sans"/>
              <w:sz w:val="15"/>
              <w:szCs w:val="15"/>
              <w:lang w:val="it-IT"/>
            </w:rPr>
            <w:t>@de.bosch.com</w:t>
          </w:r>
        </w:p>
        <w:p w14:paraId="0E43F936" w14:textId="77777777" w:rsidR="00B77E0B" w:rsidRPr="00486089" w:rsidRDefault="00B77E0B" w:rsidP="00B77E0B">
          <w:pPr>
            <w:pStyle w:val="MLStat"/>
            <w:tabs>
              <w:tab w:val="left" w:pos="-9656"/>
            </w:tabs>
            <w:spacing w:before="0" w:after="0" w:line="226" w:lineRule="atLeast"/>
            <w:ind w:left="0" w:right="0" w:firstLine="0"/>
            <w:rPr>
              <w:rFonts w:ascii="Bosch Office Sans" w:hAnsi="Bosch Office Sans"/>
              <w:sz w:val="15"/>
              <w:szCs w:val="15"/>
              <w:lang w:val="de-DE"/>
            </w:rPr>
          </w:pPr>
          <w:r w:rsidRPr="00486089">
            <w:rPr>
              <w:rFonts w:ascii="Bosch Office Sans" w:hAnsi="Bosch Office Sans"/>
              <w:sz w:val="15"/>
              <w:szCs w:val="15"/>
              <w:lang w:val="de-DE"/>
            </w:rPr>
            <w:t>Telefon</w:t>
          </w:r>
          <w:r w:rsidRPr="00486089">
            <w:rPr>
              <w:rFonts w:ascii="Bosch Office Sans" w:hAnsi="Bosch Office Sans"/>
              <w:sz w:val="15"/>
              <w:szCs w:val="15"/>
              <w:lang w:val="de-DE"/>
            </w:rPr>
            <w:tab/>
            <w:t>+49 711 811-6415</w:t>
          </w:r>
        </w:p>
        <w:p w14:paraId="60BC4DE1" w14:textId="5BF73E12" w:rsidR="00967DAB" w:rsidRPr="006C01C8" w:rsidRDefault="00967DAB" w:rsidP="00B77E0B">
          <w:pPr>
            <w:pStyle w:val="MLStat"/>
            <w:tabs>
              <w:tab w:val="left" w:pos="-9656"/>
            </w:tabs>
            <w:spacing w:before="0" w:after="0" w:line="226" w:lineRule="atLeast"/>
            <w:ind w:left="0" w:right="0" w:firstLine="0"/>
            <w:rPr>
              <w:rFonts w:ascii="Bosch Office Sans" w:hAnsi="Bosch Office Sans"/>
              <w:sz w:val="15"/>
              <w:szCs w:val="15"/>
            </w:rPr>
          </w:pPr>
        </w:p>
      </w:tc>
      <w:tc>
        <w:tcPr>
          <w:tcW w:w="2840" w:type="dxa"/>
        </w:tcPr>
        <w:p w14:paraId="33049299" w14:textId="77777777" w:rsidR="00967DAB" w:rsidRPr="006C01C8" w:rsidRDefault="006930E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 xml:space="preserve">Corporate </w:t>
          </w:r>
          <w:r w:rsidR="00D82A0B">
            <w:rPr>
              <w:rFonts w:ascii="Bosch Office Sans" w:hAnsi="Bosch Office Sans"/>
              <w:sz w:val="15"/>
              <w:szCs w:val="15"/>
            </w:rPr>
            <w:t>Department</w:t>
          </w:r>
          <w:r w:rsidR="00D82A0B">
            <w:rPr>
              <w:rFonts w:ascii="Bosch Office Sans" w:hAnsi="Bosch Office Sans"/>
              <w:sz w:val="15"/>
              <w:szCs w:val="15"/>
            </w:rPr>
            <w:br/>
          </w:r>
          <w:r>
            <w:rPr>
              <w:rFonts w:ascii="Bosch Office Sans" w:hAnsi="Bosch Office Sans"/>
              <w:sz w:val="15"/>
              <w:szCs w:val="15"/>
            </w:rPr>
            <w:t>Communications</w:t>
          </w:r>
          <w:r w:rsidR="00D82A0B">
            <w:rPr>
              <w:rFonts w:ascii="Bosch Office Sans" w:hAnsi="Bosch Office Sans"/>
              <w:sz w:val="15"/>
              <w:szCs w:val="15"/>
            </w:rPr>
            <w:t xml:space="preserve"> &amp; Governmental Affairs</w:t>
          </w:r>
        </w:p>
        <w:p w14:paraId="5178B399" w14:textId="77777777" w:rsidR="00967DAB" w:rsidRPr="00245912"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245912">
            <w:rPr>
              <w:rFonts w:ascii="Bosch Office Sans" w:hAnsi="Bosch Office Sans"/>
              <w:sz w:val="15"/>
              <w:szCs w:val="15"/>
            </w:rPr>
            <w:t xml:space="preserve">Leitung: </w:t>
          </w:r>
          <w:r w:rsidR="00D82A0B">
            <w:rPr>
              <w:rFonts w:ascii="Bosch Office Sans" w:hAnsi="Bosch Office Sans"/>
              <w:sz w:val="15"/>
              <w:szCs w:val="15"/>
            </w:rPr>
            <w:t xml:space="preserve">Prof. </w:t>
          </w:r>
          <w:r w:rsidR="007E1CC2" w:rsidRPr="00245912">
            <w:rPr>
              <w:rFonts w:ascii="Bosch Office Sans" w:hAnsi="Bosch Office Sans"/>
              <w:sz w:val="15"/>
              <w:szCs w:val="15"/>
            </w:rPr>
            <w:t>Dr. Christo</w:t>
          </w:r>
          <w:r w:rsidR="00D82A0B">
            <w:rPr>
              <w:rFonts w:ascii="Bosch Office Sans" w:hAnsi="Bosch Office Sans"/>
              <w:sz w:val="15"/>
              <w:szCs w:val="15"/>
            </w:rPr>
            <w:t>f</w:t>
          </w:r>
          <w:r w:rsidR="007E1CC2" w:rsidRPr="00245912">
            <w:rPr>
              <w:rFonts w:ascii="Bosch Office Sans" w:hAnsi="Bosch Office Sans"/>
              <w:sz w:val="15"/>
              <w:szCs w:val="15"/>
            </w:rPr>
            <w:t xml:space="preserve"> </w:t>
          </w:r>
          <w:r w:rsidR="00D82A0B">
            <w:rPr>
              <w:rFonts w:ascii="Bosch Office Sans" w:hAnsi="Bosch Office Sans"/>
              <w:sz w:val="15"/>
              <w:szCs w:val="15"/>
            </w:rPr>
            <w:t>Ehrhart</w:t>
          </w:r>
        </w:p>
        <w:p w14:paraId="1E8EE161"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5C850202"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86F8" w14:textId="77777777" w:rsidR="00B322FC" w:rsidRDefault="00B322FC">
      <w:r>
        <w:separator/>
      </w:r>
    </w:p>
  </w:footnote>
  <w:footnote w:type="continuationSeparator" w:id="0">
    <w:p w14:paraId="06A6F4C9" w14:textId="77777777" w:rsidR="00B322FC" w:rsidRDefault="00B322FC">
      <w:r>
        <w:continuationSeparator/>
      </w:r>
    </w:p>
  </w:footnote>
  <w:footnote w:type="continuationNotice" w:id="1">
    <w:p w14:paraId="5D55A953" w14:textId="77777777" w:rsidR="00B322FC" w:rsidRDefault="00B322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5E073"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E6079F6"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1633B8A6" w14:textId="77777777" w:rsidR="007C78E5" w:rsidRDefault="007C78E5"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593F6975"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0B27" w14:textId="494537FB" w:rsidR="00B84687" w:rsidRDefault="00D27FB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Pr>
        <w:rFonts w:ascii="Bosch Office Sans" w:hAnsi="Bosch Office Sans"/>
        <w:b/>
        <w:sz w:val="40"/>
        <w:szCs w:val="40"/>
        <w:lang w:val="de-DE"/>
      </w:rPr>
      <w:t>Informacja prasowa</w:t>
    </w:r>
  </w:p>
  <w:p w14:paraId="09697057" w14:textId="45ECDED2"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lang w:val="de-DE"/>
      </w:rPr>
    </w:pPr>
  </w:p>
  <w:p w14:paraId="2D077254" w14:textId="77777777" w:rsidR="00E070B1" w:rsidRPr="00B77E0B"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14:paraId="11B9C740" w14:textId="77777777" w:rsidR="00E070B1" w:rsidRPr="00B77E0B"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de-DE"/>
      </w:rPr>
    </w:pPr>
    <w:r w:rsidRPr="00B77E0B">
      <w:rPr>
        <w:rFonts w:ascii="Bosch Office Sans" w:eastAsia="Bosch Office Sans" w:hAnsi="Bosch Office Sans"/>
        <w:sz w:val="20"/>
        <w:lang w:val="de-DE"/>
      </w:rPr>
      <w:tab/>
    </w:r>
  </w:p>
  <w:p w14:paraId="1F1DA7B6" w14:textId="2B2D01F2" w:rsidR="00967DAB" w:rsidRPr="00B77E0B" w:rsidRDefault="00217B6B">
    <w:pPr>
      <w:pStyle w:val="MLStat"/>
      <w:tabs>
        <w:tab w:val="center" w:pos="4153"/>
        <w:tab w:val="right" w:pos="8306"/>
      </w:tabs>
      <w:spacing w:before="0" w:after="0" w:line="295" w:lineRule="atLeast"/>
      <w:ind w:left="0" w:right="0" w:firstLine="0"/>
      <w:rPr>
        <w:rFonts w:ascii="Bosch Office Sans" w:hAnsi="Bosch Office Sans"/>
        <w:lang w:val="de-DE"/>
      </w:rPr>
    </w:pPr>
    <w:r>
      <w:drawing>
        <wp:anchor distT="0" distB="0" distL="114300" distR="114300" simplePos="0" relativeHeight="251658240" behindDoc="0" locked="0" layoutInCell="1" allowOverlap="1" wp14:anchorId="4DA07E51" wp14:editId="62622C9A">
          <wp:simplePos x="0" y="0"/>
          <wp:positionH relativeFrom="column">
            <wp:posOffset>4333875</wp:posOffset>
          </wp:positionH>
          <wp:positionV relativeFrom="paragraph">
            <wp:posOffset>64135</wp:posOffset>
          </wp:positionV>
          <wp:extent cx="2066925" cy="826770"/>
          <wp:effectExtent l="0" t="0" r="9525" b="0"/>
          <wp:wrapNone/>
          <wp:docPr id="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6578B"/>
    <w:multiLevelType w:val="hybridMultilevel"/>
    <w:tmpl w:val="BB564364"/>
    <w:lvl w:ilvl="0" w:tplc="3DF67EE6">
      <w:start w:val="1"/>
      <w:numFmt w:val="bullet"/>
      <w:lvlText w:val=""/>
      <w:lvlJc w:val="left"/>
      <w:pPr>
        <w:ind w:left="720" w:hanging="360"/>
      </w:pPr>
      <w:rPr>
        <w:rFonts w:ascii="Symbol" w:hAnsi="Symbol" w:hint="default"/>
        <w:lang w:val="de-DE"/>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ED1D7F"/>
    <w:multiLevelType w:val="hybridMultilevel"/>
    <w:tmpl w:val="7D18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82764A"/>
    <w:multiLevelType w:val="hybridMultilevel"/>
    <w:tmpl w:val="774C3D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4AC484A"/>
    <w:multiLevelType w:val="multilevel"/>
    <w:tmpl w:val="11EC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38B82C04"/>
    <w:multiLevelType w:val="hybridMultilevel"/>
    <w:tmpl w:val="B60A3A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F45096"/>
    <w:multiLevelType w:val="hybridMultilevel"/>
    <w:tmpl w:val="8E38A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9732A41"/>
    <w:multiLevelType w:val="hybridMultilevel"/>
    <w:tmpl w:val="4F8AE9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2"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450561814">
    <w:abstractNumId w:val="12"/>
  </w:num>
  <w:num w:numId="2" w16cid:durableId="1147941859">
    <w:abstractNumId w:val="11"/>
  </w:num>
  <w:num w:numId="3" w16cid:durableId="2130392620">
    <w:abstractNumId w:val="5"/>
  </w:num>
  <w:num w:numId="4" w16cid:durableId="1152795550">
    <w:abstractNumId w:val="7"/>
  </w:num>
  <w:num w:numId="5" w16cid:durableId="874848592">
    <w:abstractNumId w:val="8"/>
  </w:num>
  <w:num w:numId="6" w16cid:durableId="1931044826">
    <w:abstractNumId w:val="0"/>
  </w:num>
  <w:num w:numId="7" w16cid:durableId="1261765190">
    <w:abstractNumId w:val="6"/>
  </w:num>
  <w:num w:numId="8" w16cid:durableId="1951350064">
    <w:abstractNumId w:val="3"/>
  </w:num>
  <w:num w:numId="9" w16cid:durableId="11034988">
    <w:abstractNumId w:val="2"/>
  </w:num>
  <w:num w:numId="10" w16cid:durableId="576525116">
    <w:abstractNumId w:val="10"/>
  </w:num>
  <w:num w:numId="11" w16cid:durableId="1798403869">
    <w:abstractNumId w:val="7"/>
  </w:num>
  <w:num w:numId="12" w16cid:durableId="1453330682">
    <w:abstractNumId w:val="1"/>
  </w:num>
  <w:num w:numId="13" w16cid:durableId="1845050868">
    <w:abstractNumId w:val="9"/>
  </w:num>
  <w:num w:numId="14" w16cid:durableId="2988022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attachedTemplate r:id="rId1"/>
  <w:defaultTabStop w:val="720"/>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03C"/>
    <w:rsid w:val="00001812"/>
    <w:rsid w:val="0000234D"/>
    <w:rsid w:val="0000543C"/>
    <w:rsid w:val="00007301"/>
    <w:rsid w:val="00011D68"/>
    <w:rsid w:val="00012394"/>
    <w:rsid w:val="00014396"/>
    <w:rsid w:val="00020549"/>
    <w:rsid w:val="000237DB"/>
    <w:rsid w:val="00024899"/>
    <w:rsid w:val="00024928"/>
    <w:rsid w:val="00024D43"/>
    <w:rsid w:val="00026C2B"/>
    <w:rsid w:val="000307C2"/>
    <w:rsid w:val="000320EB"/>
    <w:rsid w:val="0003293C"/>
    <w:rsid w:val="00032BFE"/>
    <w:rsid w:val="0003643A"/>
    <w:rsid w:val="0003791C"/>
    <w:rsid w:val="00040EA8"/>
    <w:rsid w:val="0004173F"/>
    <w:rsid w:val="00042285"/>
    <w:rsid w:val="000424D1"/>
    <w:rsid w:val="0004314A"/>
    <w:rsid w:val="000448EE"/>
    <w:rsid w:val="00047E10"/>
    <w:rsid w:val="00050487"/>
    <w:rsid w:val="00050971"/>
    <w:rsid w:val="00051CA6"/>
    <w:rsid w:val="0005603B"/>
    <w:rsid w:val="00063A55"/>
    <w:rsid w:val="00070735"/>
    <w:rsid w:val="00070797"/>
    <w:rsid w:val="00070E73"/>
    <w:rsid w:val="00072080"/>
    <w:rsid w:val="00072819"/>
    <w:rsid w:val="00072EA8"/>
    <w:rsid w:val="00074186"/>
    <w:rsid w:val="000753BF"/>
    <w:rsid w:val="000758F2"/>
    <w:rsid w:val="00076CCD"/>
    <w:rsid w:val="00080978"/>
    <w:rsid w:val="00081D5E"/>
    <w:rsid w:val="00081F78"/>
    <w:rsid w:val="000820A6"/>
    <w:rsid w:val="000833F5"/>
    <w:rsid w:val="00084540"/>
    <w:rsid w:val="0008463C"/>
    <w:rsid w:val="00087666"/>
    <w:rsid w:val="000879EC"/>
    <w:rsid w:val="00087DBF"/>
    <w:rsid w:val="0009296B"/>
    <w:rsid w:val="00094411"/>
    <w:rsid w:val="000961A6"/>
    <w:rsid w:val="000A0983"/>
    <w:rsid w:val="000A16EA"/>
    <w:rsid w:val="000A3310"/>
    <w:rsid w:val="000A4E4E"/>
    <w:rsid w:val="000A53E5"/>
    <w:rsid w:val="000A60E3"/>
    <w:rsid w:val="000A6C9C"/>
    <w:rsid w:val="000A6F8D"/>
    <w:rsid w:val="000A7AC9"/>
    <w:rsid w:val="000B0CA2"/>
    <w:rsid w:val="000B1AE0"/>
    <w:rsid w:val="000B1CE0"/>
    <w:rsid w:val="000B20FA"/>
    <w:rsid w:val="000B49E7"/>
    <w:rsid w:val="000B52E7"/>
    <w:rsid w:val="000C1084"/>
    <w:rsid w:val="000C1C29"/>
    <w:rsid w:val="000C1D38"/>
    <w:rsid w:val="000C3321"/>
    <w:rsid w:val="000C49DC"/>
    <w:rsid w:val="000C5391"/>
    <w:rsid w:val="000C66C2"/>
    <w:rsid w:val="000C678A"/>
    <w:rsid w:val="000C6DF2"/>
    <w:rsid w:val="000C7AF9"/>
    <w:rsid w:val="000D0784"/>
    <w:rsid w:val="000D138C"/>
    <w:rsid w:val="000D20C2"/>
    <w:rsid w:val="000D3977"/>
    <w:rsid w:val="000D3E9B"/>
    <w:rsid w:val="000D3F1E"/>
    <w:rsid w:val="000D4328"/>
    <w:rsid w:val="000E0F1F"/>
    <w:rsid w:val="000E120D"/>
    <w:rsid w:val="000E415D"/>
    <w:rsid w:val="000F1142"/>
    <w:rsid w:val="000F216E"/>
    <w:rsid w:val="000F3AB3"/>
    <w:rsid w:val="000F5D38"/>
    <w:rsid w:val="000F744C"/>
    <w:rsid w:val="00103121"/>
    <w:rsid w:val="00104C76"/>
    <w:rsid w:val="00104E7F"/>
    <w:rsid w:val="00106165"/>
    <w:rsid w:val="00106D09"/>
    <w:rsid w:val="00107C96"/>
    <w:rsid w:val="00110ECD"/>
    <w:rsid w:val="00111EF6"/>
    <w:rsid w:val="00112913"/>
    <w:rsid w:val="00114B8B"/>
    <w:rsid w:val="0011588C"/>
    <w:rsid w:val="00115C1D"/>
    <w:rsid w:val="00117C34"/>
    <w:rsid w:val="001200B8"/>
    <w:rsid w:val="0012031F"/>
    <w:rsid w:val="001203B4"/>
    <w:rsid w:val="0012076B"/>
    <w:rsid w:val="00122DBD"/>
    <w:rsid w:val="00123B03"/>
    <w:rsid w:val="0012555D"/>
    <w:rsid w:val="001304BB"/>
    <w:rsid w:val="0013464C"/>
    <w:rsid w:val="00136977"/>
    <w:rsid w:val="001372E7"/>
    <w:rsid w:val="001376A5"/>
    <w:rsid w:val="00140A8B"/>
    <w:rsid w:val="00141330"/>
    <w:rsid w:val="00141FFE"/>
    <w:rsid w:val="00144F14"/>
    <w:rsid w:val="00146B43"/>
    <w:rsid w:val="00147375"/>
    <w:rsid w:val="0015050A"/>
    <w:rsid w:val="00150E7F"/>
    <w:rsid w:val="00151C35"/>
    <w:rsid w:val="00151DA9"/>
    <w:rsid w:val="0015355E"/>
    <w:rsid w:val="00154EF7"/>
    <w:rsid w:val="001552DB"/>
    <w:rsid w:val="0015571C"/>
    <w:rsid w:val="001557C1"/>
    <w:rsid w:val="00155FC5"/>
    <w:rsid w:val="0015789C"/>
    <w:rsid w:val="00160E0C"/>
    <w:rsid w:val="001616DD"/>
    <w:rsid w:val="0016229A"/>
    <w:rsid w:val="001622AE"/>
    <w:rsid w:val="00163460"/>
    <w:rsid w:val="0016364E"/>
    <w:rsid w:val="0016431D"/>
    <w:rsid w:val="0016686D"/>
    <w:rsid w:val="00171426"/>
    <w:rsid w:val="001726D4"/>
    <w:rsid w:val="00173AF8"/>
    <w:rsid w:val="00174D9B"/>
    <w:rsid w:val="00176A54"/>
    <w:rsid w:val="001771E0"/>
    <w:rsid w:val="001773EF"/>
    <w:rsid w:val="00180029"/>
    <w:rsid w:val="001819DF"/>
    <w:rsid w:val="00183AAB"/>
    <w:rsid w:val="001849DB"/>
    <w:rsid w:val="00184DF8"/>
    <w:rsid w:val="001862E6"/>
    <w:rsid w:val="001876F5"/>
    <w:rsid w:val="00190A5A"/>
    <w:rsid w:val="00191C5F"/>
    <w:rsid w:val="00192DD5"/>
    <w:rsid w:val="00193018"/>
    <w:rsid w:val="001944BC"/>
    <w:rsid w:val="001949FE"/>
    <w:rsid w:val="00195022"/>
    <w:rsid w:val="001963C4"/>
    <w:rsid w:val="001976F0"/>
    <w:rsid w:val="001A0416"/>
    <w:rsid w:val="001A1340"/>
    <w:rsid w:val="001A13F0"/>
    <w:rsid w:val="001A1DF5"/>
    <w:rsid w:val="001A207C"/>
    <w:rsid w:val="001A2A47"/>
    <w:rsid w:val="001A30BF"/>
    <w:rsid w:val="001A39E3"/>
    <w:rsid w:val="001A4B3D"/>
    <w:rsid w:val="001A5081"/>
    <w:rsid w:val="001A7336"/>
    <w:rsid w:val="001B0BA0"/>
    <w:rsid w:val="001B0CCE"/>
    <w:rsid w:val="001B2E2C"/>
    <w:rsid w:val="001B37A2"/>
    <w:rsid w:val="001B460A"/>
    <w:rsid w:val="001B506B"/>
    <w:rsid w:val="001C1A93"/>
    <w:rsid w:val="001C1CED"/>
    <w:rsid w:val="001C3446"/>
    <w:rsid w:val="001C3C93"/>
    <w:rsid w:val="001C4096"/>
    <w:rsid w:val="001C5CEA"/>
    <w:rsid w:val="001C632D"/>
    <w:rsid w:val="001C733A"/>
    <w:rsid w:val="001C7D5E"/>
    <w:rsid w:val="001C7F00"/>
    <w:rsid w:val="001D2B7C"/>
    <w:rsid w:val="001D450C"/>
    <w:rsid w:val="001D4686"/>
    <w:rsid w:val="001D4808"/>
    <w:rsid w:val="001D4CD3"/>
    <w:rsid w:val="001D5791"/>
    <w:rsid w:val="001D74CB"/>
    <w:rsid w:val="001E0B33"/>
    <w:rsid w:val="001E189D"/>
    <w:rsid w:val="001E3E30"/>
    <w:rsid w:val="001E5B79"/>
    <w:rsid w:val="001E70AE"/>
    <w:rsid w:val="001F0925"/>
    <w:rsid w:val="00200D70"/>
    <w:rsid w:val="0020108C"/>
    <w:rsid w:val="0020231B"/>
    <w:rsid w:val="00203963"/>
    <w:rsid w:val="00204654"/>
    <w:rsid w:val="0020673F"/>
    <w:rsid w:val="00207CE8"/>
    <w:rsid w:val="00210EAA"/>
    <w:rsid w:val="00211C6A"/>
    <w:rsid w:val="00211EEF"/>
    <w:rsid w:val="00212C67"/>
    <w:rsid w:val="00215848"/>
    <w:rsid w:val="0021660C"/>
    <w:rsid w:val="00216AD3"/>
    <w:rsid w:val="002171B0"/>
    <w:rsid w:val="00217B6B"/>
    <w:rsid w:val="00220412"/>
    <w:rsid w:val="002216CF"/>
    <w:rsid w:val="00221D1B"/>
    <w:rsid w:val="00223767"/>
    <w:rsid w:val="00224123"/>
    <w:rsid w:val="00224683"/>
    <w:rsid w:val="00225CAE"/>
    <w:rsid w:val="00226D27"/>
    <w:rsid w:val="00227427"/>
    <w:rsid w:val="00227761"/>
    <w:rsid w:val="00227C35"/>
    <w:rsid w:val="00230D5F"/>
    <w:rsid w:val="00230FFA"/>
    <w:rsid w:val="002314E1"/>
    <w:rsid w:val="002316A3"/>
    <w:rsid w:val="002324BF"/>
    <w:rsid w:val="002331B6"/>
    <w:rsid w:val="00233A54"/>
    <w:rsid w:val="00236A68"/>
    <w:rsid w:val="00236F1F"/>
    <w:rsid w:val="00237137"/>
    <w:rsid w:val="00237C11"/>
    <w:rsid w:val="00237D4B"/>
    <w:rsid w:val="00241544"/>
    <w:rsid w:val="00241963"/>
    <w:rsid w:val="002428DF"/>
    <w:rsid w:val="00242C5F"/>
    <w:rsid w:val="002430A3"/>
    <w:rsid w:val="002452FB"/>
    <w:rsid w:val="00245912"/>
    <w:rsid w:val="00245A07"/>
    <w:rsid w:val="00247838"/>
    <w:rsid w:val="00250B91"/>
    <w:rsid w:val="00250CD7"/>
    <w:rsid w:val="00251A75"/>
    <w:rsid w:val="00251EA9"/>
    <w:rsid w:val="002531E8"/>
    <w:rsid w:val="00253F4B"/>
    <w:rsid w:val="00255285"/>
    <w:rsid w:val="002556F2"/>
    <w:rsid w:val="002626EB"/>
    <w:rsid w:val="0026270F"/>
    <w:rsid w:val="0026347F"/>
    <w:rsid w:val="00263B88"/>
    <w:rsid w:val="00263FDD"/>
    <w:rsid w:val="00265A5C"/>
    <w:rsid w:val="00266135"/>
    <w:rsid w:val="002663A9"/>
    <w:rsid w:val="0027399E"/>
    <w:rsid w:val="00277667"/>
    <w:rsid w:val="00280C5D"/>
    <w:rsid w:val="00281095"/>
    <w:rsid w:val="002813A8"/>
    <w:rsid w:val="00281456"/>
    <w:rsid w:val="00282689"/>
    <w:rsid w:val="002841B3"/>
    <w:rsid w:val="00285EED"/>
    <w:rsid w:val="00291B28"/>
    <w:rsid w:val="00292134"/>
    <w:rsid w:val="002950A7"/>
    <w:rsid w:val="002953F0"/>
    <w:rsid w:val="00295A44"/>
    <w:rsid w:val="00296317"/>
    <w:rsid w:val="00297440"/>
    <w:rsid w:val="00297B6B"/>
    <w:rsid w:val="002A189D"/>
    <w:rsid w:val="002A5E99"/>
    <w:rsid w:val="002A5FFC"/>
    <w:rsid w:val="002A6DC2"/>
    <w:rsid w:val="002A6F4B"/>
    <w:rsid w:val="002A782A"/>
    <w:rsid w:val="002B0DE6"/>
    <w:rsid w:val="002B265C"/>
    <w:rsid w:val="002B41D4"/>
    <w:rsid w:val="002B53EE"/>
    <w:rsid w:val="002B64AE"/>
    <w:rsid w:val="002C1F6B"/>
    <w:rsid w:val="002C20F1"/>
    <w:rsid w:val="002C247B"/>
    <w:rsid w:val="002C38C2"/>
    <w:rsid w:val="002C439C"/>
    <w:rsid w:val="002C783F"/>
    <w:rsid w:val="002C7924"/>
    <w:rsid w:val="002C7AA6"/>
    <w:rsid w:val="002D184F"/>
    <w:rsid w:val="002D3B25"/>
    <w:rsid w:val="002D703A"/>
    <w:rsid w:val="002D7A6D"/>
    <w:rsid w:val="002E0464"/>
    <w:rsid w:val="002E09CD"/>
    <w:rsid w:val="002E0CF3"/>
    <w:rsid w:val="002E3A6B"/>
    <w:rsid w:val="002E40A9"/>
    <w:rsid w:val="002E4831"/>
    <w:rsid w:val="002E6DE1"/>
    <w:rsid w:val="002E70CA"/>
    <w:rsid w:val="002E766A"/>
    <w:rsid w:val="002F0023"/>
    <w:rsid w:val="002F0BC8"/>
    <w:rsid w:val="002F35E5"/>
    <w:rsid w:val="002F39A3"/>
    <w:rsid w:val="002F3F5F"/>
    <w:rsid w:val="002F64F2"/>
    <w:rsid w:val="002F7F37"/>
    <w:rsid w:val="0030024A"/>
    <w:rsid w:val="00300663"/>
    <w:rsid w:val="00300C6D"/>
    <w:rsid w:val="003023C5"/>
    <w:rsid w:val="00302FD4"/>
    <w:rsid w:val="00303B48"/>
    <w:rsid w:val="00303E3F"/>
    <w:rsid w:val="00304C39"/>
    <w:rsid w:val="0030511D"/>
    <w:rsid w:val="00311909"/>
    <w:rsid w:val="0031578A"/>
    <w:rsid w:val="00315CBD"/>
    <w:rsid w:val="00315EE0"/>
    <w:rsid w:val="00316BCA"/>
    <w:rsid w:val="00317DC7"/>
    <w:rsid w:val="00320A19"/>
    <w:rsid w:val="00321736"/>
    <w:rsid w:val="003232CF"/>
    <w:rsid w:val="00323405"/>
    <w:rsid w:val="00323902"/>
    <w:rsid w:val="00324939"/>
    <w:rsid w:val="00325D88"/>
    <w:rsid w:val="003267F5"/>
    <w:rsid w:val="003273F9"/>
    <w:rsid w:val="00330057"/>
    <w:rsid w:val="00330E8F"/>
    <w:rsid w:val="00330F6E"/>
    <w:rsid w:val="00331565"/>
    <w:rsid w:val="003332A2"/>
    <w:rsid w:val="00334FD2"/>
    <w:rsid w:val="00336421"/>
    <w:rsid w:val="003365A2"/>
    <w:rsid w:val="00336B68"/>
    <w:rsid w:val="00336C12"/>
    <w:rsid w:val="0034023F"/>
    <w:rsid w:val="00340948"/>
    <w:rsid w:val="0034129C"/>
    <w:rsid w:val="003430F1"/>
    <w:rsid w:val="00343BF9"/>
    <w:rsid w:val="00343F2D"/>
    <w:rsid w:val="0034443E"/>
    <w:rsid w:val="003463F5"/>
    <w:rsid w:val="0034722D"/>
    <w:rsid w:val="00347593"/>
    <w:rsid w:val="0035019D"/>
    <w:rsid w:val="00350E0F"/>
    <w:rsid w:val="003524EA"/>
    <w:rsid w:val="00352D47"/>
    <w:rsid w:val="00355A81"/>
    <w:rsid w:val="00356370"/>
    <w:rsid w:val="00356E73"/>
    <w:rsid w:val="00361CD4"/>
    <w:rsid w:val="003643B0"/>
    <w:rsid w:val="003648AA"/>
    <w:rsid w:val="00366587"/>
    <w:rsid w:val="003712C5"/>
    <w:rsid w:val="003713B9"/>
    <w:rsid w:val="0037207F"/>
    <w:rsid w:val="00372B2D"/>
    <w:rsid w:val="00372D38"/>
    <w:rsid w:val="00374202"/>
    <w:rsid w:val="003749AB"/>
    <w:rsid w:val="00374C36"/>
    <w:rsid w:val="003760BC"/>
    <w:rsid w:val="0038003F"/>
    <w:rsid w:val="003812F3"/>
    <w:rsid w:val="003813C0"/>
    <w:rsid w:val="00382CE1"/>
    <w:rsid w:val="003835F9"/>
    <w:rsid w:val="00383F2F"/>
    <w:rsid w:val="0038530B"/>
    <w:rsid w:val="00387953"/>
    <w:rsid w:val="0039080C"/>
    <w:rsid w:val="0039100C"/>
    <w:rsid w:val="00391F42"/>
    <w:rsid w:val="0039282B"/>
    <w:rsid w:val="00394C2A"/>
    <w:rsid w:val="00395F72"/>
    <w:rsid w:val="00397966"/>
    <w:rsid w:val="00397C35"/>
    <w:rsid w:val="003A3863"/>
    <w:rsid w:val="003A4125"/>
    <w:rsid w:val="003A6200"/>
    <w:rsid w:val="003A71CF"/>
    <w:rsid w:val="003B0055"/>
    <w:rsid w:val="003B03A8"/>
    <w:rsid w:val="003B0947"/>
    <w:rsid w:val="003B221B"/>
    <w:rsid w:val="003B236C"/>
    <w:rsid w:val="003B24CE"/>
    <w:rsid w:val="003B2762"/>
    <w:rsid w:val="003B533E"/>
    <w:rsid w:val="003B61A0"/>
    <w:rsid w:val="003B7933"/>
    <w:rsid w:val="003C1C42"/>
    <w:rsid w:val="003C2644"/>
    <w:rsid w:val="003C2FF4"/>
    <w:rsid w:val="003C33D6"/>
    <w:rsid w:val="003C5F5A"/>
    <w:rsid w:val="003C695E"/>
    <w:rsid w:val="003D0CFA"/>
    <w:rsid w:val="003D1E56"/>
    <w:rsid w:val="003D4547"/>
    <w:rsid w:val="003D695D"/>
    <w:rsid w:val="003E120F"/>
    <w:rsid w:val="003E4030"/>
    <w:rsid w:val="003E4794"/>
    <w:rsid w:val="003E5169"/>
    <w:rsid w:val="003E6E15"/>
    <w:rsid w:val="003F0500"/>
    <w:rsid w:val="003F2C5F"/>
    <w:rsid w:val="003F2F34"/>
    <w:rsid w:val="003F37FF"/>
    <w:rsid w:val="003F3B24"/>
    <w:rsid w:val="003F5292"/>
    <w:rsid w:val="003F5B7C"/>
    <w:rsid w:val="0040009F"/>
    <w:rsid w:val="00400B07"/>
    <w:rsid w:val="00401F9F"/>
    <w:rsid w:val="004025D4"/>
    <w:rsid w:val="0040443E"/>
    <w:rsid w:val="00404F1A"/>
    <w:rsid w:val="004050E5"/>
    <w:rsid w:val="004104FF"/>
    <w:rsid w:val="00411155"/>
    <w:rsid w:val="004114B8"/>
    <w:rsid w:val="00414350"/>
    <w:rsid w:val="0041463F"/>
    <w:rsid w:val="004148E5"/>
    <w:rsid w:val="00414DD2"/>
    <w:rsid w:val="00415B89"/>
    <w:rsid w:val="00416030"/>
    <w:rsid w:val="0041689F"/>
    <w:rsid w:val="00421C30"/>
    <w:rsid w:val="00423538"/>
    <w:rsid w:val="00424253"/>
    <w:rsid w:val="00425CF6"/>
    <w:rsid w:val="00425D3B"/>
    <w:rsid w:val="004260CB"/>
    <w:rsid w:val="004266A3"/>
    <w:rsid w:val="00426B62"/>
    <w:rsid w:val="00426F67"/>
    <w:rsid w:val="0043228C"/>
    <w:rsid w:val="00435E91"/>
    <w:rsid w:val="00436BE0"/>
    <w:rsid w:val="00441022"/>
    <w:rsid w:val="00441757"/>
    <w:rsid w:val="00442552"/>
    <w:rsid w:val="00442E48"/>
    <w:rsid w:val="00443C7B"/>
    <w:rsid w:val="004443E3"/>
    <w:rsid w:val="00447790"/>
    <w:rsid w:val="00451025"/>
    <w:rsid w:val="00453E55"/>
    <w:rsid w:val="00454C58"/>
    <w:rsid w:val="00454C5A"/>
    <w:rsid w:val="00456120"/>
    <w:rsid w:val="00456790"/>
    <w:rsid w:val="0045683A"/>
    <w:rsid w:val="00460FB2"/>
    <w:rsid w:val="0046444D"/>
    <w:rsid w:val="00464E33"/>
    <w:rsid w:val="00464E3A"/>
    <w:rsid w:val="00466B32"/>
    <w:rsid w:val="00470967"/>
    <w:rsid w:val="00470B61"/>
    <w:rsid w:val="0047291B"/>
    <w:rsid w:val="00473756"/>
    <w:rsid w:val="0047447C"/>
    <w:rsid w:val="004753C2"/>
    <w:rsid w:val="0047641C"/>
    <w:rsid w:val="0047668A"/>
    <w:rsid w:val="00476C07"/>
    <w:rsid w:val="0048008F"/>
    <w:rsid w:val="00481240"/>
    <w:rsid w:val="00482AC7"/>
    <w:rsid w:val="00485674"/>
    <w:rsid w:val="00485B78"/>
    <w:rsid w:val="00487BA8"/>
    <w:rsid w:val="00487EEA"/>
    <w:rsid w:val="00491123"/>
    <w:rsid w:val="0049224F"/>
    <w:rsid w:val="00493301"/>
    <w:rsid w:val="00494470"/>
    <w:rsid w:val="00494D00"/>
    <w:rsid w:val="00495375"/>
    <w:rsid w:val="00495A1F"/>
    <w:rsid w:val="0049642E"/>
    <w:rsid w:val="0049786D"/>
    <w:rsid w:val="00497D22"/>
    <w:rsid w:val="004A049A"/>
    <w:rsid w:val="004A0736"/>
    <w:rsid w:val="004A09A9"/>
    <w:rsid w:val="004A18C4"/>
    <w:rsid w:val="004A2035"/>
    <w:rsid w:val="004A22E6"/>
    <w:rsid w:val="004A3503"/>
    <w:rsid w:val="004A5CAB"/>
    <w:rsid w:val="004A690D"/>
    <w:rsid w:val="004B07E2"/>
    <w:rsid w:val="004B257B"/>
    <w:rsid w:val="004B2BBE"/>
    <w:rsid w:val="004B4408"/>
    <w:rsid w:val="004B5BEC"/>
    <w:rsid w:val="004C4075"/>
    <w:rsid w:val="004C571E"/>
    <w:rsid w:val="004C6349"/>
    <w:rsid w:val="004D1857"/>
    <w:rsid w:val="004D1A06"/>
    <w:rsid w:val="004D4478"/>
    <w:rsid w:val="004D741D"/>
    <w:rsid w:val="004D7685"/>
    <w:rsid w:val="004D7E84"/>
    <w:rsid w:val="004E2D95"/>
    <w:rsid w:val="004E3F08"/>
    <w:rsid w:val="004E485D"/>
    <w:rsid w:val="004E4A8F"/>
    <w:rsid w:val="004E5152"/>
    <w:rsid w:val="004E5FD0"/>
    <w:rsid w:val="004E6E84"/>
    <w:rsid w:val="004E6F8C"/>
    <w:rsid w:val="004E6FB2"/>
    <w:rsid w:val="004F2426"/>
    <w:rsid w:val="004F367F"/>
    <w:rsid w:val="004F55EE"/>
    <w:rsid w:val="004F6BC9"/>
    <w:rsid w:val="00500EC0"/>
    <w:rsid w:val="00500F44"/>
    <w:rsid w:val="00501205"/>
    <w:rsid w:val="005029BC"/>
    <w:rsid w:val="0050328C"/>
    <w:rsid w:val="0050472C"/>
    <w:rsid w:val="005053BF"/>
    <w:rsid w:val="00506F6A"/>
    <w:rsid w:val="00507C5B"/>
    <w:rsid w:val="00510763"/>
    <w:rsid w:val="00510A57"/>
    <w:rsid w:val="005125E3"/>
    <w:rsid w:val="005126D0"/>
    <w:rsid w:val="005133CE"/>
    <w:rsid w:val="00513D8A"/>
    <w:rsid w:val="005165F1"/>
    <w:rsid w:val="005168EA"/>
    <w:rsid w:val="00522301"/>
    <w:rsid w:val="00522CD3"/>
    <w:rsid w:val="005230C9"/>
    <w:rsid w:val="00531842"/>
    <w:rsid w:val="00531A64"/>
    <w:rsid w:val="00532527"/>
    <w:rsid w:val="005327C5"/>
    <w:rsid w:val="0053284F"/>
    <w:rsid w:val="005362C9"/>
    <w:rsid w:val="00537285"/>
    <w:rsid w:val="0053782E"/>
    <w:rsid w:val="00540B42"/>
    <w:rsid w:val="005419A6"/>
    <w:rsid w:val="00542553"/>
    <w:rsid w:val="00542911"/>
    <w:rsid w:val="00542C15"/>
    <w:rsid w:val="00542EA8"/>
    <w:rsid w:val="00543978"/>
    <w:rsid w:val="005441DF"/>
    <w:rsid w:val="00545353"/>
    <w:rsid w:val="00545F97"/>
    <w:rsid w:val="00546399"/>
    <w:rsid w:val="005479EB"/>
    <w:rsid w:val="00550FAD"/>
    <w:rsid w:val="0055310E"/>
    <w:rsid w:val="00555D6C"/>
    <w:rsid w:val="0055635D"/>
    <w:rsid w:val="00561193"/>
    <w:rsid w:val="005625A1"/>
    <w:rsid w:val="0056322C"/>
    <w:rsid w:val="005641B9"/>
    <w:rsid w:val="00564E00"/>
    <w:rsid w:val="00565388"/>
    <w:rsid w:val="00566DB5"/>
    <w:rsid w:val="00567AAF"/>
    <w:rsid w:val="00570A16"/>
    <w:rsid w:val="005717C3"/>
    <w:rsid w:val="00571C93"/>
    <w:rsid w:val="005732D6"/>
    <w:rsid w:val="00574B2B"/>
    <w:rsid w:val="005752ED"/>
    <w:rsid w:val="005757D1"/>
    <w:rsid w:val="00575A20"/>
    <w:rsid w:val="005807C4"/>
    <w:rsid w:val="005811CD"/>
    <w:rsid w:val="0058227B"/>
    <w:rsid w:val="00583397"/>
    <w:rsid w:val="00583419"/>
    <w:rsid w:val="005838D1"/>
    <w:rsid w:val="0058601D"/>
    <w:rsid w:val="00590F88"/>
    <w:rsid w:val="00592EC2"/>
    <w:rsid w:val="005A120F"/>
    <w:rsid w:val="005A3AB8"/>
    <w:rsid w:val="005A3EC0"/>
    <w:rsid w:val="005A4897"/>
    <w:rsid w:val="005A4D85"/>
    <w:rsid w:val="005A6581"/>
    <w:rsid w:val="005A6A22"/>
    <w:rsid w:val="005B0562"/>
    <w:rsid w:val="005B1619"/>
    <w:rsid w:val="005B183D"/>
    <w:rsid w:val="005B2C19"/>
    <w:rsid w:val="005B3EAE"/>
    <w:rsid w:val="005B41FA"/>
    <w:rsid w:val="005B7AC5"/>
    <w:rsid w:val="005C24BB"/>
    <w:rsid w:val="005D005A"/>
    <w:rsid w:val="005D1340"/>
    <w:rsid w:val="005D250C"/>
    <w:rsid w:val="005D27A3"/>
    <w:rsid w:val="005D2AC5"/>
    <w:rsid w:val="005D2C67"/>
    <w:rsid w:val="005D3626"/>
    <w:rsid w:val="005D6ACB"/>
    <w:rsid w:val="005D7136"/>
    <w:rsid w:val="005D78A5"/>
    <w:rsid w:val="005E081E"/>
    <w:rsid w:val="005E186D"/>
    <w:rsid w:val="005E2021"/>
    <w:rsid w:val="005E227E"/>
    <w:rsid w:val="005E5347"/>
    <w:rsid w:val="005E5A22"/>
    <w:rsid w:val="005F0577"/>
    <w:rsid w:val="005F0A67"/>
    <w:rsid w:val="005F3DB9"/>
    <w:rsid w:val="005F5878"/>
    <w:rsid w:val="005F6D35"/>
    <w:rsid w:val="0060005D"/>
    <w:rsid w:val="00602053"/>
    <w:rsid w:val="006020FE"/>
    <w:rsid w:val="00602B85"/>
    <w:rsid w:val="00602C53"/>
    <w:rsid w:val="00604642"/>
    <w:rsid w:val="00605E26"/>
    <w:rsid w:val="00605E58"/>
    <w:rsid w:val="0060672C"/>
    <w:rsid w:val="006067EC"/>
    <w:rsid w:val="00606AC0"/>
    <w:rsid w:val="00606FDE"/>
    <w:rsid w:val="0060729C"/>
    <w:rsid w:val="00610533"/>
    <w:rsid w:val="006107C0"/>
    <w:rsid w:val="00611F73"/>
    <w:rsid w:val="00612930"/>
    <w:rsid w:val="00612A6E"/>
    <w:rsid w:val="0061593E"/>
    <w:rsid w:val="0061596D"/>
    <w:rsid w:val="00615FDB"/>
    <w:rsid w:val="0061600E"/>
    <w:rsid w:val="0061720C"/>
    <w:rsid w:val="00620444"/>
    <w:rsid w:val="00620EBE"/>
    <w:rsid w:val="006210EA"/>
    <w:rsid w:val="00621B28"/>
    <w:rsid w:val="00621B51"/>
    <w:rsid w:val="006220C1"/>
    <w:rsid w:val="00623713"/>
    <w:rsid w:val="006252D7"/>
    <w:rsid w:val="006257F2"/>
    <w:rsid w:val="00625B34"/>
    <w:rsid w:val="00630023"/>
    <w:rsid w:val="00630E36"/>
    <w:rsid w:val="00630EA2"/>
    <w:rsid w:val="00630F6F"/>
    <w:rsid w:val="0063207A"/>
    <w:rsid w:val="00632DCC"/>
    <w:rsid w:val="00632E3E"/>
    <w:rsid w:val="00633412"/>
    <w:rsid w:val="00634A02"/>
    <w:rsid w:val="00640ACF"/>
    <w:rsid w:val="00641AB2"/>
    <w:rsid w:val="00642917"/>
    <w:rsid w:val="00642EA2"/>
    <w:rsid w:val="0064389C"/>
    <w:rsid w:val="006454D9"/>
    <w:rsid w:val="006475B1"/>
    <w:rsid w:val="00647928"/>
    <w:rsid w:val="00647C9C"/>
    <w:rsid w:val="00652630"/>
    <w:rsid w:val="00652863"/>
    <w:rsid w:val="00652F51"/>
    <w:rsid w:val="00660E10"/>
    <w:rsid w:val="00661014"/>
    <w:rsid w:val="00663346"/>
    <w:rsid w:val="0066339A"/>
    <w:rsid w:val="006635E6"/>
    <w:rsid w:val="00664512"/>
    <w:rsid w:val="00665564"/>
    <w:rsid w:val="00666F6C"/>
    <w:rsid w:val="006670A1"/>
    <w:rsid w:val="00672BA1"/>
    <w:rsid w:val="006735FC"/>
    <w:rsid w:val="00674D77"/>
    <w:rsid w:val="00674D95"/>
    <w:rsid w:val="006755E6"/>
    <w:rsid w:val="0067598F"/>
    <w:rsid w:val="00677F6A"/>
    <w:rsid w:val="00681BDF"/>
    <w:rsid w:val="00681F09"/>
    <w:rsid w:val="0068496A"/>
    <w:rsid w:val="00684CD6"/>
    <w:rsid w:val="00684E1D"/>
    <w:rsid w:val="0069136B"/>
    <w:rsid w:val="00691502"/>
    <w:rsid w:val="006930E3"/>
    <w:rsid w:val="00694905"/>
    <w:rsid w:val="00694E9B"/>
    <w:rsid w:val="00695E3C"/>
    <w:rsid w:val="006A0ACA"/>
    <w:rsid w:val="006A147F"/>
    <w:rsid w:val="006A17F3"/>
    <w:rsid w:val="006A2C23"/>
    <w:rsid w:val="006A3BE5"/>
    <w:rsid w:val="006A403F"/>
    <w:rsid w:val="006A5141"/>
    <w:rsid w:val="006A51ED"/>
    <w:rsid w:val="006A6BF1"/>
    <w:rsid w:val="006B0120"/>
    <w:rsid w:val="006B089F"/>
    <w:rsid w:val="006B0A0A"/>
    <w:rsid w:val="006B12E5"/>
    <w:rsid w:val="006B1525"/>
    <w:rsid w:val="006B2556"/>
    <w:rsid w:val="006B39BF"/>
    <w:rsid w:val="006B3EDE"/>
    <w:rsid w:val="006B6A41"/>
    <w:rsid w:val="006B7778"/>
    <w:rsid w:val="006B7CC7"/>
    <w:rsid w:val="006C01C8"/>
    <w:rsid w:val="006C049D"/>
    <w:rsid w:val="006C3031"/>
    <w:rsid w:val="006C53A9"/>
    <w:rsid w:val="006C5AAF"/>
    <w:rsid w:val="006C6100"/>
    <w:rsid w:val="006C6212"/>
    <w:rsid w:val="006C69CC"/>
    <w:rsid w:val="006D064C"/>
    <w:rsid w:val="006D0DF5"/>
    <w:rsid w:val="006D1DDE"/>
    <w:rsid w:val="006D203C"/>
    <w:rsid w:val="006D2E0D"/>
    <w:rsid w:val="006D4516"/>
    <w:rsid w:val="006D4F00"/>
    <w:rsid w:val="006E0C12"/>
    <w:rsid w:val="006E10E8"/>
    <w:rsid w:val="006E19DE"/>
    <w:rsid w:val="006E557C"/>
    <w:rsid w:val="006E6B4C"/>
    <w:rsid w:val="006F04D5"/>
    <w:rsid w:val="006F0DD5"/>
    <w:rsid w:val="006F0FC3"/>
    <w:rsid w:val="006F1C91"/>
    <w:rsid w:val="006F33EA"/>
    <w:rsid w:val="006F3DCD"/>
    <w:rsid w:val="006F52B8"/>
    <w:rsid w:val="006F66F7"/>
    <w:rsid w:val="007009A0"/>
    <w:rsid w:val="00702312"/>
    <w:rsid w:val="00702C17"/>
    <w:rsid w:val="00702CC5"/>
    <w:rsid w:val="0070351B"/>
    <w:rsid w:val="00703A29"/>
    <w:rsid w:val="00703BF5"/>
    <w:rsid w:val="00704426"/>
    <w:rsid w:val="007064ED"/>
    <w:rsid w:val="00706B17"/>
    <w:rsid w:val="007129EA"/>
    <w:rsid w:val="00720027"/>
    <w:rsid w:val="00722320"/>
    <w:rsid w:val="00722CB4"/>
    <w:rsid w:val="00722EC3"/>
    <w:rsid w:val="00723935"/>
    <w:rsid w:val="00734361"/>
    <w:rsid w:val="00735116"/>
    <w:rsid w:val="0073592F"/>
    <w:rsid w:val="007371DA"/>
    <w:rsid w:val="007406A6"/>
    <w:rsid w:val="00741387"/>
    <w:rsid w:val="00741772"/>
    <w:rsid w:val="00741D93"/>
    <w:rsid w:val="007438F4"/>
    <w:rsid w:val="00744509"/>
    <w:rsid w:val="00746529"/>
    <w:rsid w:val="00747826"/>
    <w:rsid w:val="00750E8A"/>
    <w:rsid w:val="0075168F"/>
    <w:rsid w:val="007518B8"/>
    <w:rsid w:val="00751992"/>
    <w:rsid w:val="0075291F"/>
    <w:rsid w:val="00753179"/>
    <w:rsid w:val="007535C6"/>
    <w:rsid w:val="00755BE4"/>
    <w:rsid w:val="00756E70"/>
    <w:rsid w:val="0075773E"/>
    <w:rsid w:val="0075788A"/>
    <w:rsid w:val="00760638"/>
    <w:rsid w:val="007611DA"/>
    <w:rsid w:val="00761205"/>
    <w:rsid w:val="00761C85"/>
    <w:rsid w:val="007634B6"/>
    <w:rsid w:val="007658D9"/>
    <w:rsid w:val="00765F6C"/>
    <w:rsid w:val="007672F0"/>
    <w:rsid w:val="0076778F"/>
    <w:rsid w:val="00773113"/>
    <w:rsid w:val="00774999"/>
    <w:rsid w:val="0077530E"/>
    <w:rsid w:val="00776701"/>
    <w:rsid w:val="0078063F"/>
    <w:rsid w:val="00782125"/>
    <w:rsid w:val="007827A1"/>
    <w:rsid w:val="00783602"/>
    <w:rsid w:val="00784306"/>
    <w:rsid w:val="007854B6"/>
    <w:rsid w:val="007858B7"/>
    <w:rsid w:val="007860BA"/>
    <w:rsid w:val="00786371"/>
    <w:rsid w:val="0078693C"/>
    <w:rsid w:val="0078738C"/>
    <w:rsid w:val="00787AF6"/>
    <w:rsid w:val="00791263"/>
    <w:rsid w:val="007917A2"/>
    <w:rsid w:val="007917D8"/>
    <w:rsid w:val="00791F2C"/>
    <w:rsid w:val="0079319A"/>
    <w:rsid w:val="00793671"/>
    <w:rsid w:val="00794F5F"/>
    <w:rsid w:val="0079546C"/>
    <w:rsid w:val="00796062"/>
    <w:rsid w:val="0079622A"/>
    <w:rsid w:val="007962D2"/>
    <w:rsid w:val="00796DAB"/>
    <w:rsid w:val="007A02C1"/>
    <w:rsid w:val="007A15A9"/>
    <w:rsid w:val="007A2182"/>
    <w:rsid w:val="007A2ED7"/>
    <w:rsid w:val="007A2EDF"/>
    <w:rsid w:val="007A3087"/>
    <w:rsid w:val="007A5905"/>
    <w:rsid w:val="007A63F4"/>
    <w:rsid w:val="007A763B"/>
    <w:rsid w:val="007B0CE7"/>
    <w:rsid w:val="007B3E57"/>
    <w:rsid w:val="007B4251"/>
    <w:rsid w:val="007B5F3A"/>
    <w:rsid w:val="007B679C"/>
    <w:rsid w:val="007B7105"/>
    <w:rsid w:val="007B7186"/>
    <w:rsid w:val="007C0EE5"/>
    <w:rsid w:val="007C3698"/>
    <w:rsid w:val="007C3746"/>
    <w:rsid w:val="007C4686"/>
    <w:rsid w:val="007C62EA"/>
    <w:rsid w:val="007C6ACF"/>
    <w:rsid w:val="007C6F3E"/>
    <w:rsid w:val="007C78E5"/>
    <w:rsid w:val="007C7C31"/>
    <w:rsid w:val="007D008B"/>
    <w:rsid w:val="007D0400"/>
    <w:rsid w:val="007D3525"/>
    <w:rsid w:val="007D3933"/>
    <w:rsid w:val="007D41E0"/>
    <w:rsid w:val="007D5B2D"/>
    <w:rsid w:val="007D5F45"/>
    <w:rsid w:val="007D69BD"/>
    <w:rsid w:val="007D6FA6"/>
    <w:rsid w:val="007E1B49"/>
    <w:rsid w:val="007E1CC2"/>
    <w:rsid w:val="007E26C6"/>
    <w:rsid w:val="007E4263"/>
    <w:rsid w:val="007E694A"/>
    <w:rsid w:val="007F0A76"/>
    <w:rsid w:val="007F3359"/>
    <w:rsid w:val="007F3687"/>
    <w:rsid w:val="007F41F7"/>
    <w:rsid w:val="007F5CF7"/>
    <w:rsid w:val="007F64EF"/>
    <w:rsid w:val="008006B9"/>
    <w:rsid w:val="00802817"/>
    <w:rsid w:val="00802B3C"/>
    <w:rsid w:val="00802EA6"/>
    <w:rsid w:val="0080335F"/>
    <w:rsid w:val="00803646"/>
    <w:rsid w:val="00804995"/>
    <w:rsid w:val="00806963"/>
    <w:rsid w:val="00807869"/>
    <w:rsid w:val="00807F80"/>
    <w:rsid w:val="00811E39"/>
    <w:rsid w:val="008125D9"/>
    <w:rsid w:val="00812F5C"/>
    <w:rsid w:val="00814B71"/>
    <w:rsid w:val="008204A0"/>
    <w:rsid w:val="00821E8C"/>
    <w:rsid w:val="008250C5"/>
    <w:rsid w:val="0082607A"/>
    <w:rsid w:val="00826594"/>
    <w:rsid w:val="0082686C"/>
    <w:rsid w:val="00830D0E"/>
    <w:rsid w:val="00831D3E"/>
    <w:rsid w:val="00835BFE"/>
    <w:rsid w:val="00842412"/>
    <w:rsid w:val="00842C64"/>
    <w:rsid w:val="00843415"/>
    <w:rsid w:val="008434F9"/>
    <w:rsid w:val="00843CEC"/>
    <w:rsid w:val="00843F39"/>
    <w:rsid w:val="00844255"/>
    <w:rsid w:val="0084509E"/>
    <w:rsid w:val="0084523F"/>
    <w:rsid w:val="008456E2"/>
    <w:rsid w:val="0084675C"/>
    <w:rsid w:val="00846A56"/>
    <w:rsid w:val="00851298"/>
    <w:rsid w:val="00852349"/>
    <w:rsid w:val="00854527"/>
    <w:rsid w:val="008563CF"/>
    <w:rsid w:val="0085649C"/>
    <w:rsid w:val="008567CB"/>
    <w:rsid w:val="00861A70"/>
    <w:rsid w:val="0086557B"/>
    <w:rsid w:val="00865667"/>
    <w:rsid w:val="00866D11"/>
    <w:rsid w:val="00866DA4"/>
    <w:rsid w:val="00870D11"/>
    <w:rsid w:val="0087247E"/>
    <w:rsid w:val="008725B7"/>
    <w:rsid w:val="00872B9F"/>
    <w:rsid w:val="0087303B"/>
    <w:rsid w:val="00874D7B"/>
    <w:rsid w:val="008756D1"/>
    <w:rsid w:val="00875A14"/>
    <w:rsid w:val="0087661B"/>
    <w:rsid w:val="00877239"/>
    <w:rsid w:val="00882DC6"/>
    <w:rsid w:val="00883428"/>
    <w:rsid w:val="00883E47"/>
    <w:rsid w:val="008846E0"/>
    <w:rsid w:val="0088494E"/>
    <w:rsid w:val="00887814"/>
    <w:rsid w:val="00887A51"/>
    <w:rsid w:val="008906ED"/>
    <w:rsid w:val="00894559"/>
    <w:rsid w:val="008955F8"/>
    <w:rsid w:val="008968AE"/>
    <w:rsid w:val="00896926"/>
    <w:rsid w:val="00897676"/>
    <w:rsid w:val="00897928"/>
    <w:rsid w:val="008A1241"/>
    <w:rsid w:val="008A30EC"/>
    <w:rsid w:val="008A3C04"/>
    <w:rsid w:val="008A4168"/>
    <w:rsid w:val="008A470F"/>
    <w:rsid w:val="008A5382"/>
    <w:rsid w:val="008A5847"/>
    <w:rsid w:val="008A7DC1"/>
    <w:rsid w:val="008B0353"/>
    <w:rsid w:val="008B08B0"/>
    <w:rsid w:val="008B33FE"/>
    <w:rsid w:val="008B34D8"/>
    <w:rsid w:val="008B3799"/>
    <w:rsid w:val="008B4AA4"/>
    <w:rsid w:val="008B7138"/>
    <w:rsid w:val="008B798B"/>
    <w:rsid w:val="008C0522"/>
    <w:rsid w:val="008C07F6"/>
    <w:rsid w:val="008C11C2"/>
    <w:rsid w:val="008C1283"/>
    <w:rsid w:val="008C2D71"/>
    <w:rsid w:val="008C3717"/>
    <w:rsid w:val="008C4578"/>
    <w:rsid w:val="008C4D40"/>
    <w:rsid w:val="008C512B"/>
    <w:rsid w:val="008C6B02"/>
    <w:rsid w:val="008C6C4E"/>
    <w:rsid w:val="008C75D2"/>
    <w:rsid w:val="008D1D54"/>
    <w:rsid w:val="008D4370"/>
    <w:rsid w:val="008D46ED"/>
    <w:rsid w:val="008D47AA"/>
    <w:rsid w:val="008D698F"/>
    <w:rsid w:val="008D6E62"/>
    <w:rsid w:val="008E0478"/>
    <w:rsid w:val="008E2A28"/>
    <w:rsid w:val="008E2F2B"/>
    <w:rsid w:val="008E3AB2"/>
    <w:rsid w:val="008E515A"/>
    <w:rsid w:val="008E5E8C"/>
    <w:rsid w:val="008F4E89"/>
    <w:rsid w:val="008F6F9F"/>
    <w:rsid w:val="00900F66"/>
    <w:rsid w:val="00901766"/>
    <w:rsid w:val="009018EA"/>
    <w:rsid w:val="009045CD"/>
    <w:rsid w:val="00904B45"/>
    <w:rsid w:val="009064DB"/>
    <w:rsid w:val="00910E48"/>
    <w:rsid w:val="0091192B"/>
    <w:rsid w:val="0091221E"/>
    <w:rsid w:val="00913C2B"/>
    <w:rsid w:val="00913C81"/>
    <w:rsid w:val="00913D3E"/>
    <w:rsid w:val="00914793"/>
    <w:rsid w:val="00914FC3"/>
    <w:rsid w:val="00915604"/>
    <w:rsid w:val="00915D1D"/>
    <w:rsid w:val="009168CE"/>
    <w:rsid w:val="00917821"/>
    <w:rsid w:val="00920314"/>
    <w:rsid w:val="009204C7"/>
    <w:rsid w:val="00920841"/>
    <w:rsid w:val="00921744"/>
    <w:rsid w:val="009228A3"/>
    <w:rsid w:val="00922B7A"/>
    <w:rsid w:val="00923915"/>
    <w:rsid w:val="00924BFD"/>
    <w:rsid w:val="00924F91"/>
    <w:rsid w:val="00932F75"/>
    <w:rsid w:val="00933090"/>
    <w:rsid w:val="009330C0"/>
    <w:rsid w:val="009333F0"/>
    <w:rsid w:val="00934720"/>
    <w:rsid w:val="00934E99"/>
    <w:rsid w:val="00935727"/>
    <w:rsid w:val="00935CAA"/>
    <w:rsid w:val="00937DA6"/>
    <w:rsid w:val="0094081E"/>
    <w:rsid w:val="00941384"/>
    <w:rsid w:val="00941B59"/>
    <w:rsid w:val="00942685"/>
    <w:rsid w:val="0094278C"/>
    <w:rsid w:val="00943132"/>
    <w:rsid w:val="00943E87"/>
    <w:rsid w:val="00944575"/>
    <w:rsid w:val="00945EF2"/>
    <w:rsid w:val="00946048"/>
    <w:rsid w:val="00946CE8"/>
    <w:rsid w:val="00946E8E"/>
    <w:rsid w:val="00950134"/>
    <w:rsid w:val="00950636"/>
    <w:rsid w:val="00950B6A"/>
    <w:rsid w:val="00953691"/>
    <w:rsid w:val="009536CE"/>
    <w:rsid w:val="00953FD1"/>
    <w:rsid w:val="00954431"/>
    <w:rsid w:val="0095646C"/>
    <w:rsid w:val="009566A3"/>
    <w:rsid w:val="00960DD0"/>
    <w:rsid w:val="0096172F"/>
    <w:rsid w:val="009626DE"/>
    <w:rsid w:val="009626E7"/>
    <w:rsid w:val="0096532D"/>
    <w:rsid w:val="009658D0"/>
    <w:rsid w:val="00966074"/>
    <w:rsid w:val="00967DAB"/>
    <w:rsid w:val="00970CAC"/>
    <w:rsid w:val="009712EF"/>
    <w:rsid w:val="00972479"/>
    <w:rsid w:val="009725BD"/>
    <w:rsid w:val="0097380E"/>
    <w:rsid w:val="009754A1"/>
    <w:rsid w:val="0098079E"/>
    <w:rsid w:val="00980D72"/>
    <w:rsid w:val="0098297E"/>
    <w:rsid w:val="00983AD0"/>
    <w:rsid w:val="009840C0"/>
    <w:rsid w:val="00984736"/>
    <w:rsid w:val="00985904"/>
    <w:rsid w:val="00992CAF"/>
    <w:rsid w:val="00994780"/>
    <w:rsid w:val="009957E2"/>
    <w:rsid w:val="00996462"/>
    <w:rsid w:val="00996BB4"/>
    <w:rsid w:val="00997BDA"/>
    <w:rsid w:val="00997E81"/>
    <w:rsid w:val="00997FDA"/>
    <w:rsid w:val="009A2678"/>
    <w:rsid w:val="009A2FDE"/>
    <w:rsid w:val="009A4D31"/>
    <w:rsid w:val="009A50DC"/>
    <w:rsid w:val="009B0792"/>
    <w:rsid w:val="009B1A01"/>
    <w:rsid w:val="009B2C72"/>
    <w:rsid w:val="009B3152"/>
    <w:rsid w:val="009B354F"/>
    <w:rsid w:val="009B3B53"/>
    <w:rsid w:val="009B7CC7"/>
    <w:rsid w:val="009C1C51"/>
    <w:rsid w:val="009C220B"/>
    <w:rsid w:val="009C2747"/>
    <w:rsid w:val="009C2DA2"/>
    <w:rsid w:val="009C3D33"/>
    <w:rsid w:val="009C56EE"/>
    <w:rsid w:val="009C6A3F"/>
    <w:rsid w:val="009D55C5"/>
    <w:rsid w:val="009D5E70"/>
    <w:rsid w:val="009D6046"/>
    <w:rsid w:val="009E0974"/>
    <w:rsid w:val="009E4AA3"/>
    <w:rsid w:val="009E6B29"/>
    <w:rsid w:val="009F03C3"/>
    <w:rsid w:val="009F1E11"/>
    <w:rsid w:val="009F1FF8"/>
    <w:rsid w:val="009F4667"/>
    <w:rsid w:val="009F63F8"/>
    <w:rsid w:val="009F6544"/>
    <w:rsid w:val="00A0139D"/>
    <w:rsid w:val="00A016A9"/>
    <w:rsid w:val="00A0179D"/>
    <w:rsid w:val="00A01BB5"/>
    <w:rsid w:val="00A02964"/>
    <w:rsid w:val="00A0587E"/>
    <w:rsid w:val="00A064CA"/>
    <w:rsid w:val="00A065DC"/>
    <w:rsid w:val="00A11077"/>
    <w:rsid w:val="00A11A4C"/>
    <w:rsid w:val="00A12870"/>
    <w:rsid w:val="00A14301"/>
    <w:rsid w:val="00A20D7B"/>
    <w:rsid w:val="00A20E16"/>
    <w:rsid w:val="00A21114"/>
    <w:rsid w:val="00A23896"/>
    <w:rsid w:val="00A23F9B"/>
    <w:rsid w:val="00A2532F"/>
    <w:rsid w:val="00A25FBA"/>
    <w:rsid w:val="00A304D9"/>
    <w:rsid w:val="00A31082"/>
    <w:rsid w:val="00A33956"/>
    <w:rsid w:val="00A34E06"/>
    <w:rsid w:val="00A35631"/>
    <w:rsid w:val="00A37E60"/>
    <w:rsid w:val="00A407C5"/>
    <w:rsid w:val="00A410C0"/>
    <w:rsid w:val="00A4277F"/>
    <w:rsid w:val="00A447E7"/>
    <w:rsid w:val="00A473FA"/>
    <w:rsid w:val="00A47AA5"/>
    <w:rsid w:val="00A51302"/>
    <w:rsid w:val="00A55BC5"/>
    <w:rsid w:val="00A5685C"/>
    <w:rsid w:val="00A6291A"/>
    <w:rsid w:val="00A649BD"/>
    <w:rsid w:val="00A64C3C"/>
    <w:rsid w:val="00A64F7B"/>
    <w:rsid w:val="00A675EF"/>
    <w:rsid w:val="00A679C6"/>
    <w:rsid w:val="00A71B52"/>
    <w:rsid w:val="00A73F5C"/>
    <w:rsid w:val="00A7433D"/>
    <w:rsid w:val="00A75354"/>
    <w:rsid w:val="00A756CC"/>
    <w:rsid w:val="00A76162"/>
    <w:rsid w:val="00A779F4"/>
    <w:rsid w:val="00A81427"/>
    <w:rsid w:val="00A820D8"/>
    <w:rsid w:val="00A823F6"/>
    <w:rsid w:val="00A82FB7"/>
    <w:rsid w:val="00A83D50"/>
    <w:rsid w:val="00A84108"/>
    <w:rsid w:val="00A93085"/>
    <w:rsid w:val="00A9333D"/>
    <w:rsid w:val="00A9448A"/>
    <w:rsid w:val="00A95631"/>
    <w:rsid w:val="00A962E6"/>
    <w:rsid w:val="00A96A88"/>
    <w:rsid w:val="00A972CF"/>
    <w:rsid w:val="00AA0E57"/>
    <w:rsid w:val="00AA1090"/>
    <w:rsid w:val="00AA13DD"/>
    <w:rsid w:val="00AA1427"/>
    <w:rsid w:val="00AA3016"/>
    <w:rsid w:val="00AA33F7"/>
    <w:rsid w:val="00AA41E0"/>
    <w:rsid w:val="00AA5168"/>
    <w:rsid w:val="00AA63B8"/>
    <w:rsid w:val="00AA6792"/>
    <w:rsid w:val="00AA6A8C"/>
    <w:rsid w:val="00AB00A6"/>
    <w:rsid w:val="00AB04A1"/>
    <w:rsid w:val="00AB213E"/>
    <w:rsid w:val="00AB30D6"/>
    <w:rsid w:val="00AB3234"/>
    <w:rsid w:val="00AB3362"/>
    <w:rsid w:val="00AB3863"/>
    <w:rsid w:val="00AB429B"/>
    <w:rsid w:val="00AB65EC"/>
    <w:rsid w:val="00AB73AC"/>
    <w:rsid w:val="00AC1FEF"/>
    <w:rsid w:val="00AC20A2"/>
    <w:rsid w:val="00AC2C77"/>
    <w:rsid w:val="00AC44A5"/>
    <w:rsid w:val="00AC5EB8"/>
    <w:rsid w:val="00AC6616"/>
    <w:rsid w:val="00AC714C"/>
    <w:rsid w:val="00AD0109"/>
    <w:rsid w:val="00AD017A"/>
    <w:rsid w:val="00AD1AF7"/>
    <w:rsid w:val="00AD217C"/>
    <w:rsid w:val="00AD221B"/>
    <w:rsid w:val="00AD2830"/>
    <w:rsid w:val="00AD2939"/>
    <w:rsid w:val="00AD2C92"/>
    <w:rsid w:val="00AD4AE0"/>
    <w:rsid w:val="00AD690C"/>
    <w:rsid w:val="00AD7D21"/>
    <w:rsid w:val="00AE0DE6"/>
    <w:rsid w:val="00AE2A8A"/>
    <w:rsid w:val="00AE2C80"/>
    <w:rsid w:val="00AE4212"/>
    <w:rsid w:val="00AE5175"/>
    <w:rsid w:val="00AE5D71"/>
    <w:rsid w:val="00AF03E5"/>
    <w:rsid w:val="00AF0418"/>
    <w:rsid w:val="00AF0AF4"/>
    <w:rsid w:val="00AF23B3"/>
    <w:rsid w:val="00AF2944"/>
    <w:rsid w:val="00AF4120"/>
    <w:rsid w:val="00AF41C7"/>
    <w:rsid w:val="00AF5DD7"/>
    <w:rsid w:val="00AF7C09"/>
    <w:rsid w:val="00AF7DEB"/>
    <w:rsid w:val="00B00C73"/>
    <w:rsid w:val="00B031FE"/>
    <w:rsid w:val="00B107B8"/>
    <w:rsid w:val="00B11303"/>
    <w:rsid w:val="00B11BC1"/>
    <w:rsid w:val="00B11DE0"/>
    <w:rsid w:val="00B13220"/>
    <w:rsid w:val="00B13346"/>
    <w:rsid w:val="00B144F1"/>
    <w:rsid w:val="00B146A0"/>
    <w:rsid w:val="00B1560C"/>
    <w:rsid w:val="00B16305"/>
    <w:rsid w:val="00B1709E"/>
    <w:rsid w:val="00B17AE3"/>
    <w:rsid w:val="00B20A62"/>
    <w:rsid w:val="00B2107F"/>
    <w:rsid w:val="00B2136C"/>
    <w:rsid w:val="00B2294D"/>
    <w:rsid w:val="00B22C67"/>
    <w:rsid w:val="00B23748"/>
    <w:rsid w:val="00B24456"/>
    <w:rsid w:val="00B24F86"/>
    <w:rsid w:val="00B255B1"/>
    <w:rsid w:val="00B25813"/>
    <w:rsid w:val="00B30132"/>
    <w:rsid w:val="00B31025"/>
    <w:rsid w:val="00B322FC"/>
    <w:rsid w:val="00B33163"/>
    <w:rsid w:val="00B34693"/>
    <w:rsid w:val="00B367D5"/>
    <w:rsid w:val="00B3748F"/>
    <w:rsid w:val="00B37A92"/>
    <w:rsid w:val="00B42701"/>
    <w:rsid w:val="00B43CC9"/>
    <w:rsid w:val="00B4527A"/>
    <w:rsid w:val="00B45287"/>
    <w:rsid w:val="00B462A4"/>
    <w:rsid w:val="00B47348"/>
    <w:rsid w:val="00B507C4"/>
    <w:rsid w:val="00B529E3"/>
    <w:rsid w:val="00B53B4F"/>
    <w:rsid w:val="00B53DE0"/>
    <w:rsid w:val="00B576F2"/>
    <w:rsid w:val="00B57F91"/>
    <w:rsid w:val="00B609C8"/>
    <w:rsid w:val="00B627DC"/>
    <w:rsid w:val="00B64E44"/>
    <w:rsid w:val="00B6781F"/>
    <w:rsid w:val="00B70F0E"/>
    <w:rsid w:val="00B730C0"/>
    <w:rsid w:val="00B75463"/>
    <w:rsid w:val="00B75ED0"/>
    <w:rsid w:val="00B77E0B"/>
    <w:rsid w:val="00B8058A"/>
    <w:rsid w:val="00B82430"/>
    <w:rsid w:val="00B826A7"/>
    <w:rsid w:val="00B8284C"/>
    <w:rsid w:val="00B833DF"/>
    <w:rsid w:val="00B83BFE"/>
    <w:rsid w:val="00B84687"/>
    <w:rsid w:val="00B8555D"/>
    <w:rsid w:val="00B8725B"/>
    <w:rsid w:val="00B87967"/>
    <w:rsid w:val="00B87B6C"/>
    <w:rsid w:val="00B9012E"/>
    <w:rsid w:val="00B91767"/>
    <w:rsid w:val="00B928C6"/>
    <w:rsid w:val="00B929B6"/>
    <w:rsid w:val="00B93E8B"/>
    <w:rsid w:val="00B947D4"/>
    <w:rsid w:val="00B96B4A"/>
    <w:rsid w:val="00BA255B"/>
    <w:rsid w:val="00BA3E19"/>
    <w:rsid w:val="00BA4A35"/>
    <w:rsid w:val="00BA5178"/>
    <w:rsid w:val="00BA5441"/>
    <w:rsid w:val="00BA557A"/>
    <w:rsid w:val="00BA731D"/>
    <w:rsid w:val="00BB08C8"/>
    <w:rsid w:val="00BB0CB3"/>
    <w:rsid w:val="00BB2172"/>
    <w:rsid w:val="00BB26D5"/>
    <w:rsid w:val="00BB3371"/>
    <w:rsid w:val="00BB3D95"/>
    <w:rsid w:val="00BB40F8"/>
    <w:rsid w:val="00BB44FD"/>
    <w:rsid w:val="00BB4EA8"/>
    <w:rsid w:val="00BB5ECA"/>
    <w:rsid w:val="00BB6D3B"/>
    <w:rsid w:val="00BC25AB"/>
    <w:rsid w:val="00BC2B9F"/>
    <w:rsid w:val="00BC3765"/>
    <w:rsid w:val="00BC3CBF"/>
    <w:rsid w:val="00BC6356"/>
    <w:rsid w:val="00BC675B"/>
    <w:rsid w:val="00BC732D"/>
    <w:rsid w:val="00BD2295"/>
    <w:rsid w:val="00BD3CD8"/>
    <w:rsid w:val="00BD40BA"/>
    <w:rsid w:val="00BD620B"/>
    <w:rsid w:val="00BD72D0"/>
    <w:rsid w:val="00BE1261"/>
    <w:rsid w:val="00BE1283"/>
    <w:rsid w:val="00BE2484"/>
    <w:rsid w:val="00BE54CF"/>
    <w:rsid w:val="00BE7C11"/>
    <w:rsid w:val="00BF085E"/>
    <w:rsid w:val="00BF1714"/>
    <w:rsid w:val="00BF1805"/>
    <w:rsid w:val="00BF4666"/>
    <w:rsid w:val="00BF4FB6"/>
    <w:rsid w:val="00BF5079"/>
    <w:rsid w:val="00BF5137"/>
    <w:rsid w:val="00BF5B99"/>
    <w:rsid w:val="00BF63EF"/>
    <w:rsid w:val="00C0118D"/>
    <w:rsid w:val="00C05FC3"/>
    <w:rsid w:val="00C12D11"/>
    <w:rsid w:val="00C12D33"/>
    <w:rsid w:val="00C1318E"/>
    <w:rsid w:val="00C143D9"/>
    <w:rsid w:val="00C14410"/>
    <w:rsid w:val="00C15DC7"/>
    <w:rsid w:val="00C1606F"/>
    <w:rsid w:val="00C16BEC"/>
    <w:rsid w:val="00C1750D"/>
    <w:rsid w:val="00C17609"/>
    <w:rsid w:val="00C17624"/>
    <w:rsid w:val="00C20185"/>
    <w:rsid w:val="00C209B2"/>
    <w:rsid w:val="00C2170F"/>
    <w:rsid w:val="00C26515"/>
    <w:rsid w:val="00C26C62"/>
    <w:rsid w:val="00C27995"/>
    <w:rsid w:val="00C300DA"/>
    <w:rsid w:val="00C308A8"/>
    <w:rsid w:val="00C32412"/>
    <w:rsid w:val="00C33CA2"/>
    <w:rsid w:val="00C34AB6"/>
    <w:rsid w:val="00C40663"/>
    <w:rsid w:val="00C4230C"/>
    <w:rsid w:val="00C43B0F"/>
    <w:rsid w:val="00C441B4"/>
    <w:rsid w:val="00C4468A"/>
    <w:rsid w:val="00C448A5"/>
    <w:rsid w:val="00C469C1"/>
    <w:rsid w:val="00C46C66"/>
    <w:rsid w:val="00C47609"/>
    <w:rsid w:val="00C5269A"/>
    <w:rsid w:val="00C526D0"/>
    <w:rsid w:val="00C52AC0"/>
    <w:rsid w:val="00C52DD1"/>
    <w:rsid w:val="00C538D1"/>
    <w:rsid w:val="00C54D63"/>
    <w:rsid w:val="00C54ED0"/>
    <w:rsid w:val="00C55649"/>
    <w:rsid w:val="00C5732E"/>
    <w:rsid w:val="00C602E4"/>
    <w:rsid w:val="00C60D86"/>
    <w:rsid w:val="00C61F56"/>
    <w:rsid w:val="00C6232B"/>
    <w:rsid w:val="00C63E54"/>
    <w:rsid w:val="00C646FB"/>
    <w:rsid w:val="00C66474"/>
    <w:rsid w:val="00C67921"/>
    <w:rsid w:val="00C67FF4"/>
    <w:rsid w:val="00C70DBA"/>
    <w:rsid w:val="00C70E79"/>
    <w:rsid w:val="00C72807"/>
    <w:rsid w:val="00C7293F"/>
    <w:rsid w:val="00C7412F"/>
    <w:rsid w:val="00C75CE2"/>
    <w:rsid w:val="00C76912"/>
    <w:rsid w:val="00C77F65"/>
    <w:rsid w:val="00C8326A"/>
    <w:rsid w:val="00C846CD"/>
    <w:rsid w:val="00C84EAA"/>
    <w:rsid w:val="00C85606"/>
    <w:rsid w:val="00C85704"/>
    <w:rsid w:val="00C85D1F"/>
    <w:rsid w:val="00C85D39"/>
    <w:rsid w:val="00C85D51"/>
    <w:rsid w:val="00C86DD2"/>
    <w:rsid w:val="00C879A0"/>
    <w:rsid w:val="00C92D27"/>
    <w:rsid w:val="00C92EBD"/>
    <w:rsid w:val="00C9322A"/>
    <w:rsid w:val="00C971B5"/>
    <w:rsid w:val="00C97709"/>
    <w:rsid w:val="00C97A2A"/>
    <w:rsid w:val="00CA474B"/>
    <w:rsid w:val="00CA4D37"/>
    <w:rsid w:val="00CA5B6F"/>
    <w:rsid w:val="00CB08D1"/>
    <w:rsid w:val="00CB0982"/>
    <w:rsid w:val="00CB35B0"/>
    <w:rsid w:val="00CB379D"/>
    <w:rsid w:val="00CB564D"/>
    <w:rsid w:val="00CB609E"/>
    <w:rsid w:val="00CB6197"/>
    <w:rsid w:val="00CB6CF5"/>
    <w:rsid w:val="00CB79D7"/>
    <w:rsid w:val="00CC141F"/>
    <w:rsid w:val="00CC2C92"/>
    <w:rsid w:val="00CC3696"/>
    <w:rsid w:val="00CC4948"/>
    <w:rsid w:val="00CC5099"/>
    <w:rsid w:val="00CC52A9"/>
    <w:rsid w:val="00CC5362"/>
    <w:rsid w:val="00CC6143"/>
    <w:rsid w:val="00CC751D"/>
    <w:rsid w:val="00CC7A1C"/>
    <w:rsid w:val="00CD088C"/>
    <w:rsid w:val="00CD0F8E"/>
    <w:rsid w:val="00CD1F8E"/>
    <w:rsid w:val="00CD2699"/>
    <w:rsid w:val="00CD3764"/>
    <w:rsid w:val="00CD4147"/>
    <w:rsid w:val="00CD571B"/>
    <w:rsid w:val="00CD79A7"/>
    <w:rsid w:val="00CE022D"/>
    <w:rsid w:val="00CE0E4D"/>
    <w:rsid w:val="00CE2DDD"/>
    <w:rsid w:val="00CE3473"/>
    <w:rsid w:val="00CE6E9C"/>
    <w:rsid w:val="00CE6FE8"/>
    <w:rsid w:val="00CE700F"/>
    <w:rsid w:val="00CF12FE"/>
    <w:rsid w:val="00CF266E"/>
    <w:rsid w:val="00CF28EF"/>
    <w:rsid w:val="00CF437D"/>
    <w:rsid w:val="00CF55E5"/>
    <w:rsid w:val="00CF5D85"/>
    <w:rsid w:val="00CF755B"/>
    <w:rsid w:val="00CF7C9C"/>
    <w:rsid w:val="00CF7DAF"/>
    <w:rsid w:val="00D0039C"/>
    <w:rsid w:val="00D005A7"/>
    <w:rsid w:val="00D00AA2"/>
    <w:rsid w:val="00D00BA0"/>
    <w:rsid w:val="00D01389"/>
    <w:rsid w:val="00D02775"/>
    <w:rsid w:val="00D02F1D"/>
    <w:rsid w:val="00D03128"/>
    <w:rsid w:val="00D03208"/>
    <w:rsid w:val="00D0373B"/>
    <w:rsid w:val="00D05873"/>
    <w:rsid w:val="00D07754"/>
    <w:rsid w:val="00D1042B"/>
    <w:rsid w:val="00D11CE8"/>
    <w:rsid w:val="00D13753"/>
    <w:rsid w:val="00D13D61"/>
    <w:rsid w:val="00D14F4A"/>
    <w:rsid w:val="00D1762E"/>
    <w:rsid w:val="00D1788B"/>
    <w:rsid w:val="00D208B9"/>
    <w:rsid w:val="00D223AC"/>
    <w:rsid w:val="00D23C0D"/>
    <w:rsid w:val="00D24476"/>
    <w:rsid w:val="00D24776"/>
    <w:rsid w:val="00D2627A"/>
    <w:rsid w:val="00D26BFF"/>
    <w:rsid w:val="00D27700"/>
    <w:rsid w:val="00D27FBD"/>
    <w:rsid w:val="00D30F67"/>
    <w:rsid w:val="00D31C38"/>
    <w:rsid w:val="00D34754"/>
    <w:rsid w:val="00D34D00"/>
    <w:rsid w:val="00D370F5"/>
    <w:rsid w:val="00D37B80"/>
    <w:rsid w:val="00D37F06"/>
    <w:rsid w:val="00D40A2B"/>
    <w:rsid w:val="00D41C9D"/>
    <w:rsid w:val="00D42916"/>
    <w:rsid w:val="00D4441A"/>
    <w:rsid w:val="00D4489E"/>
    <w:rsid w:val="00D50999"/>
    <w:rsid w:val="00D51422"/>
    <w:rsid w:val="00D54A27"/>
    <w:rsid w:val="00D553A7"/>
    <w:rsid w:val="00D570DD"/>
    <w:rsid w:val="00D60EAE"/>
    <w:rsid w:val="00D65A24"/>
    <w:rsid w:val="00D6685A"/>
    <w:rsid w:val="00D67E74"/>
    <w:rsid w:val="00D70A2E"/>
    <w:rsid w:val="00D7246A"/>
    <w:rsid w:val="00D72F01"/>
    <w:rsid w:val="00D732CA"/>
    <w:rsid w:val="00D73537"/>
    <w:rsid w:val="00D7365F"/>
    <w:rsid w:val="00D73A97"/>
    <w:rsid w:val="00D7502D"/>
    <w:rsid w:val="00D75EA4"/>
    <w:rsid w:val="00D764EF"/>
    <w:rsid w:val="00D778D3"/>
    <w:rsid w:val="00D808AE"/>
    <w:rsid w:val="00D81D4A"/>
    <w:rsid w:val="00D8229F"/>
    <w:rsid w:val="00D82A0B"/>
    <w:rsid w:val="00D84BC1"/>
    <w:rsid w:val="00D85B02"/>
    <w:rsid w:val="00D86BC8"/>
    <w:rsid w:val="00D87634"/>
    <w:rsid w:val="00D90BC0"/>
    <w:rsid w:val="00D90F00"/>
    <w:rsid w:val="00D93B99"/>
    <w:rsid w:val="00D94DB1"/>
    <w:rsid w:val="00D958A0"/>
    <w:rsid w:val="00D95E20"/>
    <w:rsid w:val="00D97D66"/>
    <w:rsid w:val="00DA18B7"/>
    <w:rsid w:val="00DA1C26"/>
    <w:rsid w:val="00DA32E1"/>
    <w:rsid w:val="00DA5CB7"/>
    <w:rsid w:val="00DA7B6A"/>
    <w:rsid w:val="00DB06EE"/>
    <w:rsid w:val="00DB2E82"/>
    <w:rsid w:val="00DB3B25"/>
    <w:rsid w:val="00DB3F71"/>
    <w:rsid w:val="00DB525C"/>
    <w:rsid w:val="00DB609D"/>
    <w:rsid w:val="00DB7DDF"/>
    <w:rsid w:val="00DC08E6"/>
    <w:rsid w:val="00DC0EC2"/>
    <w:rsid w:val="00DC19B0"/>
    <w:rsid w:val="00DC4177"/>
    <w:rsid w:val="00DC462E"/>
    <w:rsid w:val="00DC4AEB"/>
    <w:rsid w:val="00DC4E7A"/>
    <w:rsid w:val="00DC6355"/>
    <w:rsid w:val="00DC6689"/>
    <w:rsid w:val="00DC68C2"/>
    <w:rsid w:val="00DD21FF"/>
    <w:rsid w:val="00DD38E5"/>
    <w:rsid w:val="00DD414D"/>
    <w:rsid w:val="00DD53A9"/>
    <w:rsid w:val="00DD732D"/>
    <w:rsid w:val="00DE0580"/>
    <w:rsid w:val="00DE1192"/>
    <w:rsid w:val="00DE1930"/>
    <w:rsid w:val="00DE2188"/>
    <w:rsid w:val="00DE3AD3"/>
    <w:rsid w:val="00DE3B93"/>
    <w:rsid w:val="00DE3F36"/>
    <w:rsid w:val="00DE44C1"/>
    <w:rsid w:val="00DE4833"/>
    <w:rsid w:val="00DE6620"/>
    <w:rsid w:val="00DF0405"/>
    <w:rsid w:val="00DF1F6C"/>
    <w:rsid w:val="00DF1FB3"/>
    <w:rsid w:val="00DF3C27"/>
    <w:rsid w:val="00DF4A01"/>
    <w:rsid w:val="00DF56F0"/>
    <w:rsid w:val="00DF5FDE"/>
    <w:rsid w:val="00E02039"/>
    <w:rsid w:val="00E0242F"/>
    <w:rsid w:val="00E02BBB"/>
    <w:rsid w:val="00E02F66"/>
    <w:rsid w:val="00E04914"/>
    <w:rsid w:val="00E070B1"/>
    <w:rsid w:val="00E1288C"/>
    <w:rsid w:val="00E12CFD"/>
    <w:rsid w:val="00E12EBA"/>
    <w:rsid w:val="00E139C3"/>
    <w:rsid w:val="00E14EE2"/>
    <w:rsid w:val="00E1529D"/>
    <w:rsid w:val="00E16709"/>
    <w:rsid w:val="00E1675F"/>
    <w:rsid w:val="00E169AF"/>
    <w:rsid w:val="00E16F32"/>
    <w:rsid w:val="00E17E1E"/>
    <w:rsid w:val="00E213DA"/>
    <w:rsid w:val="00E225DB"/>
    <w:rsid w:val="00E24C02"/>
    <w:rsid w:val="00E24D27"/>
    <w:rsid w:val="00E24EB3"/>
    <w:rsid w:val="00E260E9"/>
    <w:rsid w:val="00E2647A"/>
    <w:rsid w:val="00E266C5"/>
    <w:rsid w:val="00E3023A"/>
    <w:rsid w:val="00E315E9"/>
    <w:rsid w:val="00E32C42"/>
    <w:rsid w:val="00E33430"/>
    <w:rsid w:val="00E343E2"/>
    <w:rsid w:val="00E34C26"/>
    <w:rsid w:val="00E34E3B"/>
    <w:rsid w:val="00E353E4"/>
    <w:rsid w:val="00E430FE"/>
    <w:rsid w:val="00E43585"/>
    <w:rsid w:val="00E435E9"/>
    <w:rsid w:val="00E44B0E"/>
    <w:rsid w:val="00E47576"/>
    <w:rsid w:val="00E476D8"/>
    <w:rsid w:val="00E47850"/>
    <w:rsid w:val="00E5094A"/>
    <w:rsid w:val="00E50E9D"/>
    <w:rsid w:val="00E51AE3"/>
    <w:rsid w:val="00E54E04"/>
    <w:rsid w:val="00E54F30"/>
    <w:rsid w:val="00E55218"/>
    <w:rsid w:val="00E552D7"/>
    <w:rsid w:val="00E557E8"/>
    <w:rsid w:val="00E56381"/>
    <w:rsid w:val="00E56E0E"/>
    <w:rsid w:val="00E579EA"/>
    <w:rsid w:val="00E57E2E"/>
    <w:rsid w:val="00E60561"/>
    <w:rsid w:val="00E609E5"/>
    <w:rsid w:val="00E61C8E"/>
    <w:rsid w:val="00E62E43"/>
    <w:rsid w:val="00E639E3"/>
    <w:rsid w:val="00E63E37"/>
    <w:rsid w:val="00E65BA8"/>
    <w:rsid w:val="00E6688E"/>
    <w:rsid w:val="00E70CB0"/>
    <w:rsid w:val="00E7149B"/>
    <w:rsid w:val="00E71B98"/>
    <w:rsid w:val="00E742F5"/>
    <w:rsid w:val="00E752EA"/>
    <w:rsid w:val="00E761E3"/>
    <w:rsid w:val="00E76C6B"/>
    <w:rsid w:val="00E77A9A"/>
    <w:rsid w:val="00E8023A"/>
    <w:rsid w:val="00E80393"/>
    <w:rsid w:val="00E81E0A"/>
    <w:rsid w:val="00E823C4"/>
    <w:rsid w:val="00E86469"/>
    <w:rsid w:val="00E878D3"/>
    <w:rsid w:val="00E87F22"/>
    <w:rsid w:val="00E9008A"/>
    <w:rsid w:val="00E907C9"/>
    <w:rsid w:val="00E907ED"/>
    <w:rsid w:val="00E91F15"/>
    <w:rsid w:val="00E92050"/>
    <w:rsid w:val="00E92653"/>
    <w:rsid w:val="00E92925"/>
    <w:rsid w:val="00E92CA2"/>
    <w:rsid w:val="00E92DAF"/>
    <w:rsid w:val="00E93B50"/>
    <w:rsid w:val="00E95DF5"/>
    <w:rsid w:val="00E963EB"/>
    <w:rsid w:val="00E97822"/>
    <w:rsid w:val="00E97BEC"/>
    <w:rsid w:val="00EA043A"/>
    <w:rsid w:val="00EA1E5E"/>
    <w:rsid w:val="00EA1F50"/>
    <w:rsid w:val="00EA2A90"/>
    <w:rsid w:val="00EA4FF2"/>
    <w:rsid w:val="00EA66F9"/>
    <w:rsid w:val="00EA7042"/>
    <w:rsid w:val="00EB15E5"/>
    <w:rsid w:val="00EB2AF1"/>
    <w:rsid w:val="00EB2F95"/>
    <w:rsid w:val="00EB419D"/>
    <w:rsid w:val="00EB4FA7"/>
    <w:rsid w:val="00EB7977"/>
    <w:rsid w:val="00EC2213"/>
    <w:rsid w:val="00EC2EDD"/>
    <w:rsid w:val="00EC3700"/>
    <w:rsid w:val="00EC5334"/>
    <w:rsid w:val="00EC5844"/>
    <w:rsid w:val="00ED1B43"/>
    <w:rsid w:val="00ED361E"/>
    <w:rsid w:val="00ED5927"/>
    <w:rsid w:val="00ED6259"/>
    <w:rsid w:val="00ED65DD"/>
    <w:rsid w:val="00ED720C"/>
    <w:rsid w:val="00EE03CC"/>
    <w:rsid w:val="00EE0CDC"/>
    <w:rsid w:val="00EE66A0"/>
    <w:rsid w:val="00EE66F8"/>
    <w:rsid w:val="00EF0A34"/>
    <w:rsid w:val="00EF4253"/>
    <w:rsid w:val="00EF5BEB"/>
    <w:rsid w:val="00EF77D1"/>
    <w:rsid w:val="00F002FB"/>
    <w:rsid w:val="00F0132F"/>
    <w:rsid w:val="00F038EC"/>
    <w:rsid w:val="00F04652"/>
    <w:rsid w:val="00F049DF"/>
    <w:rsid w:val="00F05AAE"/>
    <w:rsid w:val="00F06231"/>
    <w:rsid w:val="00F06362"/>
    <w:rsid w:val="00F066B2"/>
    <w:rsid w:val="00F07519"/>
    <w:rsid w:val="00F07A6F"/>
    <w:rsid w:val="00F07C62"/>
    <w:rsid w:val="00F12242"/>
    <w:rsid w:val="00F12B6A"/>
    <w:rsid w:val="00F12C9A"/>
    <w:rsid w:val="00F13483"/>
    <w:rsid w:val="00F13C2A"/>
    <w:rsid w:val="00F13C98"/>
    <w:rsid w:val="00F14B20"/>
    <w:rsid w:val="00F2028A"/>
    <w:rsid w:val="00F21AC7"/>
    <w:rsid w:val="00F22509"/>
    <w:rsid w:val="00F23FBC"/>
    <w:rsid w:val="00F23FC8"/>
    <w:rsid w:val="00F2433F"/>
    <w:rsid w:val="00F24B61"/>
    <w:rsid w:val="00F25D24"/>
    <w:rsid w:val="00F26904"/>
    <w:rsid w:val="00F2701B"/>
    <w:rsid w:val="00F27B5E"/>
    <w:rsid w:val="00F3168A"/>
    <w:rsid w:val="00F34E28"/>
    <w:rsid w:val="00F3734E"/>
    <w:rsid w:val="00F37F48"/>
    <w:rsid w:val="00F4034C"/>
    <w:rsid w:val="00F407FA"/>
    <w:rsid w:val="00F41A8F"/>
    <w:rsid w:val="00F46AA1"/>
    <w:rsid w:val="00F47433"/>
    <w:rsid w:val="00F50179"/>
    <w:rsid w:val="00F533CD"/>
    <w:rsid w:val="00F5417C"/>
    <w:rsid w:val="00F5427B"/>
    <w:rsid w:val="00F54311"/>
    <w:rsid w:val="00F54D60"/>
    <w:rsid w:val="00F55E72"/>
    <w:rsid w:val="00F56098"/>
    <w:rsid w:val="00F56ED9"/>
    <w:rsid w:val="00F575A0"/>
    <w:rsid w:val="00F64AFC"/>
    <w:rsid w:val="00F65A88"/>
    <w:rsid w:val="00F6753C"/>
    <w:rsid w:val="00F700B1"/>
    <w:rsid w:val="00F709ED"/>
    <w:rsid w:val="00F716A2"/>
    <w:rsid w:val="00F72BCB"/>
    <w:rsid w:val="00F731B4"/>
    <w:rsid w:val="00F75E3E"/>
    <w:rsid w:val="00F762DF"/>
    <w:rsid w:val="00F7651F"/>
    <w:rsid w:val="00F76928"/>
    <w:rsid w:val="00F777EF"/>
    <w:rsid w:val="00F77D85"/>
    <w:rsid w:val="00F800E5"/>
    <w:rsid w:val="00F8053C"/>
    <w:rsid w:val="00F8091E"/>
    <w:rsid w:val="00F80ACB"/>
    <w:rsid w:val="00F81ECD"/>
    <w:rsid w:val="00F8307B"/>
    <w:rsid w:val="00F83F02"/>
    <w:rsid w:val="00F8499B"/>
    <w:rsid w:val="00F91022"/>
    <w:rsid w:val="00F9176C"/>
    <w:rsid w:val="00F92E0B"/>
    <w:rsid w:val="00F93243"/>
    <w:rsid w:val="00F93826"/>
    <w:rsid w:val="00F948E1"/>
    <w:rsid w:val="00F9790A"/>
    <w:rsid w:val="00F9797D"/>
    <w:rsid w:val="00F97B25"/>
    <w:rsid w:val="00FA32A6"/>
    <w:rsid w:val="00FA3896"/>
    <w:rsid w:val="00FA48DB"/>
    <w:rsid w:val="00FA593B"/>
    <w:rsid w:val="00FA5A27"/>
    <w:rsid w:val="00FA5F43"/>
    <w:rsid w:val="00FA6088"/>
    <w:rsid w:val="00FA650B"/>
    <w:rsid w:val="00FB41BF"/>
    <w:rsid w:val="00FB5FCA"/>
    <w:rsid w:val="00FC0FA7"/>
    <w:rsid w:val="00FC1DCA"/>
    <w:rsid w:val="00FC2926"/>
    <w:rsid w:val="00FC2F0D"/>
    <w:rsid w:val="00FC2FBB"/>
    <w:rsid w:val="00FC544A"/>
    <w:rsid w:val="00FC5A79"/>
    <w:rsid w:val="00FC5CF2"/>
    <w:rsid w:val="00FC7AB7"/>
    <w:rsid w:val="00FD256E"/>
    <w:rsid w:val="00FD3C9C"/>
    <w:rsid w:val="00FD42AC"/>
    <w:rsid w:val="00FD51F2"/>
    <w:rsid w:val="00FD5B19"/>
    <w:rsid w:val="00FD5EB7"/>
    <w:rsid w:val="00FE3590"/>
    <w:rsid w:val="00FE3839"/>
    <w:rsid w:val="00FE39FE"/>
    <w:rsid w:val="00FE4B48"/>
    <w:rsid w:val="00FF1274"/>
    <w:rsid w:val="00FF151C"/>
    <w:rsid w:val="00FF3B1D"/>
    <w:rsid w:val="00FF4FF4"/>
    <w:rsid w:val="00FF543A"/>
    <w:rsid w:val="00FF54E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BE4DA8"/>
  <w15:docId w15:val="{816C905F-76DE-4008-871C-4C899352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C01C8"/>
    <w:pPr>
      <w:spacing w:line="340" w:lineRule="atLeast"/>
    </w:pPr>
    <w:rPr>
      <w:rFonts w:ascii="Bosch Office Sans" w:hAnsi="Bosch Office Sans"/>
      <w:sz w:val="21"/>
      <w:szCs w:val="21"/>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LStat">
    <w:name w:val="MLStat"/>
    <w:basedOn w:val="Normalny"/>
    <w:rsid w:val="001A2A47"/>
    <w:pPr>
      <w:spacing w:before="2" w:after="2" w:line="20" w:lineRule="exact"/>
      <w:ind w:left="2000" w:right="2000" w:firstLine="2000"/>
    </w:pPr>
    <w:rPr>
      <w:rFonts w:ascii="MLStat" w:hAnsi="MLStat"/>
      <w:noProof/>
      <w:sz w:val="2"/>
    </w:rPr>
  </w:style>
  <w:style w:type="paragraph" w:styleId="Nagwek">
    <w:name w:val="header"/>
    <w:basedOn w:val="Normalny"/>
    <w:rsid w:val="001A2A47"/>
    <w:pPr>
      <w:tabs>
        <w:tab w:val="center" w:pos="4153"/>
        <w:tab w:val="right" w:pos="8306"/>
      </w:tabs>
    </w:pPr>
  </w:style>
  <w:style w:type="paragraph" w:styleId="Stopka">
    <w:name w:val="footer"/>
    <w:basedOn w:val="Normalny"/>
    <w:rsid w:val="001A2A47"/>
    <w:pPr>
      <w:tabs>
        <w:tab w:val="center" w:pos="4153"/>
        <w:tab w:val="right" w:pos="8306"/>
      </w:tabs>
    </w:pPr>
  </w:style>
  <w:style w:type="paragraph" w:customStyle="1" w:styleId="Oberzeile">
    <w:name w:val="Oberzeile"/>
    <w:basedOn w:val="Normalny"/>
    <w:next w:val="Headline"/>
    <w:rsid w:val="001A2A47"/>
    <w:pPr>
      <w:spacing w:line="240" w:lineRule="auto"/>
    </w:pPr>
    <w:rPr>
      <w:sz w:val="30"/>
    </w:rPr>
  </w:style>
  <w:style w:type="paragraph" w:customStyle="1" w:styleId="Headline">
    <w:name w:val="Headline"/>
    <w:basedOn w:val="Normalny"/>
    <w:next w:val="Unterzeile"/>
    <w:rsid w:val="006C01C8"/>
    <w:pPr>
      <w:spacing w:line="240" w:lineRule="auto"/>
    </w:pPr>
    <w:rPr>
      <w:b/>
      <w:sz w:val="30"/>
      <w:szCs w:val="30"/>
    </w:rPr>
  </w:style>
  <w:style w:type="paragraph" w:customStyle="1" w:styleId="Unterzeile">
    <w:name w:val="Unterzeile"/>
    <w:basedOn w:val="Normalny"/>
    <w:next w:val="Normalny"/>
    <w:rsid w:val="001A2A47"/>
    <w:pPr>
      <w:spacing w:line="240" w:lineRule="auto"/>
    </w:pPr>
    <w:rPr>
      <w:sz w:val="30"/>
      <w:szCs w:val="30"/>
    </w:rPr>
  </w:style>
  <w:style w:type="paragraph" w:customStyle="1" w:styleId="Strichpunkt">
    <w:name w:val="Strichpunkt"/>
    <w:basedOn w:val="Normalny"/>
    <w:rsid w:val="001A2A47"/>
    <w:pPr>
      <w:numPr>
        <w:numId w:val="4"/>
      </w:numPr>
    </w:pPr>
  </w:style>
  <w:style w:type="paragraph" w:customStyle="1" w:styleId="Zwischenberschrift">
    <w:name w:val="Zwischenüberschrift"/>
    <w:basedOn w:val="Normalny"/>
    <w:next w:val="Normalny"/>
    <w:rsid w:val="006C01C8"/>
    <w:rPr>
      <w:b/>
    </w:rPr>
  </w:style>
  <w:style w:type="paragraph" w:customStyle="1" w:styleId="mlstat0">
    <w:name w:val="mlstat"/>
    <w:basedOn w:val="Normalny"/>
    <w:rsid w:val="006C01C8"/>
    <w:pPr>
      <w:spacing w:before="100" w:beforeAutospacing="1" w:after="100" w:afterAutospacing="1" w:line="240" w:lineRule="auto"/>
    </w:pPr>
    <w:rPr>
      <w:rFonts w:eastAsia="Calibri"/>
      <w:sz w:val="24"/>
      <w:szCs w:val="24"/>
      <w:lang w:eastAsia="de-DE"/>
    </w:rPr>
  </w:style>
  <w:style w:type="character" w:styleId="Hipercze">
    <w:name w:val="Hyperlink"/>
    <w:basedOn w:val="Domylnaczcionkaakapitu"/>
    <w:uiPriority w:val="99"/>
    <w:rsid w:val="001A2A47"/>
    <w:rPr>
      <w:color w:val="0000FF"/>
      <w:u w:val="single"/>
    </w:rPr>
  </w:style>
  <w:style w:type="paragraph" w:styleId="Tekstdymka">
    <w:name w:val="Balloon Text"/>
    <w:basedOn w:val="Normalny"/>
    <w:semiHidden/>
    <w:rsid w:val="001A2A47"/>
    <w:rPr>
      <w:rFonts w:ascii="Tahoma" w:hAnsi="Tahoma" w:cs="Tahoma"/>
      <w:sz w:val="16"/>
      <w:szCs w:val="16"/>
    </w:rPr>
  </w:style>
  <w:style w:type="character" w:styleId="UyteHipercze">
    <w:name w:val="FollowedHyperlink"/>
    <w:basedOn w:val="Domylnaczcionkaakapitu"/>
    <w:rsid w:val="001B0CCE"/>
    <w:rPr>
      <w:color w:val="606420"/>
      <w:u w:val="single"/>
    </w:rPr>
  </w:style>
  <w:style w:type="character" w:customStyle="1" w:styleId="NichtaufgelsteErwhnung1">
    <w:name w:val="Nicht aufgelöste Erwähnung1"/>
    <w:basedOn w:val="Domylnaczcionkaakapitu"/>
    <w:uiPriority w:val="99"/>
    <w:semiHidden/>
    <w:unhideWhenUsed/>
    <w:rsid w:val="003B7933"/>
    <w:rPr>
      <w:color w:val="605E5C"/>
      <w:shd w:val="clear" w:color="auto" w:fill="E1DFDD"/>
    </w:rPr>
  </w:style>
  <w:style w:type="paragraph" w:styleId="Tekstprzypisudolnego">
    <w:name w:val="footnote text"/>
    <w:basedOn w:val="Normalny"/>
    <w:link w:val="TekstprzypisudolnegoZnak"/>
    <w:uiPriority w:val="99"/>
    <w:semiHidden/>
    <w:unhideWhenUsed/>
    <w:rsid w:val="00B77E0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77E0B"/>
    <w:rPr>
      <w:rFonts w:ascii="Bosch Office Sans" w:hAnsi="Bosch Office Sans"/>
      <w:lang w:val="en-US" w:eastAsia="en-US"/>
    </w:rPr>
  </w:style>
  <w:style w:type="character" w:styleId="Odwoanieprzypisudolnego">
    <w:name w:val="footnote reference"/>
    <w:basedOn w:val="Domylnaczcionkaakapitu"/>
    <w:uiPriority w:val="99"/>
    <w:semiHidden/>
    <w:unhideWhenUsed/>
    <w:rsid w:val="00B77E0B"/>
    <w:rPr>
      <w:vertAlign w:val="superscript"/>
    </w:rPr>
  </w:style>
  <w:style w:type="character" w:customStyle="1" w:styleId="css-901oao">
    <w:name w:val="css-901oao"/>
    <w:basedOn w:val="Domylnaczcionkaakapitu"/>
    <w:rsid w:val="00B77E0B"/>
  </w:style>
  <w:style w:type="character" w:customStyle="1" w:styleId="NichtaufgelsteErwhnung2">
    <w:name w:val="Nicht aufgelöste Erwähnung2"/>
    <w:basedOn w:val="Domylnaczcionkaakapitu"/>
    <w:uiPriority w:val="99"/>
    <w:semiHidden/>
    <w:unhideWhenUsed/>
    <w:rsid w:val="00012394"/>
    <w:rPr>
      <w:color w:val="605E5C"/>
      <w:shd w:val="clear" w:color="auto" w:fill="E1DFDD"/>
    </w:rPr>
  </w:style>
  <w:style w:type="character" w:styleId="Odwoaniedokomentarza">
    <w:name w:val="annotation reference"/>
    <w:basedOn w:val="Domylnaczcionkaakapitu"/>
    <w:uiPriority w:val="99"/>
    <w:semiHidden/>
    <w:unhideWhenUsed/>
    <w:rsid w:val="00AD017A"/>
    <w:rPr>
      <w:sz w:val="16"/>
      <w:szCs w:val="16"/>
    </w:rPr>
  </w:style>
  <w:style w:type="paragraph" w:styleId="Tekstkomentarza">
    <w:name w:val="annotation text"/>
    <w:basedOn w:val="Normalny"/>
    <w:link w:val="TekstkomentarzaZnak"/>
    <w:uiPriority w:val="99"/>
    <w:unhideWhenUsed/>
    <w:rsid w:val="00AD017A"/>
    <w:pPr>
      <w:spacing w:line="240" w:lineRule="auto"/>
    </w:pPr>
    <w:rPr>
      <w:sz w:val="20"/>
      <w:szCs w:val="20"/>
    </w:rPr>
  </w:style>
  <w:style w:type="character" w:customStyle="1" w:styleId="TekstkomentarzaZnak">
    <w:name w:val="Tekst komentarza Znak"/>
    <w:basedOn w:val="Domylnaczcionkaakapitu"/>
    <w:link w:val="Tekstkomentarza"/>
    <w:uiPriority w:val="99"/>
    <w:rsid w:val="00AD017A"/>
    <w:rPr>
      <w:rFonts w:ascii="Bosch Office Sans" w:hAnsi="Bosch Office Sans"/>
      <w:lang w:val="en-US" w:eastAsia="en-US"/>
    </w:rPr>
  </w:style>
  <w:style w:type="paragraph" w:styleId="Tematkomentarza">
    <w:name w:val="annotation subject"/>
    <w:basedOn w:val="Tekstkomentarza"/>
    <w:next w:val="Tekstkomentarza"/>
    <w:link w:val="TematkomentarzaZnak"/>
    <w:semiHidden/>
    <w:unhideWhenUsed/>
    <w:rsid w:val="00AD017A"/>
    <w:rPr>
      <w:b/>
      <w:bCs/>
    </w:rPr>
  </w:style>
  <w:style w:type="character" w:customStyle="1" w:styleId="TematkomentarzaZnak">
    <w:name w:val="Temat komentarza Znak"/>
    <w:basedOn w:val="TekstkomentarzaZnak"/>
    <w:link w:val="Tematkomentarza"/>
    <w:semiHidden/>
    <w:rsid w:val="00AD017A"/>
    <w:rPr>
      <w:rFonts w:ascii="Bosch Office Sans" w:hAnsi="Bosch Office Sans"/>
      <w:b/>
      <w:bCs/>
      <w:lang w:val="en-US" w:eastAsia="en-US"/>
    </w:rPr>
  </w:style>
  <w:style w:type="paragraph" w:styleId="Poprawka">
    <w:name w:val="Revision"/>
    <w:hidden/>
    <w:uiPriority w:val="99"/>
    <w:semiHidden/>
    <w:rsid w:val="008F6F9F"/>
    <w:rPr>
      <w:rFonts w:ascii="Bosch Office Sans" w:hAnsi="Bosch Office Sans"/>
      <w:sz w:val="21"/>
      <w:szCs w:val="21"/>
      <w:lang w:val="en-US" w:eastAsia="en-US"/>
    </w:rPr>
  </w:style>
  <w:style w:type="paragraph" w:customStyle="1" w:styleId="ThemaReferat">
    <w:name w:val="Thema_Referat"/>
    <w:basedOn w:val="Normalny"/>
    <w:qFormat/>
    <w:rsid w:val="009A50DC"/>
    <w:pPr>
      <w:spacing w:line="480" w:lineRule="auto"/>
    </w:pPr>
    <w:rPr>
      <w:rFonts w:cs="Arial"/>
      <w:b/>
      <w:sz w:val="24"/>
      <w:szCs w:val="24"/>
      <w:lang w:val="de-DE" w:eastAsia="de-DE"/>
    </w:rPr>
  </w:style>
  <w:style w:type="paragraph" w:customStyle="1" w:styleId="Default">
    <w:name w:val="Default"/>
    <w:rsid w:val="009A50DC"/>
    <w:pPr>
      <w:autoSpaceDE w:val="0"/>
      <w:autoSpaceDN w:val="0"/>
      <w:adjustRightInd w:val="0"/>
    </w:pPr>
    <w:rPr>
      <w:rFonts w:ascii="Bosch Office Sans" w:hAnsi="Bosch Office Sans" w:cs="Bosch Office Sans"/>
      <w:color w:val="000000"/>
      <w:sz w:val="24"/>
      <w:szCs w:val="24"/>
    </w:rPr>
  </w:style>
  <w:style w:type="paragraph" w:styleId="Akapitzlist">
    <w:name w:val="List Paragraph"/>
    <w:aliases w:val="Bullet List,FooterText,List Paragraph1,numbered,Paragraphe de liste1,Bulletr List Paragraph,列出段落1,List Paragraph21,Listeafsnit1,Parágrafo da Lista1,List Paragraph11,列?出?段?落,列?出?段?落1,Párrafo de lista1,リスト段落1,List Paragraph2,列出段落,????1,Bull"/>
    <w:basedOn w:val="Normalny"/>
    <w:link w:val="AkapitzlistZnak"/>
    <w:uiPriority w:val="34"/>
    <w:qFormat/>
    <w:rsid w:val="009A50DC"/>
    <w:pPr>
      <w:spacing w:line="295" w:lineRule="atLeast"/>
      <w:ind w:left="720"/>
      <w:contextualSpacing/>
    </w:pPr>
    <w:rPr>
      <w:rFonts w:cs="Arial"/>
      <w:sz w:val="22"/>
      <w:szCs w:val="22"/>
      <w:lang w:val="de-DE" w:eastAsia="de-DE"/>
    </w:rPr>
  </w:style>
  <w:style w:type="paragraph" w:customStyle="1" w:styleId="Pressetext">
    <w:name w:val="Pressetext"/>
    <w:basedOn w:val="Normalny"/>
    <w:rsid w:val="00426F67"/>
    <w:pPr>
      <w:spacing w:after="306" w:line="306" w:lineRule="exact"/>
    </w:pPr>
    <w:rPr>
      <w:sz w:val="22"/>
      <w:szCs w:val="24"/>
      <w:lang w:val="de-DE" w:eastAsia="de-DE"/>
    </w:rPr>
  </w:style>
  <w:style w:type="character" w:styleId="Uwydatnienie">
    <w:name w:val="Emphasis"/>
    <w:basedOn w:val="Domylnaczcionkaakapitu"/>
    <w:uiPriority w:val="20"/>
    <w:qFormat/>
    <w:rsid w:val="00AA1090"/>
    <w:rPr>
      <w:i/>
      <w:iCs/>
    </w:rPr>
  </w:style>
  <w:style w:type="character" w:customStyle="1" w:styleId="markedcontent">
    <w:name w:val="markedcontent"/>
    <w:basedOn w:val="Domylnaczcionkaakapitu"/>
    <w:rsid w:val="0021660C"/>
  </w:style>
  <w:style w:type="character" w:customStyle="1" w:styleId="NichtaufgelsteErwhnung3">
    <w:name w:val="Nicht aufgelöste Erwähnung3"/>
    <w:basedOn w:val="Domylnaczcionkaakapitu"/>
    <w:uiPriority w:val="99"/>
    <w:semiHidden/>
    <w:unhideWhenUsed/>
    <w:rsid w:val="00CE022D"/>
    <w:rPr>
      <w:color w:val="605E5C"/>
      <w:shd w:val="clear" w:color="auto" w:fill="E1DFDD"/>
    </w:rPr>
  </w:style>
  <w:style w:type="character" w:customStyle="1" w:styleId="ui-provider">
    <w:name w:val="ui-provider"/>
    <w:basedOn w:val="Domylnaczcionkaakapitu"/>
    <w:rsid w:val="005E081E"/>
  </w:style>
  <w:style w:type="character" w:customStyle="1" w:styleId="bumpedfont15">
    <w:name w:val="bumpedfont15"/>
    <w:basedOn w:val="Domylnaczcionkaakapitu"/>
    <w:rsid w:val="00D1762E"/>
  </w:style>
  <w:style w:type="character" w:customStyle="1" w:styleId="apple-converted-space">
    <w:name w:val="apple-converted-space"/>
    <w:basedOn w:val="Domylnaczcionkaakapitu"/>
    <w:rsid w:val="00D1762E"/>
  </w:style>
  <w:style w:type="character" w:customStyle="1" w:styleId="NichtaufgelsteErwhnung4">
    <w:name w:val="Nicht aufgelöste Erwähnung4"/>
    <w:basedOn w:val="Domylnaczcionkaakapitu"/>
    <w:uiPriority w:val="99"/>
    <w:semiHidden/>
    <w:unhideWhenUsed/>
    <w:rsid w:val="00943E87"/>
    <w:rPr>
      <w:color w:val="605E5C"/>
      <w:shd w:val="clear" w:color="auto" w:fill="E1DFDD"/>
    </w:rPr>
  </w:style>
  <w:style w:type="character" w:styleId="Nierozpoznanawzmianka">
    <w:name w:val="Unresolved Mention"/>
    <w:basedOn w:val="Domylnaczcionkaakapitu"/>
    <w:uiPriority w:val="99"/>
    <w:semiHidden/>
    <w:unhideWhenUsed/>
    <w:rsid w:val="001C7F00"/>
    <w:rPr>
      <w:color w:val="605E5C"/>
      <w:shd w:val="clear" w:color="auto" w:fill="E1DFDD"/>
    </w:rPr>
  </w:style>
  <w:style w:type="character" w:customStyle="1" w:styleId="AkapitzlistZnak">
    <w:name w:val="Akapit z listą Znak"/>
    <w:aliases w:val="Bullet List Znak,FooterText Znak,List Paragraph1 Znak,numbered Znak,Paragraphe de liste1 Znak,Bulletr List Paragraph Znak,列出段落1 Znak,List Paragraph21 Znak,Listeafsnit1 Znak,Parágrafo da Lista1 Znak,List Paragraph11 Znak,列?出?段?落 Znak"/>
    <w:basedOn w:val="Domylnaczcionkaakapitu"/>
    <w:link w:val="Akapitzlist"/>
    <w:uiPriority w:val="34"/>
    <w:qFormat/>
    <w:locked/>
    <w:rsid w:val="00FE4B48"/>
    <w:rPr>
      <w:rFonts w:ascii="Bosch Office Sans" w:hAnsi="Bosch Office Sans" w:cs="Arial"/>
      <w:sz w:val="22"/>
      <w:szCs w:val="22"/>
    </w:rPr>
  </w:style>
  <w:style w:type="paragraph" w:customStyle="1" w:styleId="Untertitel1">
    <w:name w:val="Untertitel1"/>
    <w:basedOn w:val="Normalny"/>
    <w:next w:val="Normalny"/>
    <w:rsid w:val="00AC714C"/>
    <w:rPr>
      <w:b/>
      <w:lang w:val="de-DE"/>
    </w:rPr>
  </w:style>
  <w:style w:type="paragraph" w:styleId="NormalnyWeb">
    <w:name w:val="Normal (Web)"/>
    <w:basedOn w:val="Normalny"/>
    <w:semiHidden/>
    <w:unhideWhenUsed/>
    <w:rsid w:val="00A6291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93212">
      <w:bodyDiv w:val="1"/>
      <w:marLeft w:val="0"/>
      <w:marRight w:val="0"/>
      <w:marTop w:val="0"/>
      <w:marBottom w:val="0"/>
      <w:divBdr>
        <w:top w:val="none" w:sz="0" w:space="0" w:color="auto"/>
        <w:left w:val="none" w:sz="0" w:space="0" w:color="auto"/>
        <w:bottom w:val="none" w:sz="0" w:space="0" w:color="auto"/>
        <w:right w:val="none" w:sz="0" w:space="0" w:color="auto"/>
      </w:divBdr>
    </w:div>
    <w:div w:id="249317671">
      <w:bodyDiv w:val="1"/>
      <w:marLeft w:val="0"/>
      <w:marRight w:val="0"/>
      <w:marTop w:val="0"/>
      <w:marBottom w:val="0"/>
      <w:divBdr>
        <w:top w:val="none" w:sz="0" w:space="0" w:color="auto"/>
        <w:left w:val="none" w:sz="0" w:space="0" w:color="auto"/>
        <w:bottom w:val="none" w:sz="0" w:space="0" w:color="auto"/>
        <w:right w:val="none" w:sz="0" w:space="0" w:color="auto"/>
      </w:divBdr>
      <w:divsChild>
        <w:div w:id="339435947">
          <w:marLeft w:val="0"/>
          <w:marRight w:val="0"/>
          <w:marTop w:val="0"/>
          <w:marBottom w:val="0"/>
          <w:divBdr>
            <w:top w:val="none" w:sz="0" w:space="0" w:color="auto"/>
            <w:left w:val="none" w:sz="0" w:space="0" w:color="auto"/>
            <w:bottom w:val="none" w:sz="0" w:space="0" w:color="auto"/>
            <w:right w:val="none" w:sz="0" w:space="0" w:color="auto"/>
          </w:divBdr>
          <w:divsChild>
            <w:div w:id="6393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084020">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71883920">
      <w:bodyDiv w:val="1"/>
      <w:marLeft w:val="0"/>
      <w:marRight w:val="0"/>
      <w:marTop w:val="0"/>
      <w:marBottom w:val="0"/>
      <w:divBdr>
        <w:top w:val="none" w:sz="0" w:space="0" w:color="auto"/>
        <w:left w:val="none" w:sz="0" w:space="0" w:color="auto"/>
        <w:bottom w:val="none" w:sz="0" w:space="0" w:color="auto"/>
        <w:right w:val="none" w:sz="0" w:space="0" w:color="auto"/>
      </w:divBdr>
    </w:div>
    <w:div w:id="372269734">
      <w:bodyDiv w:val="1"/>
      <w:marLeft w:val="0"/>
      <w:marRight w:val="0"/>
      <w:marTop w:val="0"/>
      <w:marBottom w:val="0"/>
      <w:divBdr>
        <w:top w:val="none" w:sz="0" w:space="0" w:color="auto"/>
        <w:left w:val="none" w:sz="0" w:space="0" w:color="auto"/>
        <w:bottom w:val="none" w:sz="0" w:space="0" w:color="auto"/>
        <w:right w:val="none" w:sz="0" w:space="0" w:color="auto"/>
      </w:divBdr>
    </w:div>
    <w:div w:id="481851685">
      <w:bodyDiv w:val="1"/>
      <w:marLeft w:val="0"/>
      <w:marRight w:val="0"/>
      <w:marTop w:val="0"/>
      <w:marBottom w:val="0"/>
      <w:divBdr>
        <w:top w:val="none" w:sz="0" w:space="0" w:color="auto"/>
        <w:left w:val="none" w:sz="0" w:space="0" w:color="auto"/>
        <w:bottom w:val="none" w:sz="0" w:space="0" w:color="auto"/>
        <w:right w:val="none" w:sz="0" w:space="0" w:color="auto"/>
      </w:divBdr>
      <w:divsChild>
        <w:div w:id="1808550590">
          <w:marLeft w:val="0"/>
          <w:marRight w:val="0"/>
          <w:marTop w:val="0"/>
          <w:marBottom w:val="0"/>
          <w:divBdr>
            <w:top w:val="none" w:sz="0" w:space="0" w:color="auto"/>
            <w:left w:val="none" w:sz="0" w:space="0" w:color="auto"/>
            <w:bottom w:val="none" w:sz="0" w:space="0" w:color="auto"/>
            <w:right w:val="none" w:sz="0" w:space="0" w:color="auto"/>
          </w:divBdr>
        </w:div>
        <w:div w:id="1736852686">
          <w:marLeft w:val="0"/>
          <w:marRight w:val="0"/>
          <w:marTop w:val="0"/>
          <w:marBottom w:val="0"/>
          <w:divBdr>
            <w:top w:val="none" w:sz="0" w:space="0" w:color="auto"/>
            <w:left w:val="none" w:sz="0" w:space="0" w:color="auto"/>
            <w:bottom w:val="none" w:sz="0" w:space="0" w:color="auto"/>
            <w:right w:val="none" w:sz="0" w:space="0" w:color="auto"/>
          </w:divBdr>
        </w:div>
      </w:divsChild>
    </w:div>
    <w:div w:id="499466693">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1309331">
      <w:bodyDiv w:val="1"/>
      <w:marLeft w:val="0"/>
      <w:marRight w:val="0"/>
      <w:marTop w:val="0"/>
      <w:marBottom w:val="0"/>
      <w:divBdr>
        <w:top w:val="none" w:sz="0" w:space="0" w:color="auto"/>
        <w:left w:val="none" w:sz="0" w:space="0" w:color="auto"/>
        <w:bottom w:val="none" w:sz="0" w:space="0" w:color="auto"/>
        <w:right w:val="none" w:sz="0" w:space="0" w:color="auto"/>
      </w:divBdr>
    </w:div>
    <w:div w:id="55485071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590818452">
      <w:bodyDiv w:val="1"/>
      <w:marLeft w:val="0"/>
      <w:marRight w:val="0"/>
      <w:marTop w:val="0"/>
      <w:marBottom w:val="0"/>
      <w:divBdr>
        <w:top w:val="none" w:sz="0" w:space="0" w:color="auto"/>
        <w:left w:val="none" w:sz="0" w:space="0" w:color="auto"/>
        <w:bottom w:val="none" w:sz="0" w:space="0" w:color="auto"/>
        <w:right w:val="none" w:sz="0" w:space="0" w:color="auto"/>
      </w:divBdr>
    </w:div>
    <w:div w:id="647248437">
      <w:bodyDiv w:val="1"/>
      <w:marLeft w:val="0"/>
      <w:marRight w:val="0"/>
      <w:marTop w:val="0"/>
      <w:marBottom w:val="0"/>
      <w:divBdr>
        <w:top w:val="none" w:sz="0" w:space="0" w:color="auto"/>
        <w:left w:val="none" w:sz="0" w:space="0" w:color="auto"/>
        <w:bottom w:val="none" w:sz="0" w:space="0" w:color="auto"/>
        <w:right w:val="none" w:sz="0" w:space="0" w:color="auto"/>
      </w:divBdr>
    </w:div>
    <w:div w:id="760564570">
      <w:bodyDiv w:val="1"/>
      <w:marLeft w:val="0"/>
      <w:marRight w:val="0"/>
      <w:marTop w:val="0"/>
      <w:marBottom w:val="0"/>
      <w:divBdr>
        <w:top w:val="none" w:sz="0" w:space="0" w:color="auto"/>
        <w:left w:val="none" w:sz="0" w:space="0" w:color="auto"/>
        <w:bottom w:val="none" w:sz="0" w:space="0" w:color="auto"/>
        <w:right w:val="none" w:sz="0" w:space="0" w:color="auto"/>
      </w:divBdr>
    </w:div>
    <w:div w:id="77050945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49750437">
      <w:bodyDiv w:val="1"/>
      <w:marLeft w:val="0"/>
      <w:marRight w:val="0"/>
      <w:marTop w:val="0"/>
      <w:marBottom w:val="0"/>
      <w:divBdr>
        <w:top w:val="none" w:sz="0" w:space="0" w:color="auto"/>
        <w:left w:val="none" w:sz="0" w:space="0" w:color="auto"/>
        <w:bottom w:val="none" w:sz="0" w:space="0" w:color="auto"/>
        <w:right w:val="none" w:sz="0" w:space="0" w:color="auto"/>
      </w:divBdr>
    </w:div>
    <w:div w:id="1042361632">
      <w:bodyDiv w:val="1"/>
      <w:marLeft w:val="0"/>
      <w:marRight w:val="0"/>
      <w:marTop w:val="0"/>
      <w:marBottom w:val="0"/>
      <w:divBdr>
        <w:top w:val="none" w:sz="0" w:space="0" w:color="auto"/>
        <w:left w:val="none" w:sz="0" w:space="0" w:color="auto"/>
        <w:bottom w:val="none" w:sz="0" w:space="0" w:color="auto"/>
        <w:right w:val="none" w:sz="0" w:space="0" w:color="auto"/>
      </w:divBdr>
    </w:div>
    <w:div w:id="1056054016">
      <w:bodyDiv w:val="1"/>
      <w:marLeft w:val="0"/>
      <w:marRight w:val="0"/>
      <w:marTop w:val="0"/>
      <w:marBottom w:val="0"/>
      <w:divBdr>
        <w:top w:val="none" w:sz="0" w:space="0" w:color="auto"/>
        <w:left w:val="none" w:sz="0" w:space="0" w:color="auto"/>
        <w:bottom w:val="none" w:sz="0" w:space="0" w:color="auto"/>
        <w:right w:val="none" w:sz="0" w:space="0" w:color="auto"/>
      </w:divBdr>
      <w:divsChild>
        <w:div w:id="738672693">
          <w:marLeft w:val="0"/>
          <w:marRight w:val="0"/>
          <w:marTop w:val="0"/>
          <w:marBottom w:val="0"/>
          <w:divBdr>
            <w:top w:val="none" w:sz="0" w:space="0" w:color="auto"/>
            <w:left w:val="none" w:sz="0" w:space="0" w:color="auto"/>
            <w:bottom w:val="none" w:sz="0" w:space="0" w:color="auto"/>
            <w:right w:val="none" w:sz="0" w:space="0" w:color="auto"/>
          </w:divBdr>
        </w:div>
        <w:div w:id="1357193790">
          <w:marLeft w:val="0"/>
          <w:marRight w:val="0"/>
          <w:marTop w:val="0"/>
          <w:marBottom w:val="0"/>
          <w:divBdr>
            <w:top w:val="none" w:sz="0" w:space="0" w:color="auto"/>
            <w:left w:val="none" w:sz="0" w:space="0" w:color="auto"/>
            <w:bottom w:val="none" w:sz="0" w:space="0" w:color="auto"/>
            <w:right w:val="none" w:sz="0" w:space="0" w:color="auto"/>
          </w:divBdr>
        </w:div>
      </w:divsChild>
    </w:div>
    <w:div w:id="1073623599">
      <w:bodyDiv w:val="1"/>
      <w:marLeft w:val="0"/>
      <w:marRight w:val="0"/>
      <w:marTop w:val="0"/>
      <w:marBottom w:val="0"/>
      <w:divBdr>
        <w:top w:val="none" w:sz="0" w:space="0" w:color="auto"/>
        <w:left w:val="none" w:sz="0" w:space="0" w:color="auto"/>
        <w:bottom w:val="none" w:sz="0" w:space="0" w:color="auto"/>
        <w:right w:val="none" w:sz="0" w:space="0" w:color="auto"/>
      </w:divBdr>
    </w:div>
    <w:div w:id="109458877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01217880">
      <w:bodyDiv w:val="1"/>
      <w:marLeft w:val="0"/>
      <w:marRight w:val="0"/>
      <w:marTop w:val="0"/>
      <w:marBottom w:val="0"/>
      <w:divBdr>
        <w:top w:val="none" w:sz="0" w:space="0" w:color="auto"/>
        <w:left w:val="none" w:sz="0" w:space="0" w:color="auto"/>
        <w:bottom w:val="none" w:sz="0" w:space="0" w:color="auto"/>
        <w:right w:val="none" w:sz="0" w:space="0" w:color="auto"/>
      </w:divBdr>
    </w:div>
    <w:div w:id="1138571525">
      <w:bodyDiv w:val="1"/>
      <w:marLeft w:val="0"/>
      <w:marRight w:val="0"/>
      <w:marTop w:val="0"/>
      <w:marBottom w:val="0"/>
      <w:divBdr>
        <w:top w:val="none" w:sz="0" w:space="0" w:color="auto"/>
        <w:left w:val="none" w:sz="0" w:space="0" w:color="auto"/>
        <w:bottom w:val="none" w:sz="0" w:space="0" w:color="auto"/>
        <w:right w:val="none" w:sz="0" w:space="0" w:color="auto"/>
      </w:divBdr>
    </w:div>
    <w:div w:id="1214543259">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64937320">
      <w:bodyDiv w:val="1"/>
      <w:marLeft w:val="0"/>
      <w:marRight w:val="0"/>
      <w:marTop w:val="0"/>
      <w:marBottom w:val="0"/>
      <w:divBdr>
        <w:top w:val="none" w:sz="0" w:space="0" w:color="auto"/>
        <w:left w:val="none" w:sz="0" w:space="0" w:color="auto"/>
        <w:bottom w:val="none" w:sz="0" w:space="0" w:color="auto"/>
        <w:right w:val="none" w:sz="0" w:space="0" w:color="auto"/>
      </w:divBdr>
    </w:div>
    <w:div w:id="1440950346">
      <w:bodyDiv w:val="1"/>
      <w:marLeft w:val="0"/>
      <w:marRight w:val="0"/>
      <w:marTop w:val="0"/>
      <w:marBottom w:val="0"/>
      <w:divBdr>
        <w:top w:val="none" w:sz="0" w:space="0" w:color="auto"/>
        <w:left w:val="none" w:sz="0" w:space="0" w:color="auto"/>
        <w:bottom w:val="none" w:sz="0" w:space="0" w:color="auto"/>
        <w:right w:val="none" w:sz="0" w:space="0" w:color="auto"/>
      </w:divBdr>
    </w:div>
    <w:div w:id="1450736957">
      <w:bodyDiv w:val="1"/>
      <w:marLeft w:val="0"/>
      <w:marRight w:val="0"/>
      <w:marTop w:val="0"/>
      <w:marBottom w:val="0"/>
      <w:divBdr>
        <w:top w:val="none" w:sz="0" w:space="0" w:color="auto"/>
        <w:left w:val="none" w:sz="0" w:space="0" w:color="auto"/>
        <w:bottom w:val="none" w:sz="0" w:space="0" w:color="auto"/>
        <w:right w:val="none" w:sz="0" w:space="0" w:color="auto"/>
      </w:divBdr>
    </w:div>
    <w:div w:id="1479228993">
      <w:bodyDiv w:val="1"/>
      <w:marLeft w:val="0"/>
      <w:marRight w:val="0"/>
      <w:marTop w:val="0"/>
      <w:marBottom w:val="0"/>
      <w:divBdr>
        <w:top w:val="none" w:sz="0" w:space="0" w:color="auto"/>
        <w:left w:val="none" w:sz="0" w:space="0" w:color="auto"/>
        <w:bottom w:val="none" w:sz="0" w:space="0" w:color="auto"/>
        <w:right w:val="none" w:sz="0" w:space="0" w:color="auto"/>
      </w:divBdr>
    </w:div>
    <w:div w:id="1498887468">
      <w:bodyDiv w:val="1"/>
      <w:marLeft w:val="0"/>
      <w:marRight w:val="0"/>
      <w:marTop w:val="0"/>
      <w:marBottom w:val="0"/>
      <w:divBdr>
        <w:top w:val="none" w:sz="0" w:space="0" w:color="auto"/>
        <w:left w:val="none" w:sz="0" w:space="0" w:color="auto"/>
        <w:bottom w:val="none" w:sz="0" w:space="0" w:color="auto"/>
        <w:right w:val="none" w:sz="0" w:space="0" w:color="auto"/>
      </w:divBdr>
    </w:div>
    <w:div w:id="1526599375">
      <w:bodyDiv w:val="1"/>
      <w:marLeft w:val="0"/>
      <w:marRight w:val="0"/>
      <w:marTop w:val="0"/>
      <w:marBottom w:val="0"/>
      <w:divBdr>
        <w:top w:val="none" w:sz="0" w:space="0" w:color="auto"/>
        <w:left w:val="none" w:sz="0" w:space="0" w:color="auto"/>
        <w:bottom w:val="none" w:sz="0" w:space="0" w:color="auto"/>
        <w:right w:val="none" w:sz="0" w:space="0" w:color="auto"/>
      </w:divBdr>
    </w:div>
    <w:div w:id="1557467287">
      <w:bodyDiv w:val="1"/>
      <w:marLeft w:val="0"/>
      <w:marRight w:val="0"/>
      <w:marTop w:val="0"/>
      <w:marBottom w:val="0"/>
      <w:divBdr>
        <w:top w:val="none" w:sz="0" w:space="0" w:color="auto"/>
        <w:left w:val="none" w:sz="0" w:space="0" w:color="auto"/>
        <w:bottom w:val="none" w:sz="0" w:space="0" w:color="auto"/>
        <w:right w:val="none" w:sz="0" w:space="0" w:color="auto"/>
      </w:divBdr>
    </w:div>
    <w:div w:id="1583416081">
      <w:bodyDiv w:val="1"/>
      <w:marLeft w:val="0"/>
      <w:marRight w:val="0"/>
      <w:marTop w:val="0"/>
      <w:marBottom w:val="0"/>
      <w:divBdr>
        <w:top w:val="none" w:sz="0" w:space="0" w:color="auto"/>
        <w:left w:val="none" w:sz="0" w:space="0" w:color="auto"/>
        <w:bottom w:val="none" w:sz="0" w:space="0" w:color="auto"/>
        <w:right w:val="none" w:sz="0" w:space="0" w:color="auto"/>
      </w:divBdr>
    </w:div>
    <w:div w:id="1590387408">
      <w:bodyDiv w:val="1"/>
      <w:marLeft w:val="0"/>
      <w:marRight w:val="0"/>
      <w:marTop w:val="0"/>
      <w:marBottom w:val="0"/>
      <w:divBdr>
        <w:top w:val="none" w:sz="0" w:space="0" w:color="auto"/>
        <w:left w:val="none" w:sz="0" w:space="0" w:color="auto"/>
        <w:bottom w:val="none" w:sz="0" w:space="0" w:color="auto"/>
        <w:right w:val="none" w:sz="0" w:space="0" w:color="auto"/>
      </w:divBdr>
    </w:div>
    <w:div w:id="1601328133">
      <w:bodyDiv w:val="1"/>
      <w:marLeft w:val="0"/>
      <w:marRight w:val="0"/>
      <w:marTop w:val="0"/>
      <w:marBottom w:val="0"/>
      <w:divBdr>
        <w:top w:val="none" w:sz="0" w:space="0" w:color="auto"/>
        <w:left w:val="none" w:sz="0" w:space="0" w:color="auto"/>
        <w:bottom w:val="none" w:sz="0" w:space="0" w:color="auto"/>
        <w:right w:val="none" w:sz="0" w:space="0" w:color="auto"/>
      </w:divBdr>
    </w:div>
    <w:div w:id="1662536930">
      <w:bodyDiv w:val="1"/>
      <w:marLeft w:val="0"/>
      <w:marRight w:val="0"/>
      <w:marTop w:val="0"/>
      <w:marBottom w:val="0"/>
      <w:divBdr>
        <w:top w:val="none" w:sz="0" w:space="0" w:color="auto"/>
        <w:left w:val="none" w:sz="0" w:space="0" w:color="auto"/>
        <w:bottom w:val="none" w:sz="0" w:space="0" w:color="auto"/>
        <w:right w:val="none" w:sz="0" w:space="0" w:color="auto"/>
      </w:divBdr>
      <w:divsChild>
        <w:div w:id="1285388069">
          <w:marLeft w:val="0"/>
          <w:marRight w:val="0"/>
          <w:marTop w:val="0"/>
          <w:marBottom w:val="0"/>
          <w:divBdr>
            <w:top w:val="none" w:sz="0" w:space="0" w:color="auto"/>
            <w:left w:val="none" w:sz="0" w:space="0" w:color="auto"/>
            <w:bottom w:val="none" w:sz="0" w:space="0" w:color="auto"/>
            <w:right w:val="none" w:sz="0" w:space="0" w:color="auto"/>
          </w:divBdr>
        </w:div>
        <w:div w:id="1592541174">
          <w:marLeft w:val="0"/>
          <w:marRight w:val="0"/>
          <w:marTop w:val="0"/>
          <w:marBottom w:val="0"/>
          <w:divBdr>
            <w:top w:val="none" w:sz="0" w:space="0" w:color="auto"/>
            <w:left w:val="none" w:sz="0" w:space="0" w:color="auto"/>
            <w:bottom w:val="none" w:sz="0" w:space="0" w:color="auto"/>
            <w:right w:val="none" w:sz="0" w:space="0" w:color="auto"/>
          </w:divBdr>
        </w:div>
      </w:divsChild>
    </w:div>
    <w:div w:id="168520295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51653537">
      <w:bodyDiv w:val="1"/>
      <w:marLeft w:val="0"/>
      <w:marRight w:val="0"/>
      <w:marTop w:val="0"/>
      <w:marBottom w:val="0"/>
      <w:divBdr>
        <w:top w:val="none" w:sz="0" w:space="0" w:color="auto"/>
        <w:left w:val="none" w:sz="0" w:space="0" w:color="auto"/>
        <w:bottom w:val="none" w:sz="0" w:space="0" w:color="auto"/>
        <w:right w:val="none" w:sz="0" w:space="0" w:color="auto"/>
      </w:divBdr>
    </w:div>
    <w:div w:id="1796606623">
      <w:bodyDiv w:val="1"/>
      <w:marLeft w:val="0"/>
      <w:marRight w:val="0"/>
      <w:marTop w:val="0"/>
      <w:marBottom w:val="0"/>
      <w:divBdr>
        <w:top w:val="none" w:sz="0" w:space="0" w:color="auto"/>
        <w:left w:val="none" w:sz="0" w:space="0" w:color="auto"/>
        <w:bottom w:val="none" w:sz="0" w:space="0" w:color="auto"/>
        <w:right w:val="none" w:sz="0" w:space="0" w:color="auto"/>
      </w:divBdr>
      <w:divsChild>
        <w:div w:id="739135873">
          <w:marLeft w:val="0"/>
          <w:marRight w:val="0"/>
          <w:marTop w:val="0"/>
          <w:marBottom w:val="0"/>
          <w:divBdr>
            <w:top w:val="none" w:sz="0" w:space="0" w:color="auto"/>
            <w:left w:val="none" w:sz="0" w:space="0" w:color="auto"/>
            <w:bottom w:val="none" w:sz="0" w:space="0" w:color="auto"/>
            <w:right w:val="none" w:sz="0" w:space="0" w:color="auto"/>
          </w:divBdr>
        </w:div>
        <w:div w:id="1503664022">
          <w:marLeft w:val="0"/>
          <w:marRight w:val="0"/>
          <w:marTop w:val="0"/>
          <w:marBottom w:val="0"/>
          <w:divBdr>
            <w:top w:val="none" w:sz="0" w:space="0" w:color="auto"/>
            <w:left w:val="none" w:sz="0" w:space="0" w:color="auto"/>
            <w:bottom w:val="none" w:sz="0" w:space="0" w:color="auto"/>
            <w:right w:val="none" w:sz="0" w:space="0" w:color="auto"/>
          </w:divBdr>
        </w:div>
      </w:divsChild>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rkowska@pl.bosch.com" TargetMode="External"/><Relationship Id="rId13" Type="http://schemas.openxmlformats.org/officeDocument/2006/relationships/hyperlink" Target="http://www.iot.bosch.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ch.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BoschPolska" TargetMode="External"/><Relationship Id="rId5" Type="http://schemas.openxmlformats.org/officeDocument/2006/relationships/webSettings" Target="webSettings.xml"/><Relationship Id="rId15" Type="http://schemas.openxmlformats.org/officeDocument/2006/relationships/hyperlink" Target="http://www.twitter.com/BoschPress" TargetMode="External"/><Relationship Id="rId10" Type="http://schemas.openxmlformats.org/officeDocument/2006/relationships/hyperlink" Target="http://www.bosch-pras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sch.pl" TargetMode="External"/><Relationship Id="rId14" Type="http://schemas.openxmlformats.org/officeDocument/2006/relationships/hyperlink" Target="http://www.bosch-press.com" TargetMode="External"/><Relationship Id="rId22"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8SH\Documents\Benutzerdefinierte%20Office-Vorlagen\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BF78-2D17-46F7-995F-8250E69A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PI_Vorlage_RB_de</Template>
  <TotalTime>8</TotalTime>
  <Pages>4</Pages>
  <Words>1381</Words>
  <Characters>8288</Characters>
  <Application>Microsoft Office Word</Application>
  <DocSecurity>0</DocSecurity>
  <PresentationFormat/>
  <Lines>69</Lines>
  <Paragraphs>19</Paragraphs>
  <ScaleCrop>false</ScaleCrop>
  <HeadingPairs>
    <vt:vector size="6" baseType="variant">
      <vt:variant>
        <vt:lpstr>Tytuł</vt:lpstr>
      </vt:variant>
      <vt:variant>
        <vt:i4>1</vt:i4>
      </vt:variant>
      <vt:variant>
        <vt:lpstr>Titel</vt:lpstr>
      </vt:variant>
      <vt:variant>
        <vt:i4>1</vt:i4>
      </vt:variant>
      <vt:variant>
        <vt:lpstr>Title</vt:lpstr>
      </vt:variant>
      <vt:variant>
        <vt:i4>1</vt:i4>
      </vt:variant>
    </vt:vector>
  </HeadingPairs>
  <TitlesOfParts>
    <vt:vector size="3" baseType="lpstr">
      <vt:lpstr>Presse Information</vt:lpstr>
      <vt:lpstr>Presse Information</vt:lpstr>
      <vt:lpstr>Presse Information</vt:lpstr>
    </vt:vector>
  </TitlesOfParts>
  <Company>Bosch Group</Company>
  <LinksUpToDate>false</LinksUpToDate>
  <CharactersWithSpaces>9650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Kahn Sven (C/CGC-EC1))</dc:creator>
  <cp:keywords/>
  <dc:description/>
  <cp:lastModifiedBy>Sylwia Dybka</cp:lastModifiedBy>
  <cp:revision>2</cp:revision>
  <cp:lastPrinted>2025-05-05T14:38:00Z</cp:lastPrinted>
  <dcterms:created xsi:type="dcterms:W3CDTF">2025-06-17T13:11:00Z</dcterms:created>
  <dcterms:modified xsi:type="dcterms:W3CDTF">2025-06-17T13:11:00Z</dcterms:modified>
</cp:coreProperties>
</file>