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B4EC6" w14:textId="3BA82C35" w:rsidR="00324106" w:rsidRDefault="00324106" w:rsidP="00324106">
      <w:pPr>
        <w:rPr>
          <w:sz w:val="28"/>
          <w:szCs w:val="28"/>
          <w:lang w:val="pl-PL"/>
        </w:rPr>
      </w:pPr>
      <w:r w:rsidRPr="00324106">
        <w:rPr>
          <w:b/>
          <w:bCs/>
          <w:sz w:val="28"/>
          <w:szCs w:val="28"/>
          <w:lang w:val="pl-PL"/>
        </w:rPr>
        <w:t xml:space="preserve">Raport Bosch Tech </w:t>
      </w:r>
      <w:proofErr w:type="spellStart"/>
      <w:r w:rsidRPr="00324106">
        <w:rPr>
          <w:b/>
          <w:bCs/>
          <w:sz w:val="28"/>
          <w:szCs w:val="28"/>
          <w:lang w:val="pl-PL"/>
        </w:rPr>
        <w:t>Compass</w:t>
      </w:r>
      <w:proofErr w:type="spellEnd"/>
      <w:r w:rsidRPr="00324106">
        <w:rPr>
          <w:b/>
          <w:bCs/>
          <w:sz w:val="28"/>
          <w:szCs w:val="28"/>
          <w:lang w:val="pl-PL"/>
        </w:rPr>
        <w:t>: Polacy o technologii – nadzieje, obawy i edukacja w erze AI</w:t>
      </w:r>
      <w:r w:rsidRPr="00324106">
        <w:rPr>
          <w:b/>
          <w:bCs/>
          <w:sz w:val="28"/>
          <w:szCs w:val="28"/>
          <w:lang w:val="pl-PL"/>
        </w:rPr>
        <w:br/>
      </w:r>
      <w:r w:rsidRPr="00324106">
        <w:rPr>
          <w:sz w:val="28"/>
          <w:szCs w:val="28"/>
          <w:lang w:val="pl-PL"/>
        </w:rPr>
        <w:t>Sztuczna inteligencja jako przedmiot w szkole?</w:t>
      </w:r>
    </w:p>
    <w:p w14:paraId="08AE9D74" w14:textId="77777777" w:rsidR="00324DB5" w:rsidRPr="00324106" w:rsidRDefault="00324DB5" w:rsidP="00324106">
      <w:pPr>
        <w:rPr>
          <w:sz w:val="28"/>
          <w:szCs w:val="28"/>
          <w:lang w:val="pl-PL"/>
        </w:rPr>
      </w:pPr>
    </w:p>
    <w:p w14:paraId="203552F3" w14:textId="3858D584" w:rsidR="00AE4F54" w:rsidRPr="00834477" w:rsidRDefault="00AE4F54" w:rsidP="00AE4F54">
      <w:pPr>
        <w:pStyle w:val="Akapitzlist"/>
        <w:numPr>
          <w:ilvl w:val="0"/>
          <w:numId w:val="12"/>
        </w:numPr>
        <w:spacing w:line="256" w:lineRule="auto"/>
        <w:rPr>
          <w:rFonts w:ascii="Bosch Office Sans" w:hAnsi="Bosch Office Sans"/>
        </w:rPr>
      </w:pPr>
      <w:r w:rsidRPr="00834477">
        <w:rPr>
          <w:rFonts w:ascii="Bosch Office Sans" w:hAnsi="Bosch Office Sans"/>
          <w:b/>
          <w:bCs/>
        </w:rPr>
        <w:t xml:space="preserve">Bosch Tech </w:t>
      </w:r>
      <w:proofErr w:type="spellStart"/>
      <w:r w:rsidRPr="00834477">
        <w:rPr>
          <w:rFonts w:ascii="Bosch Office Sans" w:hAnsi="Bosch Office Sans"/>
          <w:b/>
          <w:bCs/>
        </w:rPr>
        <w:t>Compass</w:t>
      </w:r>
      <w:proofErr w:type="spellEnd"/>
      <w:r w:rsidRPr="00834477">
        <w:rPr>
          <w:rFonts w:ascii="Bosch Office Sans" w:hAnsi="Bosch Office Sans"/>
          <w:b/>
          <w:bCs/>
        </w:rPr>
        <w:t xml:space="preserve"> 2025</w:t>
      </w:r>
      <w:r w:rsidRPr="00834477">
        <w:rPr>
          <w:rFonts w:ascii="Bosch Office Sans" w:hAnsi="Bosch Office Sans"/>
        </w:rPr>
        <w:t>, badanie opinii</w:t>
      </w:r>
      <w:r w:rsidR="008B7595">
        <w:rPr>
          <w:rFonts w:ascii="Bosch Office Sans" w:hAnsi="Bosch Office Sans"/>
        </w:rPr>
        <w:t xml:space="preserve"> </w:t>
      </w:r>
      <w:r w:rsidRPr="00834477">
        <w:rPr>
          <w:rFonts w:ascii="Bosch Office Sans" w:hAnsi="Bosch Office Sans"/>
        </w:rPr>
        <w:t xml:space="preserve">przygotowane na zlecenie </w:t>
      </w:r>
      <w:r w:rsidR="008B7595">
        <w:rPr>
          <w:rFonts w:ascii="Bosch Office Sans" w:hAnsi="Bosch Office Sans"/>
        </w:rPr>
        <w:t xml:space="preserve">firmy </w:t>
      </w:r>
      <w:r w:rsidRPr="00834477">
        <w:rPr>
          <w:rFonts w:ascii="Bosch Office Sans" w:hAnsi="Bosch Office Sans"/>
        </w:rPr>
        <w:t>Bosch, ukazuje złożon</w:t>
      </w:r>
      <w:r w:rsidR="008B7595">
        <w:rPr>
          <w:rFonts w:ascii="Bosch Office Sans" w:hAnsi="Bosch Office Sans"/>
        </w:rPr>
        <w:t>e</w:t>
      </w:r>
      <w:r w:rsidRPr="00834477">
        <w:rPr>
          <w:rFonts w:ascii="Bosch Office Sans" w:hAnsi="Bosch Office Sans"/>
        </w:rPr>
        <w:t xml:space="preserve"> relacj</w:t>
      </w:r>
      <w:r w:rsidR="008B7595">
        <w:rPr>
          <w:rFonts w:ascii="Bosch Office Sans" w:hAnsi="Bosch Office Sans"/>
        </w:rPr>
        <w:t xml:space="preserve">e </w:t>
      </w:r>
      <w:r>
        <w:rPr>
          <w:rFonts w:ascii="Bosch Office Sans" w:hAnsi="Bosch Office Sans"/>
        </w:rPr>
        <w:t>mieszkańców</w:t>
      </w:r>
      <w:r w:rsidRPr="00834477">
        <w:rPr>
          <w:rFonts w:ascii="Bosch Office Sans" w:hAnsi="Bosch Office Sans"/>
        </w:rPr>
        <w:t xml:space="preserve"> Pol</w:t>
      </w:r>
      <w:r>
        <w:rPr>
          <w:rFonts w:ascii="Bosch Office Sans" w:hAnsi="Bosch Office Sans"/>
        </w:rPr>
        <w:t xml:space="preserve">ski </w:t>
      </w:r>
      <w:r w:rsidR="008B7595">
        <w:rPr>
          <w:rFonts w:ascii="Bosch Office Sans" w:hAnsi="Bosch Office Sans"/>
        </w:rPr>
        <w:br/>
      </w:r>
      <w:r w:rsidRPr="00834477">
        <w:rPr>
          <w:rFonts w:ascii="Bosch Office Sans" w:hAnsi="Bosch Office Sans"/>
        </w:rPr>
        <w:t>z technologią</w:t>
      </w:r>
      <w:r w:rsidR="00834477">
        <w:rPr>
          <w:rFonts w:ascii="Bosch Office Sans" w:hAnsi="Bosch Office Sans"/>
        </w:rPr>
        <w:t>.</w:t>
      </w:r>
    </w:p>
    <w:p w14:paraId="38BBED86" w14:textId="01BDF631" w:rsidR="00AE4F54" w:rsidRPr="00834477" w:rsidRDefault="00AE4F54" w:rsidP="00AE4F54">
      <w:pPr>
        <w:pStyle w:val="Akapitzlist"/>
        <w:numPr>
          <w:ilvl w:val="0"/>
          <w:numId w:val="12"/>
        </w:numPr>
        <w:spacing w:line="256" w:lineRule="auto"/>
        <w:rPr>
          <w:rFonts w:ascii="Bosch Office Sans" w:hAnsi="Bosch Office Sans"/>
        </w:rPr>
      </w:pPr>
      <w:r w:rsidRPr="00834477">
        <w:rPr>
          <w:rFonts w:ascii="Bosch Office Sans" w:hAnsi="Bosch Office Sans"/>
        </w:rPr>
        <w:t>Raport potwierdza, że dostrzegamy szanse związane z rozwojem technologi</w:t>
      </w:r>
      <w:r w:rsidR="00EA576C">
        <w:rPr>
          <w:rFonts w:ascii="Bosch Office Sans" w:hAnsi="Bosch Office Sans"/>
        </w:rPr>
        <w:t>cznym</w:t>
      </w:r>
      <w:r w:rsidRPr="00834477">
        <w:rPr>
          <w:rFonts w:ascii="Bosch Office Sans" w:hAnsi="Bosch Office Sans"/>
        </w:rPr>
        <w:t xml:space="preserve"> i widzimy duży potencjał </w:t>
      </w:r>
      <w:r w:rsidR="00EA576C">
        <w:rPr>
          <w:rFonts w:ascii="Bosch Office Sans" w:hAnsi="Bosch Office Sans"/>
        </w:rPr>
        <w:t xml:space="preserve">technologii </w:t>
      </w:r>
      <w:r w:rsidRPr="00834477">
        <w:rPr>
          <w:rFonts w:ascii="Bosch Office Sans" w:hAnsi="Bosch Office Sans"/>
        </w:rPr>
        <w:t>w konkretnych obszarach, jednocześnie - wciąż obawiamy się nieznanego.</w:t>
      </w:r>
    </w:p>
    <w:p w14:paraId="1C93FED4" w14:textId="77777777" w:rsidR="00AE4F54" w:rsidRPr="00834477" w:rsidRDefault="00AE4F54" w:rsidP="00AE4F54">
      <w:pPr>
        <w:pStyle w:val="Akapitzlist"/>
        <w:numPr>
          <w:ilvl w:val="0"/>
          <w:numId w:val="12"/>
        </w:numPr>
        <w:spacing w:line="256" w:lineRule="auto"/>
        <w:rPr>
          <w:rFonts w:ascii="Bosch Office Sans" w:hAnsi="Bosch Office Sans"/>
        </w:rPr>
      </w:pPr>
      <w:r w:rsidRPr="00834477">
        <w:rPr>
          <w:rFonts w:ascii="Bosch Office Sans" w:hAnsi="Bosch Office Sans"/>
        </w:rPr>
        <w:t>Sztuczna inteligencja wskazywana jest przez Polaków jako najważniejsza technologia najbliższego dziesięciolecia.</w:t>
      </w:r>
    </w:p>
    <w:p w14:paraId="74A3D9FD" w14:textId="77777777" w:rsidR="00AE4F54" w:rsidRDefault="00AE4F54" w:rsidP="00AE4F54">
      <w:pPr>
        <w:pStyle w:val="Akapitzlist"/>
        <w:numPr>
          <w:ilvl w:val="0"/>
          <w:numId w:val="12"/>
        </w:numPr>
        <w:spacing w:line="256" w:lineRule="auto"/>
        <w:rPr>
          <w:rFonts w:ascii="Bosch Office Sans" w:hAnsi="Bosch Office Sans"/>
          <w:sz w:val="24"/>
          <w:szCs w:val="24"/>
        </w:rPr>
      </w:pPr>
      <w:r w:rsidRPr="00834477">
        <w:rPr>
          <w:rFonts w:ascii="Bosch Office Sans" w:hAnsi="Bosch Office Sans"/>
        </w:rPr>
        <w:t>Badanie przygląda się również wykorzystaniu AI w pracy, sposobom uczenia się nowych technologii oraz opiniom dotyczącym odpowiedzialności za edukację w obszarze nowych technologii.</w:t>
      </w:r>
      <w:r>
        <w:rPr>
          <w:rFonts w:ascii="Bosch Office Sans" w:hAnsi="Bosch Office Sans"/>
          <w:sz w:val="24"/>
          <w:szCs w:val="24"/>
        </w:rPr>
        <w:br/>
      </w:r>
    </w:p>
    <w:p w14:paraId="6E81EDD1" w14:textId="77777777" w:rsidR="00324106" w:rsidRPr="00324106" w:rsidRDefault="00324106" w:rsidP="00324106">
      <w:pPr>
        <w:rPr>
          <w:b/>
          <w:bCs/>
          <w:lang w:val="pl-PL"/>
        </w:rPr>
      </w:pPr>
      <w:r w:rsidRPr="00324106">
        <w:rPr>
          <w:b/>
          <w:bCs/>
          <w:lang w:val="pl-PL"/>
        </w:rPr>
        <w:t>Jaki świat z technologią?</w:t>
      </w:r>
    </w:p>
    <w:p w14:paraId="113CA3C6" w14:textId="3F2AF63F" w:rsidR="00324106" w:rsidRPr="00324106" w:rsidRDefault="00324106" w:rsidP="00324106">
      <w:pPr>
        <w:rPr>
          <w:lang w:val="pl-PL"/>
        </w:rPr>
      </w:pPr>
      <w:r w:rsidRPr="00324106">
        <w:rPr>
          <w:lang w:val="pl-PL"/>
        </w:rPr>
        <w:t xml:space="preserve">Zgodnie z wynikami badania Bosch Tech </w:t>
      </w:r>
      <w:proofErr w:type="spellStart"/>
      <w:r w:rsidRPr="00324106">
        <w:rPr>
          <w:lang w:val="pl-PL"/>
        </w:rPr>
        <w:t>Compass</w:t>
      </w:r>
      <w:proofErr w:type="spellEnd"/>
      <w:r w:rsidRPr="00324106">
        <w:rPr>
          <w:lang w:val="pl-PL"/>
        </w:rPr>
        <w:t xml:space="preserve">* polscy respondenci oceniają wpływ technologii na świat raczej pozytywnie. Aż 63% zgadza się ze stwierdzeniem, że </w:t>
      </w:r>
      <w:r w:rsidRPr="00324106">
        <w:rPr>
          <w:b/>
          <w:bCs/>
          <w:lang w:val="pl-PL"/>
        </w:rPr>
        <w:t>postęp technologiczny czyni świat lepszym</w:t>
      </w:r>
      <w:r w:rsidRPr="00324106">
        <w:rPr>
          <w:lang w:val="pl-PL"/>
        </w:rPr>
        <w:t xml:space="preserve">, co jest wynikiem plasującym się nieco poniżej średniej dla pozostałych siedmiu badanych krajów (69%). Największy optymizm w tym względzie panuje w Indiach (84%) i Chinach (88%). </w:t>
      </w:r>
      <w:r w:rsidRPr="00324106">
        <w:rPr>
          <w:lang w:val="pl-PL"/>
        </w:rPr>
        <w:br/>
      </w:r>
      <w:r w:rsidRPr="00324106">
        <w:rPr>
          <w:lang w:val="pl-PL"/>
        </w:rPr>
        <w:br/>
        <w:t xml:space="preserve">Zgodnie z danymi Bosch Tech </w:t>
      </w:r>
      <w:proofErr w:type="spellStart"/>
      <w:r w:rsidRPr="00324106">
        <w:rPr>
          <w:lang w:val="pl-PL"/>
        </w:rPr>
        <w:t>Compass</w:t>
      </w:r>
      <w:proofErr w:type="spellEnd"/>
      <w:r w:rsidR="00AE4F54">
        <w:rPr>
          <w:lang w:val="pl-PL"/>
        </w:rPr>
        <w:t>,</w:t>
      </w:r>
      <w:r w:rsidRPr="00324106">
        <w:rPr>
          <w:lang w:val="pl-PL"/>
        </w:rPr>
        <w:t xml:space="preserve"> w Polsce </w:t>
      </w:r>
      <w:r w:rsidRPr="00324106">
        <w:rPr>
          <w:b/>
          <w:bCs/>
          <w:lang w:val="pl-PL"/>
        </w:rPr>
        <w:t>dostrzegamy szereg zalet płynących z rozwoju technologii</w:t>
      </w:r>
      <w:r w:rsidRPr="00324106">
        <w:rPr>
          <w:lang w:val="pl-PL"/>
        </w:rPr>
        <w:t>, koncentrujemy się przede wszystkim na korzyściach praktycznych i poprawie jakości życia. Najczęściej wskazywane przez polskich respondentów zalety technologii to ułatwienie pracy (67%), poprawa komfortu życia (60%) i opieki zdrowotnej (42%) oraz zwiększenie bezpieczeństwa (37%).</w:t>
      </w:r>
      <w:r w:rsidR="00E64A6D">
        <w:rPr>
          <w:lang w:val="pl-PL"/>
        </w:rPr>
        <w:t xml:space="preserve"> </w:t>
      </w:r>
      <w:r w:rsidRPr="00324106">
        <w:rPr>
          <w:lang w:val="pl-PL"/>
        </w:rPr>
        <w:t xml:space="preserve">Pomimo pewnych różnic między krajami wyniki badania pokazują też powszechną nadzieję pokładaną w innowacjach technologicznych, które mają stać się narzędziem do radzenia sobie z kryzysem klimatycznym. Największy optymizm panuje w tym względzie w Chinach (85%), Indiach (83%) </w:t>
      </w:r>
      <w:r w:rsidR="00AE4F54">
        <w:rPr>
          <w:lang w:val="pl-PL"/>
        </w:rPr>
        <w:br/>
      </w:r>
      <w:r w:rsidRPr="00324106">
        <w:rPr>
          <w:lang w:val="pl-PL"/>
        </w:rPr>
        <w:t xml:space="preserve">i Wielkiej Brytanii (71%). Najbardziej sceptyczni są Francuzi (53%). W Polsce 62% respondentów zgadza się ze stwierdzeniem, że przyszły postęp technologiczny będzie </w:t>
      </w:r>
      <w:r w:rsidRPr="00324106">
        <w:rPr>
          <w:b/>
          <w:bCs/>
          <w:lang w:val="pl-PL"/>
        </w:rPr>
        <w:t>kluczowy w walce ze zmianami klimatu</w:t>
      </w:r>
      <w:r w:rsidRPr="00324106">
        <w:rPr>
          <w:lang w:val="pl-PL"/>
        </w:rPr>
        <w:t>.</w:t>
      </w:r>
    </w:p>
    <w:p w14:paraId="4BAC7AB3" w14:textId="77777777" w:rsidR="00324DB5" w:rsidRDefault="00324DB5" w:rsidP="00324106">
      <w:pPr>
        <w:rPr>
          <w:lang w:val="pl-PL"/>
        </w:rPr>
      </w:pPr>
    </w:p>
    <w:p w14:paraId="2EC8FC52" w14:textId="77777777" w:rsidR="00324DB5" w:rsidRDefault="00324DB5" w:rsidP="00324106">
      <w:pPr>
        <w:rPr>
          <w:lang w:val="pl-PL"/>
        </w:rPr>
      </w:pPr>
    </w:p>
    <w:p w14:paraId="28BE5482" w14:textId="77777777" w:rsidR="00834477" w:rsidRDefault="00324106" w:rsidP="00834477">
      <w:pPr>
        <w:rPr>
          <w:lang w:val="pl-PL"/>
        </w:rPr>
      </w:pPr>
      <w:r w:rsidRPr="00324106">
        <w:rPr>
          <w:lang w:val="pl-PL"/>
        </w:rPr>
        <w:lastRenderedPageBreak/>
        <w:t xml:space="preserve">Natomiast obawy badanych budzą technologie, które mogą potencjalnie zagrażać prywatności, bezpieczeństwu pracy i pogłębiać nierówności społeczne. Co ciekawe, często są to te same technologie, z którymi jednocześnie wiążemy największe nadzieje: AI czy roboty. </w:t>
      </w:r>
      <w:r w:rsidRPr="00324106">
        <w:rPr>
          <w:lang w:val="pl-PL"/>
        </w:rPr>
        <w:br/>
      </w:r>
      <w:r w:rsidRPr="00324106">
        <w:rPr>
          <w:lang w:val="pl-PL"/>
        </w:rPr>
        <w:br/>
        <w:t xml:space="preserve">„Badanie Bosch Tech </w:t>
      </w:r>
      <w:proofErr w:type="spellStart"/>
      <w:r w:rsidRPr="00324106">
        <w:rPr>
          <w:lang w:val="pl-PL"/>
        </w:rPr>
        <w:t>Compass</w:t>
      </w:r>
      <w:proofErr w:type="spellEnd"/>
      <w:r w:rsidRPr="00324106">
        <w:rPr>
          <w:lang w:val="pl-PL"/>
        </w:rPr>
        <w:t xml:space="preserve"> pokazuje, że musimy cały czas budować zaufanie do sztucznej inteligencji, bo strach przed nieznanym wciąż istnieje. 82% respondentów z Polski oczekuje, że firmy będą posiadały kodeks AI, czyli jasne wytyczne dotyczące wykorzystania tej technologii. W Bosch już kilka lat temu opracowaliśmy zasady stosowania sztucznej inteligencji w naszych produktach, </w:t>
      </w:r>
      <w:r w:rsidRPr="00834477">
        <w:rPr>
          <w:lang w:val="pl-PL"/>
        </w:rPr>
        <w:t xml:space="preserve">jasno określając etyczne granice dla AI. To człowiek musi mieć pełną kontrolę nad tą technologią, aby móc mieć do niej pełne zaufanie” – podkreśla Rafał Rudziński, prezes spółki Robert Bosch i przedstawiciel Grupy Bosch w Polsce. </w:t>
      </w:r>
    </w:p>
    <w:p w14:paraId="6C035F55" w14:textId="77777777" w:rsidR="00834477" w:rsidRDefault="00834477" w:rsidP="00834477">
      <w:pPr>
        <w:rPr>
          <w:lang w:val="pl-PL"/>
        </w:rPr>
      </w:pPr>
    </w:p>
    <w:p w14:paraId="7D7B9DE8" w14:textId="586D3DD5" w:rsidR="00AE4F54" w:rsidRPr="00324106" w:rsidRDefault="00324106" w:rsidP="00AE4F54">
      <w:pPr>
        <w:rPr>
          <w:lang w:val="pl-PL"/>
        </w:rPr>
      </w:pPr>
      <w:r w:rsidRPr="00834477">
        <w:rPr>
          <w:b/>
          <w:bCs/>
          <w:lang w:val="pl-PL"/>
        </w:rPr>
        <w:t>AI najważniejszą technologią</w:t>
      </w:r>
      <w:r w:rsidRPr="00324106">
        <w:rPr>
          <w:b/>
          <w:bCs/>
          <w:lang w:val="pl-PL"/>
        </w:rPr>
        <w:t xml:space="preserve"> przyszłości</w:t>
      </w:r>
      <w:r w:rsidRPr="00324106">
        <w:rPr>
          <w:lang w:val="pl-PL"/>
        </w:rPr>
        <w:br/>
        <w:t xml:space="preserve">Za najważniejszą technologię mającą dominować w następnym dziesięcioleciu mieszkańcy wszystkich badanych krajów uznali </w:t>
      </w:r>
      <w:r w:rsidRPr="00324106">
        <w:rPr>
          <w:b/>
          <w:bCs/>
          <w:lang w:val="pl-PL"/>
        </w:rPr>
        <w:t>sztuczną inteligencję</w:t>
      </w:r>
      <w:r w:rsidRPr="00324106">
        <w:rPr>
          <w:lang w:val="pl-PL"/>
        </w:rPr>
        <w:t xml:space="preserve"> – w Polsce wskazało ją aż 66% respondentów. Podobne wyniki technologia ta uzyskała w innych regionach świata. Dwa kolejne rozwiązania technologiczne wskazane przez polskich badanych jako kluczowe dla rozwoju kraju w kolejnych latach to </w:t>
      </w:r>
      <w:r w:rsidRPr="00324106">
        <w:rPr>
          <w:b/>
          <w:bCs/>
          <w:lang w:val="pl-PL"/>
        </w:rPr>
        <w:t>roboty przemysłowe</w:t>
      </w:r>
      <w:r w:rsidRPr="00324106">
        <w:rPr>
          <w:lang w:val="pl-PL"/>
        </w:rPr>
        <w:t xml:space="preserve"> (27%) i </w:t>
      </w:r>
      <w:r w:rsidRPr="00324106">
        <w:rPr>
          <w:b/>
          <w:bCs/>
          <w:lang w:val="pl-PL"/>
        </w:rPr>
        <w:t>wodór/ ogniwa paliwowe</w:t>
      </w:r>
      <w:r w:rsidRPr="00324106">
        <w:rPr>
          <w:lang w:val="pl-PL"/>
        </w:rPr>
        <w:t xml:space="preserve"> (25%). Mieszkańcy innych regionów dostrzegają też znaczenie 5G, robotów przemysłowych i pojazdów autonomicznych/ automatyzacji jazdy. </w:t>
      </w:r>
      <w:r w:rsidRPr="00324106">
        <w:rPr>
          <w:lang w:val="pl-PL"/>
        </w:rPr>
        <w:br/>
        <w:t xml:space="preserve">Co ciekawe, w Polsce ten ostatni obszar cieszy się mniejszym zainteresowaniem – wskazało go jedynie </w:t>
      </w:r>
      <w:r w:rsidR="00AE4F54">
        <w:rPr>
          <w:lang w:val="pl-PL"/>
        </w:rPr>
        <w:t>18</w:t>
      </w:r>
      <w:r w:rsidRPr="00324106">
        <w:rPr>
          <w:lang w:val="pl-PL"/>
        </w:rPr>
        <w:t xml:space="preserve">% badanych. </w:t>
      </w:r>
      <w:r w:rsidR="00AE4F54">
        <w:rPr>
          <w:lang w:val="pl-PL"/>
        </w:rPr>
        <w:br/>
      </w:r>
      <w:r w:rsidR="00AE4F54">
        <w:rPr>
          <w:lang w:val="pl-PL"/>
        </w:rPr>
        <w:br/>
      </w:r>
      <w:r w:rsidR="00AE4F54" w:rsidRPr="00324106">
        <w:rPr>
          <w:lang w:val="pl-PL"/>
        </w:rPr>
        <w:t>W jakich obszarach życia prywatnego jesteśmy już gotowi</w:t>
      </w:r>
      <w:r w:rsidR="00EA576C">
        <w:rPr>
          <w:lang w:val="pl-PL"/>
        </w:rPr>
        <w:t xml:space="preserve"> </w:t>
      </w:r>
      <w:r w:rsidR="00AE4F54" w:rsidRPr="00324106">
        <w:rPr>
          <w:lang w:val="pl-PL"/>
        </w:rPr>
        <w:t>zaufać AI? Osoby mieszkające w Polsce wskazują</w:t>
      </w:r>
      <w:r w:rsidR="00AE4F54">
        <w:rPr>
          <w:lang w:val="pl-PL"/>
        </w:rPr>
        <w:t xml:space="preserve"> przede wszystkim</w:t>
      </w:r>
      <w:r w:rsidR="00AE4F54" w:rsidRPr="00324106">
        <w:rPr>
          <w:lang w:val="pl-PL"/>
        </w:rPr>
        <w:t xml:space="preserve"> </w:t>
      </w:r>
      <w:r w:rsidR="00AE4F54" w:rsidRPr="00834477">
        <w:rPr>
          <w:lang w:val="pl-PL"/>
        </w:rPr>
        <w:t>n</w:t>
      </w:r>
      <w:r w:rsidR="00834477" w:rsidRPr="00834477">
        <w:rPr>
          <w:lang w:val="pl-PL"/>
        </w:rPr>
        <w:t>a finanse (36%), zdrowie (33%), prace domowe i sprzątanie (31%).</w:t>
      </w:r>
    </w:p>
    <w:p w14:paraId="2DC8A0E4" w14:textId="2C3617F7" w:rsidR="00324106" w:rsidRPr="00324106" w:rsidRDefault="00324106" w:rsidP="00324106">
      <w:pPr>
        <w:rPr>
          <w:lang w:val="pl-PL"/>
        </w:rPr>
      </w:pPr>
      <w:r w:rsidRPr="00324106">
        <w:rPr>
          <w:lang w:val="pl-PL"/>
        </w:rPr>
        <w:br/>
      </w:r>
      <w:r w:rsidRPr="00324106">
        <w:rPr>
          <w:b/>
          <w:bCs/>
          <w:lang w:val="pl-PL"/>
        </w:rPr>
        <w:t>Sztuczna inteligencja pracy</w:t>
      </w:r>
    </w:p>
    <w:p w14:paraId="04D11EAD" w14:textId="56D8615C" w:rsidR="00324106" w:rsidRPr="00324106" w:rsidRDefault="00AE4F54" w:rsidP="00324106">
      <w:pPr>
        <w:rPr>
          <w:lang w:val="pl-PL"/>
        </w:rPr>
      </w:pPr>
      <w:r>
        <w:rPr>
          <w:lang w:val="pl-PL"/>
        </w:rPr>
        <w:t xml:space="preserve">Jednocześnie </w:t>
      </w:r>
      <w:r w:rsidR="00324106" w:rsidRPr="00324106">
        <w:rPr>
          <w:lang w:val="pl-PL"/>
        </w:rPr>
        <w:t xml:space="preserve">Polska zdaje się być mniej zaawansowana we wdrażaniu AI w środowisku pracy – aż 63% respondentów deklaruje, że </w:t>
      </w:r>
      <w:r w:rsidR="00324106" w:rsidRPr="00324106">
        <w:rPr>
          <w:b/>
          <w:bCs/>
          <w:lang w:val="pl-PL"/>
        </w:rPr>
        <w:t>w ogóle nie korzysta z narzędzi AI</w:t>
      </w:r>
      <w:r>
        <w:rPr>
          <w:b/>
          <w:bCs/>
          <w:lang w:val="pl-PL"/>
        </w:rPr>
        <w:t xml:space="preserve"> </w:t>
      </w:r>
      <w:r w:rsidRPr="00834477">
        <w:rPr>
          <w:lang w:val="pl-PL"/>
        </w:rPr>
        <w:t>w tym obszarze</w:t>
      </w:r>
      <w:r w:rsidR="00324106" w:rsidRPr="00324106">
        <w:rPr>
          <w:lang w:val="pl-PL"/>
        </w:rPr>
        <w:t xml:space="preserve">. Dla porównania, w Indiach i Chinach odsetek badanych deklarujących to samo wynosi jedynie 31%. Polscy ankietowani </w:t>
      </w:r>
      <w:r w:rsidR="00324106" w:rsidRPr="00324106">
        <w:rPr>
          <w:b/>
          <w:bCs/>
          <w:lang w:val="pl-PL"/>
        </w:rPr>
        <w:t>najrzadziej z mieszkańców wszystkich krajów widzą też AI jako technologię kluczową lub ważną w ich obecnej pracy</w:t>
      </w:r>
      <w:r w:rsidR="00324106" w:rsidRPr="00324106">
        <w:rPr>
          <w:lang w:val="pl-PL"/>
        </w:rPr>
        <w:t xml:space="preserve"> (31%). Różnią się tym samym znacząco od mieszkańców Indii i Chin, w których aż 83% i 76% badanych uznało, że sztuczna inteligencja już dziś jest istotna w ich obszarze aktywności zawodowej. W Brazylii, USA i Wielkiej Brytanii znaczenie sztucznej inteligencji w tym aspekcie dostrzega już około połowy badanych. </w:t>
      </w:r>
      <w:r w:rsidR="00324106" w:rsidRPr="00324106">
        <w:rPr>
          <w:lang w:val="pl-PL"/>
        </w:rPr>
        <w:br/>
      </w:r>
      <w:r w:rsidR="00324106" w:rsidRPr="00324106">
        <w:rPr>
          <w:lang w:val="pl-PL"/>
        </w:rPr>
        <w:br/>
      </w:r>
      <w:r w:rsidR="00324106" w:rsidRPr="00324106">
        <w:rPr>
          <w:b/>
          <w:bCs/>
          <w:lang w:val="pl-PL"/>
        </w:rPr>
        <w:lastRenderedPageBreak/>
        <w:t xml:space="preserve">Ukończenie </w:t>
      </w:r>
      <w:r w:rsidR="00324106" w:rsidRPr="00AE4F54">
        <w:rPr>
          <w:b/>
          <w:bCs/>
          <w:lang w:val="pl-PL"/>
        </w:rPr>
        <w:t>szkoleń</w:t>
      </w:r>
      <w:r w:rsidR="00324106" w:rsidRPr="00834477">
        <w:rPr>
          <w:b/>
          <w:bCs/>
          <w:lang w:val="pl-PL"/>
        </w:rPr>
        <w:t xml:space="preserve"> z obszaru AI w pracy</w:t>
      </w:r>
      <w:r w:rsidR="00324106" w:rsidRPr="00324106">
        <w:rPr>
          <w:lang w:val="pl-PL"/>
        </w:rPr>
        <w:t xml:space="preserve"> deklaruje jedynie 10% polskich badanych. Stanowi to wyraźny kontrast – szczególnie w zestawieniu z krajami Azji: odbycie takich szkoleń zadeklarowało 57% respondentów z Indii i 38% z Chin. Jednocześnie w Polsce aż 64% osób zamierza samodzielnie poszerzać swoją wiedzę z zakresu sztucznej inteligencji.</w:t>
      </w:r>
      <w:r w:rsidR="00324106" w:rsidRPr="00324106">
        <w:rPr>
          <w:lang w:val="pl-PL"/>
        </w:rPr>
        <w:br/>
      </w:r>
      <w:r w:rsidR="00324106" w:rsidRPr="00324106">
        <w:rPr>
          <w:lang w:val="pl-PL"/>
        </w:rPr>
        <w:br/>
        <w:t xml:space="preserve">Mimo obecnego niewielkiego wykorzystywania narzędzi opartych na sztucznej inteligencji w pracy respondenci w Polsce postrzegają ten obszar jako </w:t>
      </w:r>
      <w:r w:rsidR="00324106" w:rsidRPr="00834477">
        <w:rPr>
          <w:b/>
          <w:bCs/>
          <w:lang w:val="pl-PL"/>
        </w:rPr>
        <w:t>atrakcyjną ścieżkę kariery</w:t>
      </w:r>
      <w:r w:rsidR="00324106" w:rsidRPr="00324106">
        <w:rPr>
          <w:lang w:val="pl-PL"/>
        </w:rPr>
        <w:t>. W badaniu Bosch specjalista ds. AI był wskazywany jako najchętniej wykonywany zawód (19%) obok lekarza (18%) i prawnika (17%).</w:t>
      </w:r>
      <w:r w:rsidR="00324106" w:rsidRPr="00324106">
        <w:rPr>
          <w:lang w:val="pl-PL"/>
        </w:rPr>
        <w:br/>
      </w:r>
      <w:r w:rsidR="00324106" w:rsidRPr="00324106">
        <w:rPr>
          <w:lang w:val="pl-PL"/>
        </w:rPr>
        <w:br/>
        <w:t>Jeśli przyjrzymy się niepokoj</w:t>
      </w:r>
      <w:r>
        <w:rPr>
          <w:lang w:val="pl-PL"/>
        </w:rPr>
        <w:t>om</w:t>
      </w:r>
      <w:r w:rsidR="00324106" w:rsidRPr="00324106">
        <w:rPr>
          <w:lang w:val="pl-PL"/>
        </w:rPr>
        <w:t xml:space="preserve"> związanym z AI, </w:t>
      </w:r>
      <w:r>
        <w:rPr>
          <w:lang w:val="pl-PL"/>
        </w:rPr>
        <w:t>naj</w:t>
      </w:r>
      <w:r w:rsidRPr="00324106">
        <w:rPr>
          <w:lang w:val="pl-PL"/>
        </w:rPr>
        <w:t xml:space="preserve">więcej osób obawia się, że AI zagrozi ich miejscom pracy </w:t>
      </w:r>
      <w:r w:rsidR="00324106" w:rsidRPr="00324106">
        <w:rPr>
          <w:lang w:val="pl-PL"/>
        </w:rPr>
        <w:t xml:space="preserve">w Chinach (70%) i Indiach (63%). W pozostałych </w:t>
      </w:r>
      <w:r>
        <w:rPr>
          <w:lang w:val="pl-PL"/>
        </w:rPr>
        <w:t xml:space="preserve">badanych </w:t>
      </w:r>
      <w:r w:rsidR="00324106" w:rsidRPr="00324106">
        <w:rPr>
          <w:lang w:val="pl-PL"/>
        </w:rPr>
        <w:t xml:space="preserve">krajach twierdzi tak mniej niż połowa </w:t>
      </w:r>
      <w:r>
        <w:rPr>
          <w:lang w:val="pl-PL"/>
        </w:rPr>
        <w:t>respondentów</w:t>
      </w:r>
      <w:r w:rsidR="00324106" w:rsidRPr="00324106">
        <w:rPr>
          <w:lang w:val="pl-PL"/>
        </w:rPr>
        <w:t>: najmniejsze obawy mają</w:t>
      </w:r>
      <w:r>
        <w:rPr>
          <w:lang w:val="pl-PL"/>
        </w:rPr>
        <w:t xml:space="preserve"> mieszkańcy</w:t>
      </w:r>
      <w:r w:rsidR="00324106" w:rsidRPr="00324106">
        <w:rPr>
          <w:lang w:val="pl-PL"/>
        </w:rPr>
        <w:t xml:space="preserve"> Nie</w:t>
      </w:r>
      <w:r>
        <w:rPr>
          <w:lang w:val="pl-PL"/>
        </w:rPr>
        <w:t>miec</w:t>
      </w:r>
      <w:r w:rsidR="00324106" w:rsidRPr="00324106">
        <w:rPr>
          <w:lang w:val="pl-PL"/>
        </w:rPr>
        <w:t xml:space="preserve"> (34%) i Polski (38%).</w:t>
      </w:r>
      <w:r w:rsidR="00324106" w:rsidRPr="00324106">
        <w:rPr>
          <w:lang w:val="pl-PL"/>
        </w:rPr>
        <w:br/>
      </w:r>
      <w:r w:rsidR="00324106" w:rsidRPr="00834477">
        <w:rPr>
          <w:b/>
          <w:bCs/>
          <w:lang w:val="pl-PL"/>
        </w:rPr>
        <w:br/>
      </w:r>
      <w:r w:rsidR="00324106" w:rsidRPr="00324106">
        <w:rPr>
          <w:b/>
          <w:bCs/>
          <w:lang w:val="pl-PL"/>
        </w:rPr>
        <w:t>AI jako przedmiot w szkole?</w:t>
      </w:r>
    </w:p>
    <w:p w14:paraId="42B07EE2" w14:textId="546BC262" w:rsidR="00324106" w:rsidRPr="00324106" w:rsidRDefault="00324106" w:rsidP="00324106">
      <w:pPr>
        <w:rPr>
          <w:lang w:val="pl-PL"/>
        </w:rPr>
      </w:pPr>
      <w:r w:rsidRPr="00324106">
        <w:rPr>
          <w:lang w:val="pl-PL"/>
        </w:rPr>
        <w:t xml:space="preserve">Świadomość wagi edukacji w obszarze AI jest wysoka na całym świecie. </w:t>
      </w:r>
      <w:r w:rsidR="00AE4F54">
        <w:rPr>
          <w:lang w:val="pl-PL"/>
        </w:rPr>
        <w:br/>
      </w:r>
      <w:r w:rsidRPr="00324106">
        <w:rPr>
          <w:lang w:val="pl-PL"/>
        </w:rPr>
        <w:t xml:space="preserve">W każdym z badanych krajów ponad połowa respondentów zgadza się z twierdzeniem, że </w:t>
      </w:r>
      <w:r w:rsidRPr="00834477">
        <w:rPr>
          <w:b/>
          <w:bCs/>
          <w:lang w:val="pl-PL"/>
        </w:rPr>
        <w:t>powinien to być osobny przedmiot w szkole</w:t>
      </w:r>
      <w:r w:rsidRPr="00324106">
        <w:rPr>
          <w:lang w:val="pl-PL"/>
        </w:rPr>
        <w:t xml:space="preserve">. W Chinach i Indiach konieczność wprowadzenia edukacji o sztucznej inteligencji do szkół dostrzega 84% i 79% osób. W Polsce – 74% badanych. Polscy respondenci wskazują też </w:t>
      </w:r>
      <w:r w:rsidRPr="00324106">
        <w:rPr>
          <w:b/>
          <w:bCs/>
          <w:lang w:val="pl-PL"/>
        </w:rPr>
        <w:t>instytucje edukacyjne</w:t>
      </w:r>
      <w:r w:rsidRPr="00324106">
        <w:rPr>
          <w:lang w:val="pl-PL"/>
        </w:rPr>
        <w:t xml:space="preserve"> (68%) i </w:t>
      </w:r>
      <w:r w:rsidRPr="00324106">
        <w:rPr>
          <w:b/>
          <w:bCs/>
          <w:lang w:val="pl-PL"/>
        </w:rPr>
        <w:t xml:space="preserve">rząd </w:t>
      </w:r>
      <w:r w:rsidRPr="00324106">
        <w:rPr>
          <w:lang w:val="pl-PL"/>
        </w:rPr>
        <w:t xml:space="preserve">(55%) jako główne podmioty odpowiedzialne za edukację w zakresie AI. Jednak młodzi (18–29 lat) częściej niż starsi przypisują odpowiedzialność za edukację w zakresie AI firmom, co sugeruje oczekiwanie </w:t>
      </w:r>
      <w:r w:rsidRPr="00324106">
        <w:rPr>
          <w:b/>
          <w:bCs/>
          <w:lang w:val="pl-PL"/>
        </w:rPr>
        <w:t>zaangażowania sektora prywatnego</w:t>
      </w:r>
      <w:r w:rsidRPr="00324106">
        <w:rPr>
          <w:lang w:val="pl-PL"/>
        </w:rPr>
        <w:t xml:space="preserve"> w przygotowanie przyszłych pracowników.</w:t>
      </w:r>
      <w:r w:rsidRPr="00324106">
        <w:rPr>
          <w:lang w:val="pl-PL"/>
        </w:rPr>
        <w:br/>
      </w:r>
      <w:r w:rsidRPr="00324106">
        <w:rPr>
          <w:lang w:val="pl-PL"/>
        </w:rPr>
        <w:br/>
        <w:t xml:space="preserve">Jednocześnie jedynie 33% mieszkańców naszego kraju zgadza się ze stwierdzeniem, iż obecne placówki edukacyjne przygotowują studentów odpowiednio do wejścia na rynek pracy z AI. W innych krajach taki pogląd podziela blisko połowa respondentów. </w:t>
      </w:r>
      <w:r w:rsidRPr="00324106">
        <w:rPr>
          <w:lang w:val="pl-PL"/>
        </w:rPr>
        <w:br/>
      </w:r>
      <w:r w:rsidRPr="00324106">
        <w:rPr>
          <w:lang w:val="pl-PL"/>
        </w:rPr>
        <w:br/>
        <w:t xml:space="preserve">„AI jest dla nas kluczową technologią przyszłości, </w:t>
      </w:r>
      <w:r w:rsidR="00AE4F54">
        <w:rPr>
          <w:lang w:val="pl-PL"/>
        </w:rPr>
        <w:t xml:space="preserve">cały czas </w:t>
      </w:r>
      <w:r w:rsidR="00AE4F54" w:rsidRPr="00324106">
        <w:rPr>
          <w:lang w:val="pl-PL"/>
        </w:rPr>
        <w:t>rozszerzamy ofertę narzędzi AI dostępnych</w:t>
      </w:r>
      <w:r w:rsidR="00AE4F54">
        <w:rPr>
          <w:lang w:val="pl-PL"/>
        </w:rPr>
        <w:t xml:space="preserve"> dla pracowników </w:t>
      </w:r>
      <w:r w:rsidR="00AE4F54" w:rsidRPr="00324106">
        <w:rPr>
          <w:lang w:val="pl-PL"/>
        </w:rPr>
        <w:t>Bosch</w:t>
      </w:r>
      <w:r w:rsidR="00AE4F54">
        <w:rPr>
          <w:lang w:val="pl-PL"/>
        </w:rPr>
        <w:t>. D</w:t>
      </w:r>
      <w:r w:rsidRPr="00324106">
        <w:rPr>
          <w:lang w:val="pl-PL"/>
        </w:rPr>
        <w:t>latego stawiamy na edukację: już od 2020 roku oferujemy szkolenia w tym zakresie” – podkreśla Rafał Rudziński.</w:t>
      </w:r>
    </w:p>
    <w:p w14:paraId="275FBE4B" w14:textId="686B6696" w:rsidR="008B7595" w:rsidRDefault="00324106" w:rsidP="00324106">
      <w:pPr>
        <w:rPr>
          <w:lang w:val="pl-PL"/>
        </w:rPr>
      </w:pPr>
      <w:r w:rsidRPr="00324106">
        <w:rPr>
          <w:b/>
          <w:bCs/>
          <w:lang w:val="pl-PL"/>
        </w:rPr>
        <w:br/>
        <w:t>Sztuczna inteligencja w polityce?</w:t>
      </w:r>
      <w:r w:rsidRPr="00324106">
        <w:rPr>
          <w:lang w:val="pl-PL"/>
        </w:rPr>
        <w:br/>
        <w:t xml:space="preserve">Czy politycy powinni wykorzystywać AI do rozwiązywania konfliktów? Z tym twierdzeniem zgadza się aż 72% respondentów z Indii i odpowiednio 65% i 57% respondentów z Chin i Brazylii. W Polsce uważa tak 49% badanych i odsetek ten </w:t>
      </w:r>
      <w:r w:rsidRPr="00324106">
        <w:rPr>
          <w:lang w:val="pl-PL"/>
        </w:rPr>
        <w:lastRenderedPageBreak/>
        <w:t xml:space="preserve">jest wyższy wśród osób starszych (w wieku 60–69: 56%) niż młodszych (w wieku 18–29: 45%). </w:t>
      </w:r>
      <w:r w:rsidRPr="00324106">
        <w:rPr>
          <w:lang w:val="pl-PL"/>
        </w:rPr>
        <w:br/>
      </w:r>
    </w:p>
    <w:p w14:paraId="1570BDC9" w14:textId="2043EC79" w:rsidR="00324106" w:rsidRPr="00324106" w:rsidRDefault="00324106" w:rsidP="00324106">
      <w:pPr>
        <w:rPr>
          <w:lang w:val="pl-PL"/>
        </w:rPr>
      </w:pPr>
      <w:r w:rsidRPr="00324106">
        <w:rPr>
          <w:lang w:val="pl-PL"/>
        </w:rPr>
        <w:t>Wskazuje to na potrzebę intensyfikacji edukacji w zakresie nowych technologii, szczególnie AI, oraz konieczność prowadzenia otwartej dyskusji na temat etycznych i społecznych aspektów jej wykorzystania. Wyniki badania podkreślają również rolę instytucji edukacyjnych, rządu i biznesu w przygotowaniu społeczeństwa do wyzwań ery cyfrowej.</w:t>
      </w:r>
    </w:p>
    <w:p w14:paraId="18D70A98" w14:textId="77777777" w:rsidR="00324DB5" w:rsidRDefault="00324DB5" w:rsidP="00324106">
      <w:pPr>
        <w:jc w:val="both"/>
        <w:rPr>
          <w:b/>
          <w:bCs/>
          <w:lang w:val="pl-PL"/>
        </w:rPr>
      </w:pPr>
    </w:p>
    <w:p w14:paraId="212D92CD" w14:textId="5BAD0CF5" w:rsidR="00324106" w:rsidRPr="00324106" w:rsidRDefault="00324106" w:rsidP="00324106">
      <w:pPr>
        <w:jc w:val="both"/>
        <w:rPr>
          <w:b/>
          <w:bCs/>
          <w:lang w:val="pl-PL"/>
        </w:rPr>
      </w:pPr>
      <w:r w:rsidRPr="00324106">
        <w:rPr>
          <w:b/>
          <w:bCs/>
          <w:lang w:val="pl-PL"/>
        </w:rPr>
        <w:t xml:space="preserve">*O raporcie Bosch Tech </w:t>
      </w:r>
      <w:proofErr w:type="spellStart"/>
      <w:r w:rsidRPr="00324106">
        <w:rPr>
          <w:b/>
          <w:bCs/>
          <w:lang w:val="pl-PL"/>
        </w:rPr>
        <w:t>Compass</w:t>
      </w:r>
      <w:proofErr w:type="spellEnd"/>
      <w:r w:rsidRPr="00324106">
        <w:rPr>
          <w:b/>
          <w:bCs/>
          <w:lang w:val="pl-PL"/>
        </w:rPr>
        <w:t xml:space="preserve"> 2025</w:t>
      </w:r>
    </w:p>
    <w:p w14:paraId="6C658096" w14:textId="77777777" w:rsidR="00324106" w:rsidRPr="00324106" w:rsidRDefault="00324106" w:rsidP="00324106">
      <w:pPr>
        <w:jc w:val="both"/>
        <w:rPr>
          <w:lang w:val="pl-PL"/>
        </w:rPr>
      </w:pPr>
      <w:r w:rsidRPr="00324106">
        <w:rPr>
          <w:lang w:val="pl-PL"/>
        </w:rPr>
        <w:t xml:space="preserve">Bosch Tech </w:t>
      </w:r>
      <w:proofErr w:type="spellStart"/>
      <w:r w:rsidRPr="00324106">
        <w:rPr>
          <w:lang w:val="pl-PL"/>
        </w:rPr>
        <w:t>Compass</w:t>
      </w:r>
      <w:proofErr w:type="spellEnd"/>
      <w:r w:rsidRPr="00324106">
        <w:rPr>
          <w:lang w:val="pl-PL"/>
        </w:rPr>
        <w:t xml:space="preserve"> to cykliczny raport badający nastawienie mieszkańców różnych krajów do technologii, przygotowywany na zlecenie Bosch. Obecna edycja została zrealizowana przez firmę GIM metodą CAWI w październiku 2024 roku. Wyniki indeksu globalnego oparto na średniej z siedmiu krajów, w których badanie realizowane jest od kilku lat (Brazylia, Chiny, Francja, Niemcy, Indie, Wielka Brytania i USA). Ankietę przeprowadzono na reprezentatywnej próbie osób powyżej 18. roku życia. W Polsce badanie przeprowadzono na reprezentatywnej próbie 1002 respondentów w wieku 18</w:t>
      </w:r>
      <w:r w:rsidRPr="00324106">
        <w:rPr>
          <w:lang w:val="pl-PL"/>
        </w:rPr>
        <w:softHyphen/>
        <w:t>–69 lat, z uwzględniono płeć i region pochodzenia.</w:t>
      </w:r>
    </w:p>
    <w:p w14:paraId="73E8E131" w14:textId="77777777" w:rsidR="00324106" w:rsidRDefault="00324106" w:rsidP="00324106">
      <w:pPr>
        <w:pStyle w:val="Untertitel1"/>
        <w:jc w:val="both"/>
        <w:rPr>
          <w:lang w:val="pl-PL"/>
        </w:rPr>
      </w:pPr>
    </w:p>
    <w:p w14:paraId="57D8AED5" w14:textId="0B3B1031" w:rsidR="00324106" w:rsidRPr="00966125" w:rsidRDefault="00324106" w:rsidP="00324106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14:paraId="2EB7FDB1" w14:textId="77777777" w:rsidR="00324106" w:rsidRPr="00324106" w:rsidRDefault="00324106" w:rsidP="00324106">
      <w:pPr>
        <w:jc w:val="both"/>
        <w:rPr>
          <w:b/>
          <w:bCs/>
          <w:color w:val="000000" w:themeColor="text1"/>
          <w:lang w:val="pl-PL"/>
        </w:rPr>
      </w:pPr>
    </w:p>
    <w:p w14:paraId="533F3E3F" w14:textId="77777777" w:rsidR="00324106" w:rsidRPr="0076527E" w:rsidRDefault="00324106" w:rsidP="00324106">
      <w:pPr>
        <w:jc w:val="both"/>
        <w:rPr>
          <w:b/>
          <w:lang w:val="pl-PL"/>
        </w:rPr>
      </w:pPr>
      <w:r w:rsidRPr="0076527E">
        <w:rPr>
          <w:b/>
          <w:lang w:val="pl-PL"/>
        </w:rPr>
        <w:t>Kontakt dla mediów w Polsce:</w:t>
      </w:r>
    </w:p>
    <w:p w14:paraId="3C43C9E8" w14:textId="77777777" w:rsidR="00324106" w:rsidRPr="0076527E" w:rsidRDefault="00324106" w:rsidP="00324106">
      <w:pPr>
        <w:jc w:val="both"/>
        <w:rPr>
          <w:lang w:val="pl-PL"/>
        </w:rPr>
      </w:pPr>
      <w:r w:rsidRPr="0076527E">
        <w:rPr>
          <w:lang w:val="pl-PL"/>
        </w:rPr>
        <w:t xml:space="preserve">Magdalena Kołomańska </w:t>
      </w:r>
    </w:p>
    <w:p w14:paraId="0FA5AD04" w14:textId="77777777" w:rsidR="00324106" w:rsidRPr="0076527E" w:rsidRDefault="00324106" w:rsidP="00324106">
      <w:pPr>
        <w:jc w:val="both"/>
        <w:rPr>
          <w:lang w:val="pl-PL"/>
        </w:rPr>
      </w:pPr>
      <w:r w:rsidRPr="0076527E">
        <w:rPr>
          <w:lang w:val="pl-PL"/>
        </w:rPr>
        <w:t xml:space="preserve">Kierownik Komunikacji Korporacyjnej i Public </w:t>
      </w:r>
      <w:proofErr w:type="spellStart"/>
      <w:r w:rsidRPr="0076527E">
        <w:rPr>
          <w:lang w:val="pl-PL"/>
        </w:rPr>
        <w:t>Affairs</w:t>
      </w:r>
      <w:proofErr w:type="spellEnd"/>
    </w:p>
    <w:p w14:paraId="61EB1CDC" w14:textId="77777777" w:rsidR="00324106" w:rsidRPr="0076527E" w:rsidRDefault="00324106" w:rsidP="00324106">
      <w:pPr>
        <w:jc w:val="both"/>
        <w:rPr>
          <w:lang w:val="pl-PL"/>
        </w:rPr>
      </w:pPr>
      <w:r w:rsidRPr="0076527E">
        <w:rPr>
          <w:lang w:val="pl-PL"/>
        </w:rPr>
        <w:t xml:space="preserve">+48 715 48 04; </w:t>
      </w:r>
      <w:hyperlink r:id="rId11">
        <w:r w:rsidRPr="0076527E">
          <w:rPr>
            <w:color w:val="0000FF"/>
            <w:u w:val="single"/>
            <w:lang w:val="pl-PL"/>
          </w:rPr>
          <w:t>magdalena.kolomanska@pl.bosch.com</w:t>
        </w:r>
      </w:hyperlink>
      <w:r w:rsidRPr="0076527E">
        <w:rPr>
          <w:lang w:val="pl-PL"/>
        </w:rPr>
        <w:t xml:space="preserve"> </w:t>
      </w:r>
    </w:p>
    <w:p w14:paraId="076B47C4" w14:textId="77777777" w:rsidR="00324106" w:rsidRPr="00324106" w:rsidRDefault="00324106" w:rsidP="00324106">
      <w:pPr>
        <w:jc w:val="both"/>
        <w:rPr>
          <w:color w:val="000000" w:themeColor="text1"/>
          <w:lang w:val="pl-PL"/>
        </w:rPr>
      </w:pPr>
    </w:p>
    <w:p w14:paraId="67661728" w14:textId="77777777" w:rsidR="00F22B0B" w:rsidRDefault="00F22B0B" w:rsidP="0054310B">
      <w:pPr>
        <w:suppressAutoHyphens/>
        <w:rPr>
          <w:rStyle w:val="Hipercze"/>
          <w:rFonts w:cs="Arial"/>
          <w:b/>
          <w:bCs/>
          <w:color w:val="auto"/>
          <w:u w:val="none"/>
          <w:lang w:val="pl-PL"/>
        </w:rPr>
      </w:pPr>
    </w:p>
    <w:p w14:paraId="7E826F3E" w14:textId="2A269C7B" w:rsidR="00F22B0B" w:rsidRPr="00703EE3" w:rsidRDefault="00F22B0B" w:rsidP="00F22B0B">
      <w:pPr>
        <w:spacing w:line="240" w:lineRule="auto"/>
        <w:jc w:val="both"/>
        <w:rPr>
          <w:i/>
          <w:sz w:val="20"/>
          <w:szCs w:val="20"/>
          <w:lang w:val="pl-PL"/>
        </w:rPr>
      </w:pPr>
      <w:r w:rsidRPr="00703EE3">
        <w:rPr>
          <w:i/>
          <w:sz w:val="20"/>
          <w:szCs w:val="20"/>
          <w:lang w:val="pl-PL"/>
        </w:rPr>
        <w:t xml:space="preserve">Grupa Bosch jest obecna w Polsce od 1992 roku. Reprezentują ją cztery spółki: Robert Bosch; Bosch </w:t>
      </w:r>
      <w:proofErr w:type="spellStart"/>
      <w:r w:rsidRPr="00703EE3">
        <w:rPr>
          <w:i/>
          <w:sz w:val="20"/>
          <w:szCs w:val="20"/>
          <w:lang w:val="pl-PL"/>
        </w:rPr>
        <w:t>Rexroth</w:t>
      </w:r>
      <w:proofErr w:type="spellEnd"/>
      <w:r w:rsidRPr="00703EE3">
        <w:rPr>
          <w:i/>
          <w:sz w:val="20"/>
          <w:szCs w:val="20"/>
          <w:lang w:val="pl-PL"/>
        </w:rPr>
        <w:t xml:space="preserve">; BSH Sprzęt Gospodarstwa Domowego i sia </w:t>
      </w:r>
      <w:proofErr w:type="spellStart"/>
      <w:r w:rsidRPr="00703EE3">
        <w:rPr>
          <w:i/>
          <w:sz w:val="20"/>
          <w:szCs w:val="20"/>
          <w:lang w:val="pl-PL"/>
        </w:rPr>
        <w:t>Abrasives</w:t>
      </w:r>
      <w:proofErr w:type="spellEnd"/>
      <w:r w:rsidRPr="00703EE3">
        <w:rPr>
          <w:i/>
          <w:sz w:val="20"/>
          <w:szCs w:val="20"/>
          <w:lang w:val="pl-PL"/>
        </w:rPr>
        <w:t xml:space="preserve"> Polska. Bosch prowadzi w Polsce działalność w pięciu lokalizacjach: Warszawie, Wrocławiu, Łodzi, Rzeszowie i Goleniowie. Zatrudnia ponad 9 700 pracowników (zgodnie ze stanem na 31.12.2024). W 2024 roku Grupa Bosch w Polsce wygenerowała obrót ze sprzedaży na rynku krajowym w wysokości 7,5 mld zł. Łączna sprzedaż Grupy Bosch w Polsce, obejmująca sprzedaż spółek nieskonsolidowanych oraz dostawy wewnętrzne do spółek powiązanych, wyniosła 13,2 mld zł. 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</w:p>
    <w:p w14:paraId="6CF29E06" w14:textId="77777777" w:rsidR="00F22B0B" w:rsidRPr="00703EE3" w:rsidRDefault="00F22B0B" w:rsidP="00F22B0B">
      <w:pPr>
        <w:spacing w:line="240" w:lineRule="auto"/>
        <w:jc w:val="both"/>
        <w:rPr>
          <w:i/>
          <w:color w:val="000000"/>
          <w:sz w:val="20"/>
          <w:szCs w:val="20"/>
          <w:lang w:val="pl-PL"/>
        </w:rPr>
      </w:pPr>
    </w:p>
    <w:p w14:paraId="32A539CD" w14:textId="77777777" w:rsidR="00F22B0B" w:rsidRPr="00703EE3" w:rsidRDefault="00F22B0B" w:rsidP="00F22B0B">
      <w:pPr>
        <w:spacing w:line="240" w:lineRule="auto"/>
        <w:jc w:val="both"/>
        <w:rPr>
          <w:i/>
          <w:color w:val="000000"/>
          <w:sz w:val="20"/>
          <w:szCs w:val="20"/>
          <w:lang w:val="pl-PL"/>
        </w:rPr>
      </w:pPr>
      <w:r w:rsidRPr="00703EE3">
        <w:rPr>
          <w:i/>
          <w:color w:val="000000"/>
          <w:sz w:val="20"/>
          <w:szCs w:val="20"/>
          <w:lang w:val="pl-PL"/>
        </w:rPr>
        <w:t xml:space="preserve">Więcej: </w:t>
      </w:r>
      <w:hyperlink r:id="rId12" w:history="1">
        <w:r w:rsidRPr="00703EE3">
          <w:rPr>
            <w:rStyle w:val="Hipercze"/>
            <w:i/>
            <w:sz w:val="20"/>
            <w:szCs w:val="20"/>
            <w:lang w:val="pl-PL"/>
          </w:rPr>
          <w:t>www.bosch.pl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, </w:t>
      </w:r>
      <w:hyperlink r:id="rId13" w:history="1">
        <w:r w:rsidRPr="00703EE3">
          <w:rPr>
            <w:rStyle w:val="Hipercze"/>
            <w:i/>
            <w:sz w:val="20"/>
            <w:szCs w:val="20"/>
            <w:lang w:val="pl-PL"/>
          </w:rPr>
          <w:t>www.bosch-prasa.pl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, </w:t>
      </w:r>
      <w:hyperlink r:id="rId14" w:history="1">
        <w:r w:rsidRPr="00703EE3">
          <w:rPr>
            <w:rStyle w:val="Hipercze"/>
            <w:i/>
            <w:sz w:val="20"/>
            <w:szCs w:val="20"/>
            <w:lang w:val="pl-PL"/>
          </w:rPr>
          <w:t>www.facebook.com/BoschPolska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 </w:t>
      </w:r>
    </w:p>
    <w:p w14:paraId="07A73D6D" w14:textId="77777777" w:rsidR="00F22B0B" w:rsidRPr="00703EE3" w:rsidRDefault="00F22B0B" w:rsidP="00F22B0B">
      <w:pPr>
        <w:spacing w:line="240" w:lineRule="auto"/>
        <w:jc w:val="both"/>
        <w:rPr>
          <w:i/>
          <w:sz w:val="20"/>
          <w:szCs w:val="20"/>
          <w:lang w:val="pl-PL"/>
        </w:rPr>
      </w:pPr>
    </w:p>
    <w:p w14:paraId="35EC2ACE" w14:textId="13451817" w:rsidR="00F22B0B" w:rsidRPr="00703EE3" w:rsidRDefault="00F22B0B" w:rsidP="00F22B0B">
      <w:pPr>
        <w:spacing w:line="240" w:lineRule="auto"/>
        <w:jc w:val="both"/>
        <w:rPr>
          <w:i/>
          <w:sz w:val="20"/>
          <w:szCs w:val="20"/>
          <w:lang w:val="pl-PL"/>
        </w:rPr>
      </w:pPr>
      <w:r w:rsidRPr="00703EE3">
        <w:rPr>
          <w:i/>
          <w:sz w:val="20"/>
          <w:szCs w:val="20"/>
          <w:lang w:val="pl-PL"/>
        </w:rPr>
        <w:t xml:space="preserve">Grupa Bosch jest wiodącym globalnym dostawcą technologii i usług. Zatrudnia około 417 900 pracowników na całym świecie (na dzień 31.12.2024). W 2024 roku globalne </w:t>
      </w:r>
      <w:r w:rsidRPr="00703EE3">
        <w:rPr>
          <w:i/>
          <w:sz w:val="20"/>
          <w:szCs w:val="20"/>
          <w:lang w:val="pl-PL"/>
        </w:rPr>
        <w:lastRenderedPageBreak/>
        <w:t xml:space="preserve">obroty ze sprzedaży koncernu wyniosły 90,5 mld euro. Bosch prowadzi działalność </w:t>
      </w:r>
      <w:r w:rsidR="00703EE3">
        <w:rPr>
          <w:i/>
          <w:sz w:val="20"/>
          <w:szCs w:val="20"/>
          <w:lang w:val="pl-PL"/>
        </w:rPr>
        <w:br/>
      </w:r>
      <w:r w:rsidRPr="00703EE3">
        <w:rPr>
          <w:i/>
          <w:sz w:val="20"/>
          <w:szCs w:val="20"/>
          <w:lang w:val="pl-PL"/>
        </w:rPr>
        <w:t xml:space="preserve">w czterech sektorach: </w:t>
      </w:r>
      <w:proofErr w:type="spellStart"/>
      <w:r w:rsidRPr="00703EE3">
        <w:rPr>
          <w:i/>
          <w:sz w:val="20"/>
          <w:szCs w:val="20"/>
          <w:lang w:val="pl-PL"/>
        </w:rPr>
        <w:t>Mobility</w:t>
      </w:r>
      <w:proofErr w:type="spellEnd"/>
      <w:r w:rsidRPr="00703EE3">
        <w:rPr>
          <w:i/>
          <w:sz w:val="20"/>
          <w:szCs w:val="20"/>
          <w:lang w:val="pl-PL"/>
        </w:rPr>
        <w:t xml:space="preserve">, </w:t>
      </w:r>
      <w:proofErr w:type="spellStart"/>
      <w:r w:rsidRPr="00703EE3">
        <w:rPr>
          <w:i/>
          <w:sz w:val="20"/>
          <w:szCs w:val="20"/>
          <w:lang w:val="pl-PL"/>
        </w:rPr>
        <w:t>Industrial</w:t>
      </w:r>
      <w:proofErr w:type="spellEnd"/>
      <w:r w:rsidRPr="00703EE3">
        <w:rPr>
          <w:i/>
          <w:sz w:val="20"/>
          <w:szCs w:val="20"/>
          <w:lang w:val="pl-PL"/>
        </w:rPr>
        <w:t xml:space="preserve"> Technology, Consumer </w:t>
      </w:r>
      <w:proofErr w:type="spellStart"/>
      <w:r w:rsidRPr="00703EE3">
        <w:rPr>
          <w:i/>
          <w:sz w:val="20"/>
          <w:szCs w:val="20"/>
          <w:lang w:val="pl-PL"/>
        </w:rPr>
        <w:t>Goods</w:t>
      </w:r>
      <w:proofErr w:type="spellEnd"/>
      <w:r w:rsidRPr="00703EE3">
        <w:rPr>
          <w:i/>
          <w:sz w:val="20"/>
          <w:szCs w:val="20"/>
          <w:lang w:val="pl-PL"/>
        </w:rPr>
        <w:t xml:space="preserve"> oraz Energy and </w:t>
      </w:r>
      <w:proofErr w:type="spellStart"/>
      <w:r w:rsidRPr="00703EE3">
        <w:rPr>
          <w:i/>
          <w:sz w:val="20"/>
          <w:szCs w:val="20"/>
          <w:lang w:val="pl-PL"/>
        </w:rPr>
        <w:t>Building</w:t>
      </w:r>
      <w:proofErr w:type="spellEnd"/>
      <w:r w:rsidRPr="00703EE3">
        <w:rPr>
          <w:i/>
          <w:sz w:val="20"/>
          <w:szCs w:val="20"/>
          <w:lang w:val="pl-PL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</w:t>
      </w:r>
      <w:r w:rsidR="00703EE3">
        <w:rPr>
          <w:i/>
          <w:sz w:val="20"/>
          <w:szCs w:val="20"/>
          <w:lang w:val="pl-PL"/>
        </w:rPr>
        <w:br/>
      </w:r>
      <w:r w:rsidRPr="00703EE3">
        <w:rPr>
          <w:i/>
          <w:sz w:val="20"/>
          <w:szCs w:val="20"/>
          <w:lang w:val="pl-PL"/>
        </w:rPr>
        <w:t xml:space="preserve">w zakresie sensorów, oprogramowania i usług, aby oferować klientom połączone rozwiązania z jednego źródła. Doświadczenie z obszaru integracji sieciowej i sztucznej inteligencji umożliwia firmie opracowywanie i wytwarzanie przyjaznych użytkownikowi produktów. Tworząc technologię, która jest „bliżej nas”, Bosch dąży do poprawy jakości życia i ochrony zasobów naturalnych. Grupę reprezentuje spółka Robert Bosch GmbH oraz ok. 470 spółek zależnych i regionalnych w ponad 60 krajach. Z uwzględnieniem dystrybutorów i partnerów serwisowych, Bosch prowadzi sprzedaż, produkcję i działalność badawczo-rozwojową niemal we wszystkich krajach świata. Podstawą rozwoju przedsiębiorstwa jest innowacyjność. Firma zatrudnia ok 86 900 pracowników w działach badań i rozwoju w 136 ośrodkach R&amp;D na całym świecie, w tym ponad </w:t>
      </w:r>
      <w:r w:rsidR="00703EE3">
        <w:rPr>
          <w:i/>
          <w:sz w:val="20"/>
          <w:szCs w:val="20"/>
          <w:lang w:val="pl-PL"/>
        </w:rPr>
        <w:br/>
      </w:r>
      <w:r w:rsidRPr="00703EE3">
        <w:rPr>
          <w:i/>
          <w:sz w:val="20"/>
          <w:szCs w:val="20"/>
          <w:lang w:val="pl-PL"/>
        </w:rPr>
        <w:t>48 000 ekspertów IT.</w:t>
      </w:r>
    </w:p>
    <w:p w14:paraId="4033011E" w14:textId="77777777" w:rsidR="00F22B0B" w:rsidRPr="00703EE3" w:rsidRDefault="00F22B0B" w:rsidP="00F22B0B">
      <w:pPr>
        <w:spacing w:line="240" w:lineRule="auto"/>
        <w:jc w:val="both"/>
        <w:rPr>
          <w:i/>
          <w:sz w:val="20"/>
          <w:szCs w:val="20"/>
          <w:lang w:val="pl-PL"/>
        </w:rPr>
      </w:pPr>
    </w:p>
    <w:p w14:paraId="7FBEC565" w14:textId="77777777" w:rsidR="00F22B0B" w:rsidRPr="00703EE3" w:rsidRDefault="00F22B0B" w:rsidP="00F22B0B">
      <w:pPr>
        <w:spacing w:line="240" w:lineRule="auto"/>
        <w:jc w:val="both"/>
        <w:rPr>
          <w:i/>
          <w:color w:val="000000"/>
          <w:sz w:val="20"/>
          <w:szCs w:val="20"/>
          <w:lang w:val="pl-PL"/>
        </w:rPr>
      </w:pPr>
      <w:r w:rsidRPr="00703EE3">
        <w:rPr>
          <w:i/>
          <w:color w:val="000000"/>
          <w:sz w:val="20"/>
          <w:szCs w:val="20"/>
          <w:lang w:val="pl-PL"/>
        </w:rPr>
        <w:t xml:space="preserve">Więcej informacji: </w:t>
      </w:r>
      <w:hyperlink r:id="rId15" w:history="1">
        <w:r w:rsidRPr="00703EE3">
          <w:rPr>
            <w:rStyle w:val="Hipercze"/>
            <w:i/>
            <w:sz w:val="20"/>
            <w:szCs w:val="20"/>
            <w:lang w:val="pl-PL"/>
          </w:rPr>
          <w:t>www.bosch.com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, </w:t>
      </w:r>
      <w:hyperlink r:id="rId16" w:history="1">
        <w:r w:rsidRPr="00703EE3">
          <w:rPr>
            <w:rStyle w:val="Hipercze"/>
            <w:i/>
            <w:sz w:val="20"/>
            <w:szCs w:val="20"/>
            <w:lang w:val="pl-PL"/>
          </w:rPr>
          <w:t>www.iot.bosch.com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, </w:t>
      </w:r>
      <w:hyperlink r:id="rId17" w:history="1">
        <w:r w:rsidRPr="00703EE3">
          <w:rPr>
            <w:rStyle w:val="Hipercze"/>
            <w:i/>
            <w:sz w:val="20"/>
            <w:szCs w:val="20"/>
            <w:lang w:val="pl-PL"/>
          </w:rPr>
          <w:t>www.bosch-press.com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, </w:t>
      </w:r>
      <w:hyperlink r:id="rId18" w:history="1">
        <w:r w:rsidRPr="00703EE3">
          <w:rPr>
            <w:rStyle w:val="Hipercze"/>
            <w:i/>
            <w:sz w:val="20"/>
            <w:szCs w:val="20"/>
            <w:lang w:val="pl-PL"/>
          </w:rPr>
          <w:t>www.twitter.com/BoschPress</w:t>
        </w:r>
      </w:hyperlink>
      <w:r w:rsidRPr="00703EE3">
        <w:rPr>
          <w:i/>
          <w:color w:val="000000"/>
          <w:sz w:val="20"/>
          <w:szCs w:val="20"/>
          <w:lang w:val="pl-PL"/>
        </w:rPr>
        <w:t xml:space="preserve"> </w:t>
      </w:r>
    </w:p>
    <w:p w14:paraId="24187E6E" w14:textId="3473C1A5" w:rsidR="00252C3E" w:rsidRPr="00901B1A" w:rsidRDefault="00252C3E" w:rsidP="00324106">
      <w:pPr>
        <w:suppressAutoHyphens/>
        <w:rPr>
          <w:lang w:val="pl-PL"/>
        </w:rPr>
      </w:pPr>
    </w:p>
    <w:p w14:paraId="6B09DD51" w14:textId="3E2D5979" w:rsidR="00FA32A6" w:rsidRPr="00901B1A" w:rsidRDefault="00FA32A6" w:rsidP="001C5E62">
      <w:pPr>
        <w:suppressAutoHyphens/>
        <w:spacing w:line="240" w:lineRule="auto"/>
        <w:rPr>
          <w:i/>
          <w:iCs/>
          <w:sz w:val="18"/>
          <w:szCs w:val="18"/>
          <w:lang w:val="pl-PL"/>
        </w:rPr>
      </w:pPr>
    </w:p>
    <w:sectPr w:rsidR="00FA32A6" w:rsidRPr="00901B1A" w:rsidSect="00F8499B">
      <w:headerReference w:type="default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4DF07" w14:textId="77777777" w:rsidR="00B34EF3" w:rsidRDefault="00B34EF3">
      <w:r>
        <w:separator/>
      </w:r>
    </w:p>
  </w:endnote>
  <w:endnote w:type="continuationSeparator" w:id="0">
    <w:p w14:paraId="37A39FBD" w14:textId="77777777" w:rsidR="00B34EF3" w:rsidRDefault="00B34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BD6C" w14:textId="75A9D082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</w:rPr>
      <w:t xml:space="preserve">Strona </w:t>
    </w:r>
    <w:r>
      <w:rPr>
        <w:rFonts w:ascii="Bosch Office Sans" w:hAnsi="Bosch Office Sans"/>
        <w:sz w:val="15"/>
        <w:szCs w:val="15"/>
      </w:rPr>
      <w:fldChar w:fldCharType="begin"/>
    </w:r>
    <w:r>
      <w:rPr>
        <w:rFonts w:ascii="Bosch Office Sans" w:hAnsi="Bosch Office Sans"/>
        <w:sz w:val="15"/>
        <w:szCs w:val="15"/>
      </w:rPr>
      <w:instrText xml:space="preserve"> PAGE   \* MERGEFORMAT </w:instrText>
    </w:r>
    <w:r>
      <w:rPr>
        <w:rFonts w:ascii="Bosch Office Sans" w:hAnsi="Bosch Office Sans"/>
        <w:sz w:val="15"/>
        <w:szCs w:val="15"/>
      </w:rPr>
      <w:fldChar w:fldCharType="separate"/>
    </w:r>
    <w:r>
      <w:rPr>
        <w:rFonts w:ascii="Bosch Office Sans" w:hAnsi="Bosch Office Sans"/>
        <w:sz w:val="15"/>
        <w:szCs w:val="15"/>
      </w:rPr>
      <w:t>5</w:t>
    </w:r>
    <w:r>
      <w:rPr>
        <w:rFonts w:ascii="Bosch Office Sans" w:hAnsi="Bosch Office Sans"/>
        <w:sz w:val="15"/>
        <w:szCs w:val="15"/>
      </w:rPr>
      <w:fldChar w:fldCharType="end"/>
    </w:r>
    <w:r>
      <w:rPr>
        <w:rFonts w:ascii="Bosch Office Sans" w:hAnsi="Bosch Office Sans"/>
        <w:sz w:val="15"/>
        <w:szCs w:val="15"/>
      </w:rPr>
      <w:t xml:space="preserve"> z </w:t>
    </w:r>
    <w:r>
      <w:rPr>
        <w:rFonts w:ascii="Bosch Office Sans" w:hAnsi="Bosch Office Sans"/>
        <w:sz w:val="15"/>
        <w:szCs w:val="15"/>
      </w:rPr>
      <w:fldChar w:fldCharType="begin"/>
    </w:r>
    <w:r>
      <w:rPr>
        <w:rFonts w:ascii="Bosch Office Sans" w:hAnsi="Bosch Office Sans"/>
        <w:sz w:val="15"/>
        <w:szCs w:val="15"/>
      </w:rPr>
      <w:instrText xml:space="preserve"> NUMPAGES   \* MERGEFORMAT </w:instrText>
    </w:r>
    <w:r>
      <w:rPr>
        <w:rFonts w:ascii="Bosch Office Sans" w:hAnsi="Bosch Office Sans"/>
        <w:sz w:val="15"/>
        <w:szCs w:val="15"/>
      </w:rPr>
      <w:fldChar w:fldCharType="separate"/>
    </w:r>
    <w:r>
      <w:rPr>
        <w:rFonts w:ascii="Bosch Office Sans" w:hAnsi="Bosch Office Sans"/>
        <w:sz w:val="15"/>
        <w:szCs w:val="15"/>
      </w:rPr>
      <w:t>6</w:t>
    </w:r>
    <w:r>
      <w:rPr>
        <w:rFonts w:ascii="Bosch Office Sans" w:hAnsi="Bosch Office Sans"/>
        <w:sz w:val="15"/>
        <w:szCs w:val="15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3EED8" w14:textId="77777777" w:rsidR="00B34EF3" w:rsidRDefault="00B34EF3">
      <w:r>
        <w:separator/>
      </w:r>
    </w:p>
  </w:footnote>
  <w:footnote w:type="continuationSeparator" w:id="0">
    <w:p w14:paraId="2E7F97BD" w14:textId="77777777" w:rsidR="00B34EF3" w:rsidRDefault="00B34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2A89121D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en"/>
      </w:rPr>
      <w:tab/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rPr>
        <w:lang w:val="en"/>
      </w:rPr>
      <w:tab/>
      <w:t xml:space="preserve"> </w:t>
    </w:r>
    <w:r>
      <w:rPr>
        <w:sz w:val="2"/>
        <w:szCs w:val="2"/>
        <w:lang w:val="en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A00B4" w14:textId="49D2EBAD" w:rsidR="00967DAB" w:rsidRPr="00527088" w:rsidRDefault="00324DB5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z w:val="21"/>
        <w:lang w:val="pl-PL"/>
      </w:rPr>
      <w:t>13</w:t>
    </w:r>
    <w:r w:rsidR="00104759" w:rsidRPr="00527088">
      <w:rPr>
        <w:rFonts w:ascii="Bosch Office Sans" w:hAnsi="Bosch Office Sans"/>
        <w:sz w:val="21"/>
        <w:lang w:val="pl-PL"/>
      </w:rPr>
      <w:t xml:space="preserve"> </w:t>
    </w:r>
    <w:r>
      <w:rPr>
        <w:rFonts w:ascii="Bosch Office Sans" w:hAnsi="Bosch Office Sans"/>
        <w:sz w:val="21"/>
        <w:lang w:val="pl-PL"/>
      </w:rPr>
      <w:t>lutego</w:t>
    </w:r>
    <w:r w:rsidR="00104759" w:rsidRPr="00527088">
      <w:rPr>
        <w:rFonts w:ascii="Bosch Office Sans" w:hAnsi="Bosch Office Sans"/>
        <w:sz w:val="21"/>
        <w:lang w:val="pl-PL"/>
      </w:rPr>
      <w:t xml:space="preserve"> 2025</w:t>
    </w:r>
    <w:r w:rsidR="00475C1B">
      <w:rPr>
        <w:rFonts w:ascii="Bosch Office Sans" w:hAnsi="Bosch Office Sans"/>
        <w:sz w:val="21"/>
        <w:lang w:val="pl-PL"/>
      </w:rPr>
      <w:t xml:space="preserve"> </w:t>
    </w:r>
    <w:r w:rsidR="00104759" w:rsidRPr="00527088">
      <w:rPr>
        <w:rFonts w:ascii="Bosch Office Sans" w:hAnsi="Bosch Office Sans"/>
        <w:sz w:val="21"/>
        <w:lang w:val="pl-PL"/>
      </w:rPr>
      <w:t>r</w:t>
    </w:r>
    <w:r w:rsidR="00475C1B">
      <w:rPr>
        <w:rFonts w:ascii="Bosch Office Sans" w:hAnsi="Bosch Office Sans"/>
        <w:sz w:val="21"/>
        <w:lang w:val="pl-PL"/>
      </w:rPr>
      <w:t>.</w:t>
    </w:r>
  </w:p>
  <w:p w14:paraId="1C439685" w14:textId="25161C06" w:rsidR="00967DAB" w:rsidRPr="00527088" w:rsidRDefault="008159B9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>
      <w:rPr>
        <w:rFonts w:ascii="Bosch Office Sans" w:hAnsi="Bosch Office Sans"/>
        <w:b/>
        <w:bCs/>
        <w:sz w:val="40"/>
        <w:szCs w:val="40"/>
        <w:lang w:val="pl-PL"/>
      </w:rPr>
      <w:t>Informacja prasowa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en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en"/>
      </w:rP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6E7867"/>
    <w:multiLevelType w:val="hybridMultilevel"/>
    <w:tmpl w:val="CE8EC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C0C57CF"/>
    <w:multiLevelType w:val="multilevel"/>
    <w:tmpl w:val="B448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E8750E4"/>
    <w:multiLevelType w:val="hybridMultilevel"/>
    <w:tmpl w:val="9554203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2AFEA6">
      <w:start w:val="5"/>
      <w:numFmt w:val="bullet"/>
      <w:lvlText w:val="-"/>
      <w:lvlJc w:val="left"/>
      <w:pPr>
        <w:ind w:left="1080" w:hanging="360"/>
      </w:pPr>
      <w:rPr>
        <w:rFonts w:ascii="Bosch Office Sans" w:eastAsia="Times New Roman" w:hAnsi="Bosch Office Sans" w:cs="Times New Roman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5293325">
    <w:abstractNumId w:val="7"/>
  </w:num>
  <w:num w:numId="2" w16cid:durableId="179202008">
    <w:abstractNumId w:val="6"/>
  </w:num>
  <w:num w:numId="3" w16cid:durableId="1752771919">
    <w:abstractNumId w:val="2"/>
  </w:num>
  <w:num w:numId="4" w16cid:durableId="1143277641">
    <w:abstractNumId w:val="4"/>
  </w:num>
  <w:num w:numId="5" w16cid:durableId="1163199169">
    <w:abstractNumId w:val="5"/>
  </w:num>
  <w:num w:numId="6" w16cid:durableId="1289240265">
    <w:abstractNumId w:val="0"/>
  </w:num>
  <w:num w:numId="7" w16cid:durableId="624122784">
    <w:abstractNumId w:val="4"/>
  </w:num>
  <w:num w:numId="8" w16cid:durableId="94249583">
    <w:abstractNumId w:val="4"/>
  </w:num>
  <w:num w:numId="9" w16cid:durableId="863519876">
    <w:abstractNumId w:val="8"/>
  </w:num>
  <w:num w:numId="10" w16cid:durableId="1926180080">
    <w:abstractNumId w:val="4"/>
  </w:num>
  <w:num w:numId="11" w16cid:durableId="1689285260">
    <w:abstractNumId w:val="1"/>
  </w:num>
  <w:num w:numId="12" w16cid:durableId="1901598024">
    <w:abstractNumId w:val="1"/>
  </w:num>
  <w:num w:numId="13" w16cid:durableId="1624768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HOWMLFILENAME" w:val="false"/>
  </w:docVars>
  <w:rsids>
    <w:rsidRoot w:val="006D203C"/>
    <w:rsid w:val="000018DC"/>
    <w:rsid w:val="00001BE6"/>
    <w:rsid w:val="000044B1"/>
    <w:rsid w:val="00006705"/>
    <w:rsid w:val="0001031D"/>
    <w:rsid w:val="00010B0B"/>
    <w:rsid w:val="000110E5"/>
    <w:rsid w:val="00011D68"/>
    <w:rsid w:val="00011D85"/>
    <w:rsid w:val="00012394"/>
    <w:rsid w:val="00013084"/>
    <w:rsid w:val="000139EC"/>
    <w:rsid w:val="00017B2B"/>
    <w:rsid w:val="00021394"/>
    <w:rsid w:val="0002491B"/>
    <w:rsid w:val="000276EF"/>
    <w:rsid w:val="000279D8"/>
    <w:rsid w:val="00030C98"/>
    <w:rsid w:val="00031F51"/>
    <w:rsid w:val="000320EB"/>
    <w:rsid w:val="000324C3"/>
    <w:rsid w:val="00033E4D"/>
    <w:rsid w:val="00036C90"/>
    <w:rsid w:val="00037927"/>
    <w:rsid w:val="00041717"/>
    <w:rsid w:val="000424D1"/>
    <w:rsid w:val="0004314A"/>
    <w:rsid w:val="00043C19"/>
    <w:rsid w:val="00046275"/>
    <w:rsid w:val="00047675"/>
    <w:rsid w:val="00051985"/>
    <w:rsid w:val="00051CA6"/>
    <w:rsid w:val="00052153"/>
    <w:rsid w:val="00053F21"/>
    <w:rsid w:val="000551DD"/>
    <w:rsid w:val="000652A5"/>
    <w:rsid w:val="00070E73"/>
    <w:rsid w:val="00072EA8"/>
    <w:rsid w:val="00074186"/>
    <w:rsid w:val="000750AB"/>
    <w:rsid w:val="00075386"/>
    <w:rsid w:val="000753BF"/>
    <w:rsid w:val="00080978"/>
    <w:rsid w:val="00080FB9"/>
    <w:rsid w:val="0008282D"/>
    <w:rsid w:val="0008297F"/>
    <w:rsid w:val="000843F1"/>
    <w:rsid w:val="00084540"/>
    <w:rsid w:val="00087DBF"/>
    <w:rsid w:val="00087FC5"/>
    <w:rsid w:val="00090024"/>
    <w:rsid w:val="000931F3"/>
    <w:rsid w:val="000940B7"/>
    <w:rsid w:val="00095CCD"/>
    <w:rsid w:val="00096581"/>
    <w:rsid w:val="000A16EA"/>
    <w:rsid w:val="000A3F88"/>
    <w:rsid w:val="000A60AD"/>
    <w:rsid w:val="000A66E2"/>
    <w:rsid w:val="000A6F8D"/>
    <w:rsid w:val="000A7478"/>
    <w:rsid w:val="000B20FA"/>
    <w:rsid w:val="000B4F9B"/>
    <w:rsid w:val="000B5C62"/>
    <w:rsid w:val="000C3E5C"/>
    <w:rsid w:val="000C41F7"/>
    <w:rsid w:val="000C621F"/>
    <w:rsid w:val="000C63DB"/>
    <w:rsid w:val="000C66C2"/>
    <w:rsid w:val="000C7AF9"/>
    <w:rsid w:val="000D141E"/>
    <w:rsid w:val="000D3977"/>
    <w:rsid w:val="000D3E9B"/>
    <w:rsid w:val="000D3F1E"/>
    <w:rsid w:val="000D4FE4"/>
    <w:rsid w:val="000E6ECF"/>
    <w:rsid w:val="001003B0"/>
    <w:rsid w:val="001006CC"/>
    <w:rsid w:val="001023AB"/>
    <w:rsid w:val="00102FA0"/>
    <w:rsid w:val="00103121"/>
    <w:rsid w:val="00104759"/>
    <w:rsid w:val="00105D57"/>
    <w:rsid w:val="00110288"/>
    <w:rsid w:val="00111047"/>
    <w:rsid w:val="001200B8"/>
    <w:rsid w:val="001213DA"/>
    <w:rsid w:val="001258EB"/>
    <w:rsid w:val="00127B25"/>
    <w:rsid w:val="00134E88"/>
    <w:rsid w:val="0013552D"/>
    <w:rsid w:val="00136977"/>
    <w:rsid w:val="00137A76"/>
    <w:rsid w:val="00140A8B"/>
    <w:rsid w:val="00141FFE"/>
    <w:rsid w:val="00143B1D"/>
    <w:rsid w:val="0014468C"/>
    <w:rsid w:val="00146A6B"/>
    <w:rsid w:val="0015034D"/>
    <w:rsid w:val="00150E7F"/>
    <w:rsid w:val="001536E9"/>
    <w:rsid w:val="00154D56"/>
    <w:rsid w:val="0015537A"/>
    <w:rsid w:val="0015571C"/>
    <w:rsid w:val="001557C1"/>
    <w:rsid w:val="00155AB9"/>
    <w:rsid w:val="001611C0"/>
    <w:rsid w:val="001616DD"/>
    <w:rsid w:val="00161732"/>
    <w:rsid w:val="001663FC"/>
    <w:rsid w:val="0016764A"/>
    <w:rsid w:val="00170CD3"/>
    <w:rsid w:val="00171B00"/>
    <w:rsid w:val="0017385F"/>
    <w:rsid w:val="00174B15"/>
    <w:rsid w:val="00174BEA"/>
    <w:rsid w:val="0017730C"/>
    <w:rsid w:val="001819DF"/>
    <w:rsid w:val="00185ACF"/>
    <w:rsid w:val="0018761D"/>
    <w:rsid w:val="0018783C"/>
    <w:rsid w:val="00187A05"/>
    <w:rsid w:val="00190011"/>
    <w:rsid w:val="00193ABF"/>
    <w:rsid w:val="001944BC"/>
    <w:rsid w:val="001949FE"/>
    <w:rsid w:val="001A1340"/>
    <w:rsid w:val="001A1968"/>
    <w:rsid w:val="001A2A47"/>
    <w:rsid w:val="001A30BF"/>
    <w:rsid w:val="001A4703"/>
    <w:rsid w:val="001A5081"/>
    <w:rsid w:val="001A5378"/>
    <w:rsid w:val="001A56D6"/>
    <w:rsid w:val="001A5842"/>
    <w:rsid w:val="001B0CCE"/>
    <w:rsid w:val="001B1966"/>
    <w:rsid w:val="001B212F"/>
    <w:rsid w:val="001B297F"/>
    <w:rsid w:val="001B2E2C"/>
    <w:rsid w:val="001B395D"/>
    <w:rsid w:val="001B460A"/>
    <w:rsid w:val="001B48B2"/>
    <w:rsid w:val="001B506B"/>
    <w:rsid w:val="001B551D"/>
    <w:rsid w:val="001B7371"/>
    <w:rsid w:val="001C07CC"/>
    <w:rsid w:val="001C290D"/>
    <w:rsid w:val="001C3446"/>
    <w:rsid w:val="001C4C84"/>
    <w:rsid w:val="001C5CEA"/>
    <w:rsid w:val="001C5E62"/>
    <w:rsid w:val="001C632D"/>
    <w:rsid w:val="001D42E0"/>
    <w:rsid w:val="001D4479"/>
    <w:rsid w:val="001D5791"/>
    <w:rsid w:val="001D6511"/>
    <w:rsid w:val="001E0B33"/>
    <w:rsid w:val="001E2485"/>
    <w:rsid w:val="001E4BA7"/>
    <w:rsid w:val="001E5EA5"/>
    <w:rsid w:val="001F0925"/>
    <w:rsid w:val="001F25D7"/>
    <w:rsid w:val="001F6718"/>
    <w:rsid w:val="002020D3"/>
    <w:rsid w:val="00202B7D"/>
    <w:rsid w:val="00204654"/>
    <w:rsid w:val="00207A7B"/>
    <w:rsid w:val="00207CE8"/>
    <w:rsid w:val="00211C6A"/>
    <w:rsid w:val="002138B4"/>
    <w:rsid w:val="00214E52"/>
    <w:rsid w:val="0021685C"/>
    <w:rsid w:val="00216AD3"/>
    <w:rsid w:val="00217186"/>
    <w:rsid w:val="002171B0"/>
    <w:rsid w:val="00217EE2"/>
    <w:rsid w:val="00220AE4"/>
    <w:rsid w:val="00223DC3"/>
    <w:rsid w:val="00227568"/>
    <w:rsid w:val="00230FFA"/>
    <w:rsid w:val="0023250E"/>
    <w:rsid w:val="00235306"/>
    <w:rsid w:val="00236A68"/>
    <w:rsid w:val="00241544"/>
    <w:rsid w:val="002433E0"/>
    <w:rsid w:val="00245912"/>
    <w:rsid w:val="00246F0E"/>
    <w:rsid w:val="00252C3E"/>
    <w:rsid w:val="002531E8"/>
    <w:rsid w:val="002556F2"/>
    <w:rsid w:val="0026251C"/>
    <w:rsid w:val="00263DE5"/>
    <w:rsid w:val="00265A5C"/>
    <w:rsid w:val="00265ED8"/>
    <w:rsid w:val="00266923"/>
    <w:rsid w:val="002672F9"/>
    <w:rsid w:val="00271D78"/>
    <w:rsid w:val="00274074"/>
    <w:rsid w:val="00277A73"/>
    <w:rsid w:val="00277CD2"/>
    <w:rsid w:val="002858D0"/>
    <w:rsid w:val="00286F10"/>
    <w:rsid w:val="00290DBA"/>
    <w:rsid w:val="00291AB3"/>
    <w:rsid w:val="00291E33"/>
    <w:rsid w:val="002939C5"/>
    <w:rsid w:val="00295A44"/>
    <w:rsid w:val="002A189D"/>
    <w:rsid w:val="002A213D"/>
    <w:rsid w:val="002A3164"/>
    <w:rsid w:val="002A6DC2"/>
    <w:rsid w:val="002A782A"/>
    <w:rsid w:val="002B1C4A"/>
    <w:rsid w:val="002B265C"/>
    <w:rsid w:val="002B39A9"/>
    <w:rsid w:val="002B4FFF"/>
    <w:rsid w:val="002C3C99"/>
    <w:rsid w:val="002C3DC7"/>
    <w:rsid w:val="002C40E5"/>
    <w:rsid w:val="002C4EAD"/>
    <w:rsid w:val="002C5F95"/>
    <w:rsid w:val="002C760B"/>
    <w:rsid w:val="002C7EF5"/>
    <w:rsid w:val="002D3B25"/>
    <w:rsid w:val="002D4F25"/>
    <w:rsid w:val="002D703A"/>
    <w:rsid w:val="002D7799"/>
    <w:rsid w:val="002E0CF3"/>
    <w:rsid w:val="002E2EF6"/>
    <w:rsid w:val="002E3A6B"/>
    <w:rsid w:val="002E4831"/>
    <w:rsid w:val="002F0023"/>
    <w:rsid w:val="002F0EC2"/>
    <w:rsid w:val="002F35E5"/>
    <w:rsid w:val="002F39A3"/>
    <w:rsid w:val="0030024A"/>
    <w:rsid w:val="003003ED"/>
    <w:rsid w:val="0030151D"/>
    <w:rsid w:val="003023C5"/>
    <w:rsid w:val="00302FD4"/>
    <w:rsid w:val="00303E3F"/>
    <w:rsid w:val="0030555C"/>
    <w:rsid w:val="00307420"/>
    <w:rsid w:val="0030777E"/>
    <w:rsid w:val="00311449"/>
    <w:rsid w:val="00311909"/>
    <w:rsid w:val="00313B72"/>
    <w:rsid w:val="003146EB"/>
    <w:rsid w:val="00320A19"/>
    <w:rsid w:val="003212B9"/>
    <w:rsid w:val="00323902"/>
    <w:rsid w:val="00324106"/>
    <w:rsid w:val="00324939"/>
    <w:rsid w:val="00324DB5"/>
    <w:rsid w:val="00325A4D"/>
    <w:rsid w:val="0032742E"/>
    <w:rsid w:val="00333D9B"/>
    <w:rsid w:val="0033755C"/>
    <w:rsid w:val="003410F3"/>
    <w:rsid w:val="003430F1"/>
    <w:rsid w:val="003435B5"/>
    <w:rsid w:val="00345572"/>
    <w:rsid w:val="003463F5"/>
    <w:rsid w:val="00353E5A"/>
    <w:rsid w:val="003546D8"/>
    <w:rsid w:val="00361C3C"/>
    <w:rsid w:val="003623FA"/>
    <w:rsid w:val="003643B0"/>
    <w:rsid w:val="003650F3"/>
    <w:rsid w:val="003674DF"/>
    <w:rsid w:val="0037164B"/>
    <w:rsid w:val="00371DF5"/>
    <w:rsid w:val="003739F3"/>
    <w:rsid w:val="00374C36"/>
    <w:rsid w:val="003812F3"/>
    <w:rsid w:val="00381A0B"/>
    <w:rsid w:val="0038530B"/>
    <w:rsid w:val="00386D66"/>
    <w:rsid w:val="00390C59"/>
    <w:rsid w:val="00392016"/>
    <w:rsid w:val="0039282B"/>
    <w:rsid w:val="00393C22"/>
    <w:rsid w:val="00394FD7"/>
    <w:rsid w:val="00396B7C"/>
    <w:rsid w:val="003A4861"/>
    <w:rsid w:val="003A4BFF"/>
    <w:rsid w:val="003A56FF"/>
    <w:rsid w:val="003B26AE"/>
    <w:rsid w:val="003B3DAA"/>
    <w:rsid w:val="003B7933"/>
    <w:rsid w:val="003B7CE6"/>
    <w:rsid w:val="003C030C"/>
    <w:rsid w:val="003C40D3"/>
    <w:rsid w:val="003C6555"/>
    <w:rsid w:val="003C695E"/>
    <w:rsid w:val="003C72F0"/>
    <w:rsid w:val="003D09E7"/>
    <w:rsid w:val="003D0CFA"/>
    <w:rsid w:val="003D1865"/>
    <w:rsid w:val="003D1E56"/>
    <w:rsid w:val="003D297F"/>
    <w:rsid w:val="003D7256"/>
    <w:rsid w:val="003E0515"/>
    <w:rsid w:val="003E120F"/>
    <w:rsid w:val="003E1658"/>
    <w:rsid w:val="003E36B6"/>
    <w:rsid w:val="003E6E15"/>
    <w:rsid w:val="003F20BA"/>
    <w:rsid w:val="003F6ED7"/>
    <w:rsid w:val="00402266"/>
    <w:rsid w:val="0040443E"/>
    <w:rsid w:val="00405A1F"/>
    <w:rsid w:val="004104FF"/>
    <w:rsid w:val="00411E5E"/>
    <w:rsid w:val="00414443"/>
    <w:rsid w:val="00416030"/>
    <w:rsid w:val="00416886"/>
    <w:rsid w:val="004176E0"/>
    <w:rsid w:val="00422CCC"/>
    <w:rsid w:val="004234C3"/>
    <w:rsid w:val="0042521F"/>
    <w:rsid w:val="0042665E"/>
    <w:rsid w:val="00427877"/>
    <w:rsid w:val="00430933"/>
    <w:rsid w:val="00433046"/>
    <w:rsid w:val="00433D35"/>
    <w:rsid w:val="00436BE0"/>
    <w:rsid w:val="004401FB"/>
    <w:rsid w:val="00441C70"/>
    <w:rsid w:val="004443E3"/>
    <w:rsid w:val="004473B6"/>
    <w:rsid w:val="00447790"/>
    <w:rsid w:val="0045030C"/>
    <w:rsid w:val="004512C2"/>
    <w:rsid w:val="00454C5A"/>
    <w:rsid w:val="00456C82"/>
    <w:rsid w:val="004600F0"/>
    <w:rsid w:val="00461086"/>
    <w:rsid w:val="004636C0"/>
    <w:rsid w:val="0046444D"/>
    <w:rsid w:val="00466B32"/>
    <w:rsid w:val="004673A5"/>
    <w:rsid w:val="00471A53"/>
    <w:rsid w:val="00473756"/>
    <w:rsid w:val="0047418F"/>
    <w:rsid w:val="0047424C"/>
    <w:rsid w:val="00475C1B"/>
    <w:rsid w:val="0048070D"/>
    <w:rsid w:val="00481908"/>
    <w:rsid w:val="0048304F"/>
    <w:rsid w:val="00486CF0"/>
    <w:rsid w:val="00487BA8"/>
    <w:rsid w:val="00487F78"/>
    <w:rsid w:val="00492A88"/>
    <w:rsid w:val="00494D00"/>
    <w:rsid w:val="004976F5"/>
    <w:rsid w:val="004A22E6"/>
    <w:rsid w:val="004A2CDA"/>
    <w:rsid w:val="004A3DD4"/>
    <w:rsid w:val="004B2BBE"/>
    <w:rsid w:val="004B5BEC"/>
    <w:rsid w:val="004C2C3F"/>
    <w:rsid w:val="004C571E"/>
    <w:rsid w:val="004D494C"/>
    <w:rsid w:val="004E1037"/>
    <w:rsid w:val="004E2D95"/>
    <w:rsid w:val="004E421D"/>
    <w:rsid w:val="004E4553"/>
    <w:rsid w:val="004E485D"/>
    <w:rsid w:val="004E59DB"/>
    <w:rsid w:val="004E5E3D"/>
    <w:rsid w:val="004E5F47"/>
    <w:rsid w:val="004E676F"/>
    <w:rsid w:val="004E681C"/>
    <w:rsid w:val="004E6E84"/>
    <w:rsid w:val="004E6F8C"/>
    <w:rsid w:val="004F1FB2"/>
    <w:rsid w:val="004F5D92"/>
    <w:rsid w:val="004F6155"/>
    <w:rsid w:val="005038FA"/>
    <w:rsid w:val="00507C5B"/>
    <w:rsid w:val="00512242"/>
    <w:rsid w:val="005133CE"/>
    <w:rsid w:val="00513CE5"/>
    <w:rsid w:val="005165F1"/>
    <w:rsid w:val="00517F15"/>
    <w:rsid w:val="00520272"/>
    <w:rsid w:val="00523003"/>
    <w:rsid w:val="00524801"/>
    <w:rsid w:val="00527088"/>
    <w:rsid w:val="00527975"/>
    <w:rsid w:val="00530B5B"/>
    <w:rsid w:val="005362C9"/>
    <w:rsid w:val="00537285"/>
    <w:rsid w:val="0054310B"/>
    <w:rsid w:val="00543978"/>
    <w:rsid w:val="005441DF"/>
    <w:rsid w:val="00545353"/>
    <w:rsid w:val="005455B1"/>
    <w:rsid w:val="00545F40"/>
    <w:rsid w:val="00545F97"/>
    <w:rsid w:val="00547B12"/>
    <w:rsid w:val="00551D6A"/>
    <w:rsid w:val="005537C5"/>
    <w:rsid w:val="0055658B"/>
    <w:rsid w:val="0056322C"/>
    <w:rsid w:val="005676A8"/>
    <w:rsid w:val="00567AAF"/>
    <w:rsid w:val="00570A16"/>
    <w:rsid w:val="00570E9E"/>
    <w:rsid w:val="00571C93"/>
    <w:rsid w:val="00572A72"/>
    <w:rsid w:val="005734C4"/>
    <w:rsid w:val="00574B2B"/>
    <w:rsid w:val="005752ED"/>
    <w:rsid w:val="00585764"/>
    <w:rsid w:val="00590F88"/>
    <w:rsid w:val="00591ADF"/>
    <w:rsid w:val="00592EC2"/>
    <w:rsid w:val="00593B79"/>
    <w:rsid w:val="00595903"/>
    <w:rsid w:val="005A2AF8"/>
    <w:rsid w:val="005A3A0E"/>
    <w:rsid w:val="005A4C4D"/>
    <w:rsid w:val="005A5D05"/>
    <w:rsid w:val="005B2C19"/>
    <w:rsid w:val="005B5BCE"/>
    <w:rsid w:val="005C0C59"/>
    <w:rsid w:val="005C1002"/>
    <w:rsid w:val="005C2091"/>
    <w:rsid w:val="005C38C2"/>
    <w:rsid w:val="005C4492"/>
    <w:rsid w:val="005C54E1"/>
    <w:rsid w:val="005C6360"/>
    <w:rsid w:val="005C6EAF"/>
    <w:rsid w:val="005C712D"/>
    <w:rsid w:val="005D0FCA"/>
    <w:rsid w:val="005D318E"/>
    <w:rsid w:val="005D67DD"/>
    <w:rsid w:val="005D7571"/>
    <w:rsid w:val="005E01EC"/>
    <w:rsid w:val="005E061D"/>
    <w:rsid w:val="005E186D"/>
    <w:rsid w:val="005E2021"/>
    <w:rsid w:val="005E45CD"/>
    <w:rsid w:val="005E4781"/>
    <w:rsid w:val="005E5579"/>
    <w:rsid w:val="005F3455"/>
    <w:rsid w:val="005F5B05"/>
    <w:rsid w:val="005F6772"/>
    <w:rsid w:val="005F6C5B"/>
    <w:rsid w:val="00600E62"/>
    <w:rsid w:val="00602B85"/>
    <w:rsid w:val="00602E7B"/>
    <w:rsid w:val="0060668C"/>
    <w:rsid w:val="00606A5A"/>
    <w:rsid w:val="00606AC0"/>
    <w:rsid w:val="0060729C"/>
    <w:rsid w:val="00607D81"/>
    <w:rsid w:val="006107C0"/>
    <w:rsid w:val="00610F03"/>
    <w:rsid w:val="00611612"/>
    <w:rsid w:val="00615811"/>
    <w:rsid w:val="00615BA2"/>
    <w:rsid w:val="00617D6D"/>
    <w:rsid w:val="00620444"/>
    <w:rsid w:val="00622255"/>
    <w:rsid w:val="00623713"/>
    <w:rsid w:val="00630023"/>
    <w:rsid w:val="00631DEA"/>
    <w:rsid w:val="006346B3"/>
    <w:rsid w:val="0063498A"/>
    <w:rsid w:val="00635880"/>
    <w:rsid w:val="00641AB2"/>
    <w:rsid w:val="00642917"/>
    <w:rsid w:val="00642EA2"/>
    <w:rsid w:val="0064728B"/>
    <w:rsid w:val="0064730B"/>
    <w:rsid w:val="00647928"/>
    <w:rsid w:val="00652863"/>
    <w:rsid w:val="00652FC9"/>
    <w:rsid w:val="006540EB"/>
    <w:rsid w:val="0065445D"/>
    <w:rsid w:val="0065667B"/>
    <w:rsid w:val="00657A15"/>
    <w:rsid w:val="00660817"/>
    <w:rsid w:val="00661F14"/>
    <w:rsid w:val="006622AC"/>
    <w:rsid w:val="006670A1"/>
    <w:rsid w:val="006714D0"/>
    <w:rsid w:val="00672B0B"/>
    <w:rsid w:val="00672BA1"/>
    <w:rsid w:val="00673DE1"/>
    <w:rsid w:val="00674D77"/>
    <w:rsid w:val="006753C0"/>
    <w:rsid w:val="006755E6"/>
    <w:rsid w:val="006809BF"/>
    <w:rsid w:val="00681BDF"/>
    <w:rsid w:val="00681D80"/>
    <w:rsid w:val="00684C1F"/>
    <w:rsid w:val="00691502"/>
    <w:rsid w:val="00692857"/>
    <w:rsid w:val="006930E3"/>
    <w:rsid w:val="00693D03"/>
    <w:rsid w:val="00694905"/>
    <w:rsid w:val="006A062C"/>
    <w:rsid w:val="006A227A"/>
    <w:rsid w:val="006A36BE"/>
    <w:rsid w:val="006B22BC"/>
    <w:rsid w:val="006B3CED"/>
    <w:rsid w:val="006B6A41"/>
    <w:rsid w:val="006C01C8"/>
    <w:rsid w:val="006C22B7"/>
    <w:rsid w:val="006C6100"/>
    <w:rsid w:val="006C66C9"/>
    <w:rsid w:val="006D0DF5"/>
    <w:rsid w:val="006D203C"/>
    <w:rsid w:val="006D63E2"/>
    <w:rsid w:val="006E2333"/>
    <w:rsid w:val="006E34B5"/>
    <w:rsid w:val="006E53C0"/>
    <w:rsid w:val="006E6B4C"/>
    <w:rsid w:val="006E77E1"/>
    <w:rsid w:val="006E7A13"/>
    <w:rsid w:val="006F0DD5"/>
    <w:rsid w:val="006F0FC3"/>
    <w:rsid w:val="006F1C91"/>
    <w:rsid w:val="006F66F7"/>
    <w:rsid w:val="00702C17"/>
    <w:rsid w:val="00703233"/>
    <w:rsid w:val="00703EE3"/>
    <w:rsid w:val="007040AE"/>
    <w:rsid w:val="00704426"/>
    <w:rsid w:val="00704489"/>
    <w:rsid w:val="00705651"/>
    <w:rsid w:val="007152A2"/>
    <w:rsid w:val="007209D4"/>
    <w:rsid w:val="00720DDB"/>
    <w:rsid w:val="007219BE"/>
    <w:rsid w:val="00721C73"/>
    <w:rsid w:val="00734361"/>
    <w:rsid w:val="00735116"/>
    <w:rsid w:val="00735AE3"/>
    <w:rsid w:val="007371DA"/>
    <w:rsid w:val="00741D93"/>
    <w:rsid w:val="00741DCD"/>
    <w:rsid w:val="00742324"/>
    <w:rsid w:val="00743BCC"/>
    <w:rsid w:val="00743D69"/>
    <w:rsid w:val="00747193"/>
    <w:rsid w:val="00747826"/>
    <w:rsid w:val="00751992"/>
    <w:rsid w:val="0075229B"/>
    <w:rsid w:val="007528A0"/>
    <w:rsid w:val="007528C2"/>
    <w:rsid w:val="0075291F"/>
    <w:rsid w:val="00755D98"/>
    <w:rsid w:val="00756EF1"/>
    <w:rsid w:val="00761D10"/>
    <w:rsid w:val="007634B6"/>
    <w:rsid w:val="00764479"/>
    <w:rsid w:val="00765F6C"/>
    <w:rsid w:val="00767B77"/>
    <w:rsid w:val="00773113"/>
    <w:rsid w:val="007747FE"/>
    <w:rsid w:val="0077557F"/>
    <w:rsid w:val="00776701"/>
    <w:rsid w:val="00783602"/>
    <w:rsid w:val="007854B6"/>
    <w:rsid w:val="00785914"/>
    <w:rsid w:val="00786371"/>
    <w:rsid w:val="007873A8"/>
    <w:rsid w:val="00792D69"/>
    <w:rsid w:val="0079319A"/>
    <w:rsid w:val="0079546C"/>
    <w:rsid w:val="00796880"/>
    <w:rsid w:val="00796DAB"/>
    <w:rsid w:val="0079756F"/>
    <w:rsid w:val="007A1467"/>
    <w:rsid w:val="007A1DAE"/>
    <w:rsid w:val="007A2ED7"/>
    <w:rsid w:val="007A6718"/>
    <w:rsid w:val="007B2109"/>
    <w:rsid w:val="007B3E57"/>
    <w:rsid w:val="007B4251"/>
    <w:rsid w:val="007B5F3A"/>
    <w:rsid w:val="007C0EE5"/>
    <w:rsid w:val="007C1E66"/>
    <w:rsid w:val="007C2353"/>
    <w:rsid w:val="007C2FB4"/>
    <w:rsid w:val="007C39DD"/>
    <w:rsid w:val="007C4686"/>
    <w:rsid w:val="007C6CFC"/>
    <w:rsid w:val="007C78E5"/>
    <w:rsid w:val="007D023A"/>
    <w:rsid w:val="007D02D7"/>
    <w:rsid w:val="007D1A21"/>
    <w:rsid w:val="007D463C"/>
    <w:rsid w:val="007D494F"/>
    <w:rsid w:val="007D5B2D"/>
    <w:rsid w:val="007D5F45"/>
    <w:rsid w:val="007E1CC2"/>
    <w:rsid w:val="007E364B"/>
    <w:rsid w:val="007E694A"/>
    <w:rsid w:val="007E6BD4"/>
    <w:rsid w:val="007F0A76"/>
    <w:rsid w:val="007F2B17"/>
    <w:rsid w:val="007F2FE6"/>
    <w:rsid w:val="007F3687"/>
    <w:rsid w:val="007F6950"/>
    <w:rsid w:val="00803646"/>
    <w:rsid w:val="00807C1E"/>
    <w:rsid w:val="00815919"/>
    <w:rsid w:val="008159B9"/>
    <w:rsid w:val="00816A6A"/>
    <w:rsid w:val="00817C69"/>
    <w:rsid w:val="0082282A"/>
    <w:rsid w:val="008250C5"/>
    <w:rsid w:val="00830C7E"/>
    <w:rsid w:val="00834477"/>
    <w:rsid w:val="00834500"/>
    <w:rsid w:val="0083487E"/>
    <w:rsid w:val="00834E6E"/>
    <w:rsid w:val="00834EAD"/>
    <w:rsid w:val="00835596"/>
    <w:rsid w:val="00836C1A"/>
    <w:rsid w:val="00837251"/>
    <w:rsid w:val="00840F73"/>
    <w:rsid w:val="00843CEC"/>
    <w:rsid w:val="00847764"/>
    <w:rsid w:val="00855F61"/>
    <w:rsid w:val="0085649C"/>
    <w:rsid w:val="008578CC"/>
    <w:rsid w:val="00864E70"/>
    <w:rsid w:val="0087247E"/>
    <w:rsid w:val="00874D7B"/>
    <w:rsid w:val="00876F72"/>
    <w:rsid w:val="00877239"/>
    <w:rsid w:val="00877ED5"/>
    <w:rsid w:val="0088008C"/>
    <w:rsid w:val="0088029D"/>
    <w:rsid w:val="00880FBD"/>
    <w:rsid w:val="00881FB3"/>
    <w:rsid w:val="00882545"/>
    <w:rsid w:val="00887814"/>
    <w:rsid w:val="00890B91"/>
    <w:rsid w:val="00891049"/>
    <w:rsid w:val="008938FE"/>
    <w:rsid w:val="00894559"/>
    <w:rsid w:val="00894906"/>
    <w:rsid w:val="008955F8"/>
    <w:rsid w:val="008963C3"/>
    <w:rsid w:val="0089783A"/>
    <w:rsid w:val="00897928"/>
    <w:rsid w:val="008A10EF"/>
    <w:rsid w:val="008A44C8"/>
    <w:rsid w:val="008A470F"/>
    <w:rsid w:val="008A4A98"/>
    <w:rsid w:val="008A60A0"/>
    <w:rsid w:val="008B122E"/>
    <w:rsid w:val="008B1B35"/>
    <w:rsid w:val="008B3A0A"/>
    <w:rsid w:val="008B41EF"/>
    <w:rsid w:val="008B6E73"/>
    <w:rsid w:val="008B7595"/>
    <w:rsid w:val="008B798B"/>
    <w:rsid w:val="008B7B72"/>
    <w:rsid w:val="008C176A"/>
    <w:rsid w:val="008D148A"/>
    <w:rsid w:val="008D1CEB"/>
    <w:rsid w:val="008D4370"/>
    <w:rsid w:val="008D4A79"/>
    <w:rsid w:val="008D4F1C"/>
    <w:rsid w:val="008D698F"/>
    <w:rsid w:val="008D6E62"/>
    <w:rsid w:val="008E0478"/>
    <w:rsid w:val="008E3AB2"/>
    <w:rsid w:val="008E6137"/>
    <w:rsid w:val="008F0499"/>
    <w:rsid w:val="008F5B4A"/>
    <w:rsid w:val="008F6F9F"/>
    <w:rsid w:val="00900AD5"/>
    <w:rsid w:val="00901B1A"/>
    <w:rsid w:val="00902F42"/>
    <w:rsid w:val="00910834"/>
    <w:rsid w:val="00911F0A"/>
    <w:rsid w:val="00913C81"/>
    <w:rsid w:val="00914FC3"/>
    <w:rsid w:val="00920061"/>
    <w:rsid w:val="0092028C"/>
    <w:rsid w:val="00922B22"/>
    <w:rsid w:val="00922B7A"/>
    <w:rsid w:val="00923D58"/>
    <w:rsid w:val="009257F4"/>
    <w:rsid w:val="00933090"/>
    <w:rsid w:val="009330C0"/>
    <w:rsid w:val="00933498"/>
    <w:rsid w:val="00933C46"/>
    <w:rsid w:val="00937B4D"/>
    <w:rsid w:val="00940A65"/>
    <w:rsid w:val="0094180C"/>
    <w:rsid w:val="0094278C"/>
    <w:rsid w:val="00944575"/>
    <w:rsid w:val="00945642"/>
    <w:rsid w:val="00945EF2"/>
    <w:rsid w:val="00946008"/>
    <w:rsid w:val="00946E8E"/>
    <w:rsid w:val="00950B6A"/>
    <w:rsid w:val="00953691"/>
    <w:rsid w:val="00954431"/>
    <w:rsid w:val="00965833"/>
    <w:rsid w:val="009658D0"/>
    <w:rsid w:val="00966B43"/>
    <w:rsid w:val="00966E0D"/>
    <w:rsid w:val="00967DAB"/>
    <w:rsid w:val="0097033A"/>
    <w:rsid w:val="0097118D"/>
    <w:rsid w:val="00972C2B"/>
    <w:rsid w:val="00975E67"/>
    <w:rsid w:val="00982430"/>
    <w:rsid w:val="009833FD"/>
    <w:rsid w:val="00983847"/>
    <w:rsid w:val="00985904"/>
    <w:rsid w:val="00985B92"/>
    <w:rsid w:val="00986ED0"/>
    <w:rsid w:val="009934D1"/>
    <w:rsid w:val="00993DEA"/>
    <w:rsid w:val="009952C4"/>
    <w:rsid w:val="009957E2"/>
    <w:rsid w:val="00996185"/>
    <w:rsid w:val="00996A52"/>
    <w:rsid w:val="00996C7E"/>
    <w:rsid w:val="0099741F"/>
    <w:rsid w:val="00997BDA"/>
    <w:rsid w:val="009A74C1"/>
    <w:rsid w:val="009B02A0"/>
    <w:rsid w:val="009C1C51"/>
    <w:rsid w:val="009C4215"/>
    <w:rsid w:val="009C56EE"/>
    <w:rsid w:val="009C6A3F"/>
    <w:rsid w:val="009D06F8"/>
    <w:rsid w:val="009D3C0D"/>
    <w:rsid w:val="009D5B7C"/>
    <w:rsid w:val="009D5F99"/>
    <w:rsid w:val="009D74C8"/>
    <w:rsid w:val="009D7C53"/>
    <w:rsid w:val="009E15E4"/>
    <w:rsid w:val="009E16F8"/>
    <w:rsid w:val="009E3450"/>
    <w:rsid w:val="009E4287"/>
    <w:rsid w:val="009F184D"/>
    <w:rsid w:val="009F6544"/>
    <w:rsid w:val="00A021E6"/>
    <w:rsid w:val="00A02D73"/>
    <w:rsid w:val="00A064CA"/>
    <w:rsid w:val="00A07F5E"/>
    <w:rsid w:val="00A11077"/>
    <w:rsid w:val="00A1154E"/>
    <w:rsid w:val="00A20D7B"/>
    <w:rsid w:val="00A21F74"/>
    <w:rsid w:val="00A22450"/>
    <w:rsid w:val="00A24F93"/>
    <w:rsid w:val="00A25FBA"/>
    <w:rsid w:val="00A26FE7"/>
    <w:rsid w:val="00A304D9"/>
    <w:rsid w:val="00A30C50"/>
    <w:rsid w:val="00A30CC1"/>
    <w:rsid w:val="00A33378"/>
    <w:rsid w:val="00A3353E"/>
    <w:rsid w:val="00A33934"/>
    <w:rsid w:val="00A35631"/>
    <w:rsid w:val="00A3643A"/>
    <w:rsid w:val="00A424B9"/>
    <w:rsid w:val="00A4279F"/>
    <w:rsid w:val="00A43BEB"/>
    <w:rsid w:val="00A47AA5"/>
    <w:rsid w:val="00A5081F"/>
    <w:rsid w:val="00A51302"/>
    <w:rsid w:val="00A610EE"/>
    <w:rsid w:val="00A65F39"/>
    <w:rsid w:val="00A70222"/>
    <w:rsid w:val="00A7509F"/>
    <w:rsid w:val="00A76558"/>
    <w:rsid w:val="00A820BA"/>
    <w:rsid w:val="00A820ED"/>
    <w:rsid w:val="00A823F6"/>
    <w:rsid w:val="00A828AD"/>
    <w:rsid w:val="00A82FB7"/>
    <w:rsid w:val="00A86B3A"/>
    <w:rsid w:val="00A959AD"/>
    <w:rsid w:val="00A95F94"/>
    <w:rsid w:val="00AA0E57"/>
    <w:rsid w:val="00AA137F"/>
    <w:rsid w:val="00AA41E0"/>
    <w:rsid w:val="00AA54DA"/>
    <w:rsid w:val="00AA5B67"/>
    <w:rsid w:val="00AB04A1"/>
    <w:rsid w:val="00AB0A26"/>
    <w:rsid w:val="00AB1DE7"/>
    <w:rsid w:val="00AB213E"/>
    <w:rsid w:val="00AB2725"/>
    <w:rsid w:val="00AB3362"/>
    <w:rsid w:val="00AB429B"/>
    <w:rsid w:val="00AB68BE"/>
    <w:rsid w:val="00AC18BC"/>
    <w:rsid w:val="00AC2EF6"/>
    <w:rsid w:val="00AC44A5"/>
    <w:rsid w:val="00AD017A"/>
    <w:rsid w:val="00AD1615"/>
    <w:rsid w:val="00AD1AF7"/>
    <w:rsid w:val="00AD221B"/>
    <w:rsid w:val="00AD262D"/>
    <w:rsid w:val="00AD29E4"/>
    <w:rsid w:val="00AD4AE0"/>
    <w:rsid w:val="00AD68F2"/>
    <w:rsid w:val="00AD690C"/>
    <w:rsid w:val="00AE0581"/>
    <w:rsid w:val="00AE14AA"/>
    <w:rsid w:val="00AE2A8A"/>
    <w:rsid w:val="00AE2C80"/>
    <w:rsid w:val="00AE4F54"/>
    <w:rsid w:val="00AF0AF4"/>
    <w:rsid w:val="00AF17F7"/>
    <w:rsid w:val="00AF1F0A"/>
    <w:rsid w:val="00AF2AB7"/>
    <w:rsid w:val="00AF5DD7"/>
    <w:rsid w:val="00B00F2B"/>
    <w:rsid w:val="00B0613C"/>
    <w:rsid w:val="00B115F5"/>
    <w:rsid w:val="00B11BC1"/>
    <w:rsid w:val="00B11F42"/>
    <w:rsid w:val="00B13D07"/>
    <w:rsid w:val="00B146A0"/>
    <w:rsid w:val="00B1624D"/>
    <w:rsid w:val="00B17080"/>
    <w:rsid w:val="00B20A62"/>
    <w:rsid w:val="00B21A1B"/>
    <w:rsid w:val="00B23D85"/>
    <w:rsid w:val="00B24456"/>
    <w:rsid w:val="00B2596A"/>
    <w:rsid w:val="00B25D9F"/>
    <w:rsid w:val="00B31722"/>
    <w:rsid w:val="00B34EF3"/>
    <w:rsid w:val="00B3748F"/>
    <w:rsid w:val="00B37672"/>
    <w:rsid w:val="00B37FC1"/>
    <w:rsid w:val="00B44444"/>
    <w:rsid w:val="00B47348"/>
    <w:rsid w:val="00B476B2"/>
    <w:rsid w:val="00B47A6C"/>
    <w:rsid w:val="00B50734"/>
    <w:rsid w:val="00B529E3"/>
    <w:rsid w:val="00B57F79"/>
    <w:rsid w:val="00B57F91"/>
    <w:rsid w:val="00B60B13"/>
    <w:rsid w:val="00B6198F"/>
    <w:rsid w:val="00B64E44"/>
    <w:rsid w:val="00B64E8D"/>
    <w:rsid w:val="00B6631C"/>
    <w:rsid w:val="00B730C0"/>
    <w:rsid w:val="00B7412D"/>
    <w:rsid w:val="00B745F2"/>
    <w:rsid w:val="00B75AA3"/>
    <w:rsid w:val="00B778AF"/>
    <w:rsid w:val="00B77E0B"/>
    <w:rsid w:val="00B81010"/>
    <w:rsid w:val="00B83AFB"/>
    <w:rsid w:val="00B84190"/>
    <w:rsid w:val="00B8725B"/>
    <w:rsid w:val="00B87967"/>
    <w:rsid w:val="00B9012E"/>
    <w:rsid w:val="00B923E1"/>
    <w:rsid w:val="00B93126"/>
    <w:rsid w:val="00B949E1"/>
    <w:rsid w:val="00B94E6C"/>
    <w:rsid w:val="00B952A7"/>
    <w:rsid w:val="00B95D7D"/>
    <w:rsid w:val="00BA14D8"/>
    <w:rsid w:val="00BA3209"/>
    <w:rsid w:val="00BA46CA"/>
    <w:rsid w:val="00BA5BAC"/>
    <w:rsid w:val="00BB0CB3"/>
    <w:rsid w:val="00BB0EDE"/>
    <w:rsid w:val="00BB40F8"/>
    <w:rsid w:val="00BB5FA0"/>
    <w:rsid w:val="00BB647E"/>
    <w:rsid w:val="00BB7035"/>
    <w:rsid w:val="00BC2AF4"/>
    <w:rsid w:val="00BC32FB"/>
    <w:rsid w:val="00BC3765"/>
    <w:rsid w:val="00BC732D"/>
    <w:rsid w:val="00BC7548"/>
    <w:rsid w:val="00BC75A2"/>
    <w:rsid w:val="00BC797E"/>
    <w:rsid w:val="00BD004F"/>
    <w:rsid w:val="00BD0DC6"/>
    <w:rsid w:val="00BD1B6E"/>
    <w:rsid w:val="00BD2295"/>
    <w:rsid w:val="00BD668B"/>
    <w:rsid w:val="00BD6FD7"/>
    <w:rsid w:val="00BD7F45"/>
    <w:rsid w:val="00BE39D8"/>
    <w:rsid w:val="00BE6E6E"/>
    <w:rsid w:val="00BE7C11"/>
    <w:rsid w:val="00BF085E"/>
    <w:rsid w:val="00BF0A31"/>
    <w:rsid w:val="00BF3A41"/>
    <w:rsid w:val="00BF42A4"/>
    <w:rsid w:val="00BF54D3"/>
    <w:rsid w:val="00BF5B99"/>
    <w:rsid w:val="00C061CB"/>
    <w:rsid w:val="00C10E0C"/>
    <w:rsid w:val="00C11394"/>
    <w:rsid w:val="00C11FE7"/>
    <w:rsid w:val="00C12D11"/>
    <w:rsid w:val="00C130C6"/>
    <w:rsid w:val="00C13D6E"/>
    <w:rsid w:val="00C13EB2"/>
    <w:rsid w:val="00C14084"/>
    <w:rsid w:val="00C14410"/>
    <w:rsid w:val="00C155B6"/>
    <w:rsid w:val="00C158A6"/>
    <w:rsid w:val="00C1606F"/>
    <w:rsid w:val="00C16416"/>
    <w:rsid w:val="00C16BEC"/>
    <w:rsid w:val="00C200F1"/>
    <w:rsid w:val="00C20185"/>
    <w:rsid w:val="00C25376"/>
    <w:rsid w:val="00C307A9"/>
    <w:rsid w:val="00C31757"/>
    <w:rsid w:val="00C3397F"/>
    <w:rsid w:val="00C34AB6"/>
    <w:rsid w:val="00C3648D"/>
    <w:rsid w:val="00C41C09"/>
    <w:rsid w:val="00C43B0F"/>
    <w:rsid w:val="00C441B4"/>
    <w:rsid w:val="00C4468A"/>
    <w:rsid w:val="00C45646"/>
    <w:rsid w:val="00C45F9C"/>
    <w:rsid w:val="00C4624C"/>
    <w:rsid w:val="00C46E7A"/>
    <w:rsid w:val="00C53B0A"/>
    <w:rsid w:val="00C54ED0"/>
    <w:rsid w:val="00C57DFD"/>
    <w:rsid w:val="00C602E4"/>
    <w:rsid w:val="00C618A3"/>
    <w:rsid w:val="00C646FB"/>
    <w:rsid w:val="00C65FFB"/>
    <w:rsid w:val="00C66474"/>
    <w:rsid w:val="00C673C4"/>
    <w:rsid w:val="00C70DBA"/>
    <w:rsid w:val="00C72DAA"/>
    <w:rsid w:val="00C74096"/>
    <w:rsid w:val="00C753C6"/>
    <w:rsid w:val="00C75429"/>
    <w:rsid w:val="00C75AB6"/>
    <w:rsid w:val="00C80A1D"/>
    <w:rsid w:val="00C82787"/>
    <w:rsid w:val="00C85D1F"/>
    <w:rsid w:val="00C85D2E"/>
    <w:rsid w:val="00C867AE"/>
    <w:rsid w:val="00C86993"/>
    <w:rsid w:val="00C92D27"/>
    <w:rsid w:val="00C92EBD"/>
    <w:rsid w:val="00C974EC"/>
    <w:rsid w:val="00C97709"/>
    <w:rsid w:val="00CA10B7"/>
    <w:rsid w:val="00CA1C74"/>
    <w:rsid w:val="00CA33E8"/>
    <w:rsid w:val="00CA4D37"/>
    <w:rsid w:val="00CA540D"/>
    <w:rsid w:val="00CA7A5D"/>
    <w:rsid w:val="00CA7F44"/>
    <w:rsid w:val="00CB1631"/>
    <w:rsid w:val="00CB25A9"/>
    <w:rsid w:val="00CB379D"/>
    <w:rsid w:val="00CB3B06"/>
    <w:rsid w:val="00CB5252"/>
    <w:rsid w:val="00CB6197"/>
    <w:rsid w:val="00CB676C"/>
    <w:rsid w:val="00CC141F"/>
    <w:rsid w:val="00CC7DB1"/>
    <w:rsid w:val="00CD088C"/>
    <w:rsid w:val="00CD34FF"/>
    <w:rsid w:val="00CD3860"/>
    <w:rsid w:val="00CD416B"/>
    <w:rsid w:val="00CD518F"/>
    <w:rsid w:val="00CD6E0C"/>
    <w:rsid w:val="00CE3473"/>
    <w:rsid w:val="00CE56EC"/>
    <w:rsid w:val="00CE6744"/>
    <w:rsid w:val="00CE716A"/>
    <w:rsid w:val="00CF0C38"/>
    <w:rsid w:val="00CF1511"/>
    <w:rsid w:val="00CF284F"/>
    <w:rsid w:val="00CF55E5"/>
    <w:rsid w:val="00CF5E10"/>
    <w:rsid w:val="00D02775"/>
    <w:rsid w:val="00D05873"/>
    <w:rsid w:val="00D06BCA"/>
    <w:rsid w:val="00D111C2"/>
    <w:rsid w:val="00D13EAD"/>
    <w:rsid w:val="00D23C0D"/>
    <w:rsid w:val="00D24476"/>
    <w:rsid w:val="00D25657"/>
    <w:rsid w:val="00D30F67"/>
    <w:rsid w:val="00D3110D"/>
    <w:rsid w:val="00D315F2"/>
    <w:rsid w:val="00D37F06"/>
    <w:rsid w:val="00D44274"/>
    <w:rsid w:val="00D4455C"/>
    <w:rsid w:val="00D451BB"/>
    <w:rsid w:val="00D4719A"/>
    <w:rsid w:val="00D479B5"/>
    <w:rsid w:val="00D47B73"/>
    <w:rsid w:val="00D52C89"/>
    <w:rsid w:val="00D6317E"/>
    <w:rsid w:val="00D65A24"/>
    <w:rsid w:val="00D65CDE"/>
    <w:rsid w:val="00D66CA8"/>
    <w:rsid w:val="00D707B6"/>
    <w:rsid w:val="00D72F01"/>
    <w:rsid w:val="00D73537"/>
    <w:rsid w:val="00D81D4A"/>
    <w:rsid w:val="00D82A0B"/>
    <w:rsid w:val="00D83F22"/>
    <w:rsid w:val="00D84BC1"/>
    <w:rsid w:val="00D854EC"/>
    <w:rsid w:val="00D90BC0"/>
    <w:rsid w:val="00D93B99"/>
    <w:rsid w:val="00D95428"/>
    <w:rsid w:val="00D957E3"/>
    <w:rsid w:val="00D958A0"/>
    <w:rsid w:val="00D95E20"/>
    <w:rsid w:val="00DA03C9"/>
    <w:rsid w:val="00DA18B7"/>
    <w:rsid w:val="00DA39A7"/>
    <w:rsid w:val="00DB1056"/>
    <w:rsid w:val="00DB16AC"/>
    <w:rsid w:val="00DB1AEF"/>
    <w:rsid w:val="00DB3B25"/>
    <w:rsid w:val="00DB4CAE"/>
    <w:rsid w:val="00DB7DDF"/>
    <w:rsid w:val="00DC0B7E"/>
    <w:rsid w:val="00DC4059"/>
    <w:rsid w:val="00DC462E"/>
    <w:rsid w:val="00DC7165"/>
    <w:rsid w:val="00DC7F82"/>
    <w:rsid w:val="00DD0A1E"/>
    <w:rsid w:val="00DD169F"/>
    <w:rsid w:val="00DD38E5"/>
    <w:rsid w:val="00DD3C51"/>
    <w:rsid w:val="00DD53A9"/>
    <w:rsid w:val="00DD6A4D"/>
    <w:rsid w:val="00DD732D"/>
    <w:rsid w:val="00DE1B6F"/>
    <w:rsid w:val="00DE3B18"/>
    <w:rsid w:val="00DE50DF"/>
    <w:rsid w:val="00DE6620"/>
    <w:rsid w:val="00DF03B2"/>
    <w:rsid w:val="00DF0405"/>
    <w:rsid w:val="00DF729F"/>
    <w:rsid w:val="00E00960"/>
    <w:rsid w:val="00E00AE9"/>
    <w:rsid w:val="00E00D15"/>
    <w:rsid w:val="00E0242F"/>
    <w:rsid w:val="00E05D15"/>
    <w:rsid w:val="00E070B1"/>
    <w:rsid w:val="00E12CFD"/>
    <w:rsid w:val="00E12EBA"/>
    <w:rsid w:val="00E1369F"/>
    <w:rsid w:val="00E15624"/>
    <w:rsid w:val="00E2446C"/>
    <w:rsid w:val="00E266EA"/>
    <w:rsid w:val="00E3023A"/>
    <w:rsid w:val="00E315E9"/>
    <w:rsid w:val="00E321FC"/>
    <w:rsid w:val="00E33430"/>
    <w:rsid w:val="00E343E2"/>
    <w:rsid w:val="00E345E4"/>
    <w:rsid w:val="00E34E3B"/>
    <w:rsid w:val="00E3588E"/>
    <w:rsid w:val="00E36D0C"/>
    <w:rsid w:val="00E41423"/>
    <w:rsid w:val="00E51AE3"/>
    <w:rsid w:val="00E56620"/>
    <w:rsid w:val="00E579EA"/>
    <w:rsid w:val="00E619AD"/>
    <w:rsid w:val="00E64A6D"/>
    <w:rsid w:val="00E66966"/>
    <w:rsid w:val="00E70998"/>
    <w:rsid w:val="00E70E55"/>
    <w:rsid w:val="00E7149B"/>
    <w:rsid w:val="00E719C3"/>
    <w:rsid w:val="00E742F5"/>
    <w:rsid w:val="00E74A18"/>
    <w:rsid w:val="00E76C6B"/>
    <w:rsid w:val="00E77A29"/>
    <w:rsid w:val="00E8023A"/>
    <w:rsid w:val="00E802EC"/>
    <w:rsid w:val="00E81E0A"/>
    <w:rsid w:val="00E87A0A"/>
    <w:rsid w:val="00E903BD"/>
    <w:rsid w:val="00E90C04"/>
    <w:rsid w:val="00E91934"/>
    <w:rsid w:val="00E92CA2"/>
    <w:rsid w:val="00E92FC2"/>
    <w:rsid w:val="00E93B50"/>
    <w:rsid w:val="00E93F99"/>
    <w:rsid w:val="00EA1E5E"/>
    <w:rsid w:val="00EA1F50"/>
    <w:rsid w:val="00EA2D60"/>
    <w:rsid w:val="00EA576C"/>
    <w:rsid w:val="00EA619B"/>
    <w:rsid w:val="00EB0DB4"/>
    <w:rsid w:val="00EB1F76"/>
    <w:rsid w:val="00EB2886"/>
    <w:rsid w:val="00EB4337"/>
    <w:rsid w:val="00EB502D"/>
    <w:rsid w:val="00EB5D11"/>
    <w:rsid w:val="00EC3700"/>
    <w:rsid w:val="00EC61F5"/>
    <w:rsid w:val="00EC7ABC"/>
    <w:rsid w:val="00ED007F"/>
    <w:rsid w:val="00ED1A4E"/>
    <w:rsid w:val="00ED3DCF"/>
    <w:rsid w:val="00ED6E0E"/>
    <w:rsid w:val="00EE02BC"/>
    <w:rsid w:val="00EE03CC"/>
    <w:rsid w:val="00EE14DF"/>
    <w:rsid w:val="00EE1A2D"/>
    <w:rsid w:val="00EE66F8"/>
    <w:rsid w:val="00EF12B6"/>
    <w:rsid w:val="00EF2DD9"/>
    <w:rsid w:val="00EF5BEB"/>
    <w:rsid w:val="00EF6A33"/>
    <w:rsid w:val="00F00440"/>
    <w:rsid w:val="00F00853"/>
    <w:rsid w:val="00F049DF"/>
    <w:rsid w:val="00F05AAE"/>
    <w:rsid w:val="00F12B6A"/>
    <w:rsid w:val="00F12C9A"/>
    <w:rsid w:val="00F13C98"/>
    <w:rsid w:val="00F2028A"/>
    <w:rsid w:val="00F20652"/>
    <w:rsid w:val="00F2202A"/>
    <w:rsid w:val="00F2270D"/>
    <w:rsid w:val="00F22B0B"/>
    <w:rsid w:val="00F2307B"/>
    <w:rsid w:val="00F24522"/>
    <w:rsid w:val="00F24AE1"/>
    <w:rsid w:val="00F30F5C"/>
    <w:rsid w:val="00F3168A"/>
    <w:rsid w:val="00F31CD7"/>
    <w:rsid w:val="00F36560"/>
    <w:rsid w:val="00F3684B"/>
    <w:rsid w:val="00F3755E"/>
    <w:rsid w:val="00F37756"/>
    <w:rsid w:val="00F40AF1"/>
    <w:rsid w:val="00F412C5"/>
    <w:rsid w:val="00F46338"/>
    <w:rsid w:val="00F46B9D"/>
    <w:rsid w:val="00F47E6A"/>
    <w:rsid w:val="00F5346A"/>
    <w:rsid w:val="00F539E4"/>
    <w:rsid w:val="00F54895"/>
    <w:rsid w:val="00F60B83"/>
    <w:rsid w:val="00F63104"/>
    <w:rsid w:val="00F6688B"/>
    <w:rsid w:val="00F67DE2"/>
    <w:rsid w:val="00F704CF"/>
    <w:rsid w:val="00F70B37"/>
    <w:rsid w:val="00F72884"/>
    <w:rsid w:val="00F74647"/>
    <w:rsid w:val="00F80128"/>
    <w:rsid w:val="00F83F02"/>
    <w:rsid w:val="00F84253"/>
    <w:rsid w:val="00F8499B"/>
    <w:rsid w:val="00F86A26"/>
    <w:rsid w:val="00F91022"/>
    <w:rsid w:val="00F9440A"/>
    <w:rsid w:val="00F9638B"/>
    <w:rsid w:val="00FA1D7E"/>
    <w:rsid w:val="00FA32A6"/>
    <w:rsid w:val="00FA5C4D"/>
    <w:rsid w:val="00FA650B"/>
    <w:rsid w:val="00FA7D3A"/>
    <w:rsid w:val="00FB1580"/>
    <w:rsid w:val="00FB36CC"/>
    <w:rsid w:val="00FB551E"/>
    <w:rsid w:val="00FB7F11"/>
    <w:rsid w:val="00FC049B"/>
    <w:rsid w:val="00FC0B8C"/>
    <w:rsid w:val="00FC544A"/>
    <w:rsid w:val="00FC5D06"/>
    <w:rsid w:val="00FC7AB7"/>
    <w:rsid w:val="00FD3C9C"/>
    <w:rsid w:val="00FE36D6"/>
    <w:rsid w:val="00FF02F9"/>
    <w:rsid w:val="00FF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340B359D-35D3-465E-928D-B814E630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customStyle="1" w:styleId="NichtaufgelsteErwhnung2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character" w:customStyle="1" w:styleId="cf01">
    <w:name w:val="cf01"/>
    <w:basedOn w:val="Domylnaczcionkaakapitu"/>
    <w:rsid w:val="00975E6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92016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character" w:customStyle="1" w:styleId="NichtaufgelsteErwhnung3">
    <w:name w:val="Nicht aufgelöste Erwähnung3"/>
    <w:basedOn w:val="Domylnaczcionkaakapitu"/>
    <w:uiPriority w:val="99"/>
    <w:semiHidden/>
    <w:unhideWhenUsed/>
    <w:rsid w:val="00252C3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2D4F25"/>
    <w:rPr>
      <w:color w:val="66666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25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241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pl-PL"/>
      <w14:ligatures w14:val="standardContextual"/>
    </w:rPr>
  </w:style>
  <w:style w:type="paragraph" w:customStyle="1" w:styleId="Untertitel1">
    <w:name w:val="Untertitel1"/>
    <w:basedOn w:val="Normalny"/>
    <w:next w:val="Normalny"/>
    <w:rsid w:val="00324106"/>
    <w:rPr>
      <w:b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sch-prasa.pl" TargetMode="External"/><Relationship Id="rId18" Type="http://schemas.openxmlformats.org/officeDocument/2006/relationships/hyperlink" Target="http://www.twitter.com/BoschPress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bosch.pl" TargetMode="External"/><Relationship Id="rId17" Type="http://schemas.openxmlformats.org/officeDocument/2006/relationships/hyperlink" Target="http://www.bosch-pres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ot.bosch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gdalena.kolomanska@pl.bosch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bosch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acebook.com/BoschPolska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8e8157-6f2d-460e-b4a0-22559347f26f" xsi:nil="true"/>
    <lcf76f155ced4ddcb4097134ff3c332f xmlns="9f0ed2da-0cdc-4fcf-9ec0-60410b6d33b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8" ma:contentTypeDescription="Ein neues Dokument erstellen." ma:contentTypeScope="" ma:versionID="c5ddeefd75b4158207893683903ef4eb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0d4eb50cff32224267c148cc9dd46688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e7e5e868-34ab-4164-bb78-244cfb8729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d457c4-e698-4b13-bf55-d63ec762c92b}" ma:internalName="TaxCatchAll" ma:showField="CatchAllData" ma:web="5c8e8157-6f2d-460e-b4a0-22559347f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C7D19-5773-4DAD-87C0-6FAA17F217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9EF54A-ACF0-4646-8B11-C9B3F52D59D3}">
  <ds:schemaRefs>
    <ds:schemaRef ds:uri="http://schemas.microsoft.com/office/2006/metadata/properties"/>
    <ds:schemaRef ds:uri="http://schemas.microsoft.com/office/infopath/2007/PartnerControls"/>
    <ds:schemaRef ds:uri="5c8e8157-6f2d-460e-b4a0-22559347f26f"/>
    <ds:schemaRef ds:uri="9f0ed2da-0cdc-4fcf-9ec0-60410b6d33b9"/>
  </ds:schemaRefs>
</ds:datastoreItem>
</file>

<file path=customXml/itemProps3.xml><?xml version="1.0" encoding="utf-8"?>
<ds:datastoreItem xmlns:ds="http://schemas.openxmlformats.org/officeDocument/2006/customXml" ds:itemID="{A8921E86-315F-4962-A9D3-80F86CC6DD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6832BB-68CF-4DC2-8831-29F2EF4CB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0</TotalTime>
  <Pages>5</Pages>
  <Words>1484</Words>
  <Characters>9822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Presse Information</vt:lpstr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Kolomanska Magdalena (C/CGR-PL)</dc:creator>
  <cp:lastModifiedBy>Markowska Anna (C/CGR-PL)</cp:lastModifiedBy>
  <cp:revision>2</cp:revision>
  <cp:lastPrinted>2025-01-31T07:34:00Z</cp:lastPrinted>
  <dcterms:created xsi:type="dcterms:W3CDTF">2025-02-12T16:59:00Z</dcterms:created>
  <dcterms:modified xsi:type="dcterms:W3CDTF">2025-02-12T16:59:00Z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