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09ED0" w14:textId="630DC979" w:rsidR="00152316" w:rsidRDefault="00152316" w:rsidP="00D9446F">
      <w:pPr>
        <w:suppressAutoHyphens/>
        <w:jc w:val="both"/>
        <w:rPr>
          <w:b/>
          <w:bCs/>
          <w:sz w:val="32"/>
          <w:szCs w:val="32"/>
          <w:lang w:val="pl-PL"/>
        </w:rPr>
      </w:pPr>
      <w:bookmarkStart w:id="0" w:name="_Hlk152932026"/>
      <w:proofErr w:type="spellStart"/>
      <w:r w:rsidRPr="00152316">
        <w:rPr>
          <w:b/>
          <w:bCs/>
          <w:sz w:val="32"/>
          <w:szCs w:val="32"/>
          <w:lang w:val="pl-PL"/>
        </w:rPr>
        <w:t>Track</w:t>
      </w:r>
      <w:proofErr w:type="spellEnd"/>
      <w:r w:rsidRPr="00152316">
        <w:rPr>
          <w:b/>
          <w:bCs/>
          <w:sz w:val="32"/>
          <w:szCs w:val="32"/>
          <w:lang w:val="pl-PL"/>
        </w:rPr>
        <w:t xml:space="preserve"> and </w:t>
      </w:r>
      <w:proofErr w:type="spellStart"/>
      <w:r w:rsidRPr="00152316">
        <w:rPr>
          <w:b/>
          <w:bCs/>
          <w:sz w:val="32"/>
          <w:szCs w:val="32"/>
          <w:lang w:val="pl-PL"/>
        </w:rPr>
        <w:t>Trace</w:t>
      </w:r>
      <w:proofErr w:type="spellEnd"/>
      <w:r w:rsidRPr="00152316">
        <w:rPr>
          <w:b/>
          <w:bCs/>
          <w:sz w:val="32"/>
          <w:szCs w:val="32"/>
          <w:lang w:val="pl-PL"/>
        </w:rPr>
        <w:t>:</w:t>
      </w:r>
      <w:r w:rsidR="00D9446F">
        <w:rPr>
          <w:b/>
          <w:bCs/>
          <w:sz w:val="32"/>
          <w:szCs w:val="32"/>
          <w:lang w:val="pl-PL"/>
        </w:rPr>
        <w:t xml:space="preserve"> rozwiązanie</w:t>
      </w:r>
      <w:r w:rsidRPr="00152316">
        <w:rPr>
          <w:b/>
          <w:bCs/>
          <w:sz w:val="32"/>
          <w:szCs w:val="32"/>
          <w:lang w:val="pl-PL"/>
        </w:rPr>
        <w:t xml:space="preserve"> </w:t>
      </w:r>
      <w:r w:rsidR="00D9446F">
        <w:rPr>
          <w:b/>
          <w:bCs/>
          <w:sz w:val="32"/>
          <w:szCs w:val="32"/>
          <w:lang w:val="pl-PL"/>
        </w:rPr>
        <w:t xml:space="preserve">Bosch </w:t>
      </w:r>
      <w:r w:rsidR="00D9446F" w:rsidRPr="00D9446F">
        <w:rPr>
          <w:b/>
          <w:bCs/>
          <w:sz w:val="32"/>
          <w:szCs w:val="32"/>
          <w:lang w:val="pl-PL"/>
        </w:rPr>
        <w:t>zapewnia pełną przejrzystość w całym cyklu przewozu ładunku</w:t>
      </w:r>
    </w:p>
    <w:p w14:paraId="22F71F12" w14:textId="77777777" w:rsidR="003D1A58" w:rsidRPr="00B0673F" w:rsidRDefault="003D1A58" w:rsidP="00D9446F">
      <w:pPr>
        <w:suppressAutoHyphens/>
        <w:jc w:val="both"/>
        <w:rPr>
          <w:noProof/>
          <w:spacing w:val="-1"/>
          <w:lang w:val="pl-PL"/>
        </w:rPr>
      </w:pPr>
    </w:p>
    <w:bookmarkEnd w:id="0"/>
    <w:p w14:paraId="5C6151A9" w14:textId="5795BE50" w:rsidR="0030221E" w:rsidRPr="00BB30E4" w:rsidRDefault="0030221E" w:rsidP="00CD1AEA">
      <w:pPr>
        <w:pStyle w:val="Strichpunkt"/>
        <w:jc w:val="both"/>
        <w:rPr>
          <w:lang w:val="pl-PL"/>
        </w:rPr>
      </w:pPr>
      <w:r w:rsidRPr="00B0673F">
        <w:rPr>
          <w:lang w:val="pl-PL"/>
        </w:rPr>
        <w:t xml:space="preserve">Narzędzie </w:t>
      </w:r>
      <w:proofErr w:type="spellStart"/>
      <w:r w:rsidRPr="00B0673F">
        <w:rPr>
          <w:lang w:val="pl-PL"/>
        </w:rPr>
        <w:t>Track</w:t>
      </w:r>
      <w:proofErr w:type="spellEnd"/>
      <w:r w:rsidRPr="00B0673F">
        <w:rPr>
          <w:lang w:val="pl-PL"/>
        </w:rPr>
        <w:t xml:space="preserve"> and </w:t>
      </w:r>
      <w:proofErr w:type="spellStart"/>
      <w:r w:rsidRPr="00B0673F">
        <w:rPr>
          <w:lang w:val="pl-PL"/>
        </w:rPr>
        <w:t>Trace</w:t>
      </w:r>
      <w:proofErr w:type="spellEnd"/>
      <w:r w:rsidRPr="00B0673F">
        <w:rPr>
          <w:lang w:val="pl-PL"/>
        </w:rPr>
        <w:t xml:space="preserve"> zapewni przejrzyste zarządzanie </w:t>
      </w:r>
      <w:r w:rsidR="00B41285">
        <w:rPr>
          <w:lang w:val="pl-PL"/>
        </w:rPr>
        <w:t xml:space="preserve">transportem </w:t>
      </w:r>
      <w:r w:rsidRPr="00B0673F">
        <w:rPr>
          <w:lang w:val="pl-PL"/>
        </w:rPr>
        <w:t>ładunk</w:t>
      </w:r>
      <w:r w:rsidR="00B41285">
        <w:rPr>
          <w:lang w:val="pl-PL"/>
        </w:rPr>
        <w:t>ów</w:t>
      </w:r>
      <w:r w:rsidRPr="00B0673F">
        <w:rPr>
          <w:lang w:val="pl-PL"/>
        </w:rPr>
        <w:t xml:space="preserve"> pomiędzy</w:t>
      </w:r>
      <w:r w:rsidR="00931ADB" w:rsidRPr="00B0673F">
        <w:rPr>
          <w:lang w:val="pl-PL"/>
        </w:rPr>
        <w:t xml:space="preserve"> różnymi</w:t>
      </w:r>
      <w:r w:rsidRPr="00B0673F">
        <w:rPr>
          <w:lang w:val="pl-PL"/>
        </w:rPr>
        <w:t xml:space="preserve"> </w:t>
      </w:r>
      <w:r w:rsidRPr="00BB30E4">
        <w:rPr>
          <w:lang w:val="pl-PL"/>
        </w:rPr>
        <w:t xml:space="preserve">zakładami i </w:t>
      </w:r>
      <w:r w:rsidR="00931ADB" w:rsidRPr="00BB30E4">
        <w:rPr>
          <w:lang w:val="pl-PL"/>
        </w:rPr>
        <w:t>państwami</w:t>
      </w:r>
      <w:r w:rsidRPr="00BB30E4">
        <w:rPr>
          <w:lang w:val="pl-PL"/>
        </w:rPr>
        <w:t>.</w:t>
      </w:r>
    </w:p>
    <w:p w14:paraId="1C86AE77" w14:textId="2E5388B8" w:rsidR="0030221E" w:rsidRPr="00B0673F" w:rsidRDefault="0030221E" w:rsidP="00CD1AEA">
      <w:pPr>
        <w:pStyle w:val="Strichpunkt"/>
        <w:jc w:val="both"/>
        <w:rPr>
          <w:lang w:val="pl-PL"/>
        </w:rPr>
      </w:pPr>
      <w:r w:rsidRPr="00B0673F">
        <w:rPr>
          <w:lang w:val="pl-PL"/>
        </w:rPr>
        <w:t>Rozwiązanie jest intuicyjne i może być dopasowywane do przyszłych wdrożeń.</w:t>
      </w:r>
    </w:p>
    <w:p w14:paraId="49664BED" w14:textId="001DF733" w:rsidR="0030221E" w:rsidRPr="00B0673F" w:rsidRDefault="0030221E" w:rsidP="00CD1AEA">
      <w:pPr>
        <w:pStyle w:val="Strichpunkt"/>
        <w:jc w:val="both"/>
        <w:rPr>
          <w:lang w:val="pl-PL"/>
        </w:rPr>
      </w:pPr>
      <w:proofErr w:type="spellStart"/>
      <w:r w:rsidRPr="00B0673F">
        <w:rPr>
          <w:lang w:val="pl-PL"/>
        </w:rPr>
        <w:t>Track</w:t>
      </w:r>
      <w:proofErr w:type="spellEnd"/>
      <w:r w:rsidRPr="00B0673F">
        <w:rPr>
          <w:lang w:val="pl-PL"/>
        </w:rPr>
        <w:t xml:space="preserve"> and </w:t>
      </w:r>
      <w:proofErr w:type="spellStart"/>
      <w:r w:rsidRPr="00B0673F">
        <w:rPr>
          <w:lang w:val="pl-PL"/>
        </w:rPr>
        <w:t>Trace</w:t>
      </w:r>
      <w:proofErr w:type="spellEnd"/>
      <w:r w:rsidRPr="00B0673F">
        <w:rPr>
          <w:lang w:val="pl-PL"/>
        </w:rPr>
        <w:t xml:space="preserve"> pozwoli firmom ograniczyć potencjalne straty finansowe związane z</w:t>
      </w:r>
      <w:r w:rsidR="00CD1AEA" w:rsidRPr="00B0673F">
        <w:rPr>
          <w:lang w:val="pl-PL"/>
        </w:rPr>
        <w:t> </w:t>
      </w:r>
      <w:r w:rsidRPr="00B0673F">
        <w:rPr>
          <w:lang w:val="pl-PL"/>
        </w:rPr>
        <w:t>błędami w cyklu przewozu ładunku.</w:t>
      </w:r>
    </w:p>
    <w:p w14:paraId="7C381C38" w14:textId="77777777" w:rsidR="0030221E" w:rsidRPr="0030221E" w:rsidRDefault="0030221E" w:rsidP="00152316">
      <w:pPr>
        <w:pStyle w:val="Tekstpodstawowy"/>
        <w:spacing w:before="5"/>
        <w:rPr>
          <w:rFonts w:ascii="Bosch Office Sans" w:hAnsi="Bosch Office Sans"/>
          <w:noProof/>
          <w:spacing w:val="-1"/>
          <w:lang w:val="pl-PL"/>
        </w:rPr>
      </w:pPr>
    </w:p>
    <w:p w14:paraId="4A7A8A78" w14:textId="77777777" w:rsidR="00D43696" w:rsidRPr="0030221E" w:rsidRDefault="00D43696" w:rsidP="009E2F5C">
      <w:pPr>
        <w:pStyle w:val="Strichpunkt"/>
        <w:numPr>
          <w:ilvl w:val="0"/>
          <w:numId w:val="0"/>
        </w:numPr>
        <w:suppressAutoHyphens/>
        <w:ind w:left="360"/>
        <w:jc w:val="both"/>
        <w:rPr>
          <w:rFonts w:eastAsia="Arial" w:cstheme="minorBidi"/>
          <w:noProof/>
          <w:spacing w:val="-1"/>
          <w:lang w:val="pl-PL"/>
        </w:rPr>
      </w:pPr>
    </w:p>
    <w:p w14:paraId="31801D67" w14:textId="2FAA9AC5" w:rsidR="00152316" w:rsidRDefault="00152316" w:rsidP="00557A09">
      <w:pPr>
        <w:pStyle w:val="Tekstpodstawowy"/>
        <w:spacing w:line="337" w:lineRule="auto"/>
        <w:ind w:left="0" w:right="-163"/>
        <w:jc w:val="both"/>
        <w:rPr>
          <w:rFonts w:ascii="Bosch Office Sans" w:hAnsi="Bosch Office Sans"/>
          <w:noProof/>
          <w:spacing w:val="-4"/>
          <w:lang w:val="pl-PL"/>
        </w:rPr>
      </w:pPr>
      <w:r w:rsidRPr="00B0673F">
        <w:rPr>
          <w:rFonts w:ascii="Bosch Office Sans" w:hAnsi="Bosch Office Sans"/>
          <w:noProof/>
          <w:spacing w:val="-4"/>
          <w:lang w:val="pl-PL"/>
        </w:rPr>
        <w:t xml:space="preserve">Zarządzanie </w:t>
      </w:r>
      <w:r w:rsidR="00931ADB" w:rsidRPr="00BB30E4">
        <w:rPr>
          <w:rFonts w:ascii="Bosch Office Sans" w:hAnsi="Bosch Office Sans"/>
          <w:noProof/>
          <w:spacing w:val="-4"/>
          <w:lang w:val="pl-PL"/>
        </w:rPr>
        <w:t>ładunkami</w:t>
      </w:r>
      <w:r w:rsidR="001A7C44" w:rsidRPr="00BB30E4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1A7C44" w:rsidRPr="00B0673F">
        <w:rPr>
          <w:rFonts w:ascii="Bosch Office Sans" w:hAnsi="Bosch Office Sans"/>
          <w:noProof/>
          <w:spacing w:val="-4"/>
          <w:lang w:val="pl-PL"/>
        </w:rPr>
        <w:t>pełni</w:t>
      </w:r>
      <w:r w:rsidRPr="00B0673F">
        <w:rPr>
          <w:rFonts w:ascii="Bosch Office Sans" w:hAnsi="Bosch Office Sans"/>
          <w:noProof/>
          <w:spacing w:val="-4"/>
          <w:lang w:val="pl-PL"/>
        </w:rPr>
        <w:t xml:space="preserve"> ważną rolę w logistyce przedsiębiorstw produkcyjnych</w:t>
      </w:r>
      <w:r w:rsidR="006873FC" w:rsidRPr="00B0673F">
        <w:rPr>
          <w:rFonts w:ascii="Bosch Office Sans" w:hAnsi="Bosch Office Sans"/>
          <w:noProof/>
          <w:spacing w:val="-4"/>
          <w:lang w:val="pl-PL"/>
        </w:rPr>
        <w:t>.</w:t>
      </w:r>
      <w:r w:rsidR="00D850C7" w:rsidRPr="00B0673F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6873FC" w:rsidRPr="00B0673F">
        <w:rPr>
          <w:rFonts w:ascii="Bosch Office Sans" w:hAnsi="Bosch Office Sans"/>
          <w:noProof/>
          <w:spacing w:val="-4"/>
          <w:lang w:val="pl-PL"/>
        </w:rPr>
        <w:t>Szczególnie</w:t>
      </w:r>
      <w:r w:rsidR="00054A2B" w:rsidRPr="00B0673F">
        <w:rPr>
          <w:rFonts w:ascii="Bosch Office Sans" w:hAnsi="Bosch Office Sans"/>
          <w:noProof/>
          <w:spacing w:val="-4"/>
          <w:lang w:val="pl-PL"/>
        </w:rPr>
        <w:t>, gdy</w:t>
      </w:r>
      <w:r w:rsidRPr="00B0673F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D850C7" w:rsidRPr="00B0673F">
        <w:rPr>
          <w:rFonts w:ascii="Bosch Office Sans" w:hAnsi="Bosch Office Sans"/>
          <w:noProof/>
          <w:spacing w:val="-4"/>
          <w:lang w:val="pl-PL"/>
        </w:rPr>
        <w:t xml:space="preserve">nośniki </w:t>
      </w:r>
      <w:r w:rsidRPr="00B0673F">
        <w:rPr>
          <w:rFonts w:ascii="Bosch Office Sans" w:hAnsi="Bosch Office Sans"/>
          <w:noProof/>
          <w:spacing w:val="-4"/>
          <w:lang w:val="pl-PL"/>
        </w:rPr>
        <w:t>(np. palet</w:t>
      </w:r>
      <w:r w:rsidR="00DF2269" w:rsidRPr="00B0673F">
        <w:rPr>
          <w:rFonts w:ascii="Bosch Office Sans" w:hAnsi="Bosch Office Sans"/>
          <w:noProof/>
          <w:spacing w:val="-4"/>
          <w:lang w:val="pl-PL"/>
        </w:rPr>
        <w:t>y</w:t>
      </w:r>
      <w:r w:rsidRPr="00B0673F">
        <w:rPr>
          <w:rFonts w:ascii="Bosch Office Sans" w:hAnsi="Bosch Office Sans"/>
          <w:noProof/>
          <w:spacing w:val="-4"/>
          <w:lang w:val="pl-PL"/>
        </w:rPr>
        <w:t>, skrzy</w:t>
      </w:r>
      <w:r w:rsidR="00DF2269" w:rsidRPr="00B0673F">
        <w:rPr>
          <w:rFonts w:ascii="Bosch Office Sans" w:hAnsi="Bosch Office Sans"/>
          <w:noProof/>
          <w:spacing w:val="-4"/>
          <w:lang w:val="pl-PL"/>
        </w:rPr>
        <w:t>nie</w:t>
      </w:r>
      <w:r w:rsidRPr="00B0673F">
        <w:rPr>
          <w:rFonts w:ascii="Bosch Office Sans" w:hAnsi="Bosch Office Sans"/>
          <w:noProof/>
          <w:spacing w:val="-4"/>
          <w:lang w:val="pl-PL"/>
        </w:rPr>
        <w:t>, becz</w:t>
      </w:r>
      <w:r w:rsidR="00DF2269" w:rsidRPr="00B0673F">
        <w:rPr>
          <w:rFonts w:ascii="Bosch Office Sans" w:hAnsi="Bosch Office Sans"/>
          <w:noProof/>
          <w:spacing w:val="-4"/>
          <w:lang w:val="pl-PL"/>
        </w:rPr>
        <w:t>ki</w:t>
      </w:r>
      <w:r w:rsidRPr="00B0673F">
        <w:rPr>
          <w:rFonts w:ascii="Bosch Office Sans" w:hAnsi="Bosch Office Sans"/>
          <w:noProof/>
          <w:spacing w:val="-4"/>
          <w:lang w:val="pl-PL"/>
        </w:rPr>
        <w:t>)</w:t>
      </w:r>
      <w:r w:rsidR="00D850C7" w:rsidRPr="00B0673F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6873FC" w:rsidRPr="00B0673F">
        <w:rPr>
          <w:rFonts w:ascii="Bosch Office Sans" w:hAnsi="Bosch Office Sans"/>
          <w:noProof/>
          <w:spacing w:val="-4"/>
          <w:lang w:val="pl-PL"/>
        </w:rPr>
        <w:t>za</w:t>
      </w:r>
      <w:r w:rsidR="007701DD" w:rsidRPr="00B0673F">
        <w:rPr>
          <w:rFonts w:ascii="Bosch Office Sans" w:hAnsi="Bosch Office Sans"/>
          <w:noProof/>
          <w:spacing w:val="-4"/>
          <w:lang w:val="pl-PL"/>
        </w:rPr>
        <w:t xml:space="preserve">giną </w:t>
      </w:r>
      <w:r w:rsidR="006873FC" w:rsidRPr="00B0673F">
        <w:rPr>
          <w:rFonts w:ascii="Bosch Office Sans" w:hAnsi="Bosch Office Sans"/>
          <w:noProof/>
          <w:spacing w:val="-4"/>
          <w:lang w:val="pl-PL"/>
        </w:rPr>
        <w:t xml:space="preserve">lub </w:t>
      </w:r>
      <w:r w:rsidRPr="00B0673F">
        <w:rPr>
          <w:rFonts w:ascii="Bosch Office Sans" w:hAnsi="Bosch Office Sans"/>
          <w:noProof/>
          <w:spacing w:val="-4"/>
          <w:lang w:val="pl-PL"/>
        </w:rPr>
        <w:t>wydłuża się czas</w:t>
      </w:r>
      <w:r w:rsidR="002D13F8" w:rsidRPr="00B0673F">
        <w:rPr>
          <w:rFonts w:ascii="Bosch Office Sans" w:hAnsi="Bosch Office Sans"/>
          <w:noProof/>
          <w:spacing w:val="-4"/>
          <w:lang w:val="pl-PL"/>
        </w:rPr>
        <w:t xml:space="preserve"> ich</w:t>
      </w:r>
      <w:r w:rsidRPr="00B0673F">
        <w:rPr>
          <w:rFonts w:ascii="Bosch Office Sans" w:hAnsi="Bosch Office Sans"/>
          <w:noProof/>
          <w:spacing w:val="-4"/>
          <w:lang w:val="pl-PL"/>
        </w:rPr>
        <w:t xml:space="preserve"> transportu. "</w:t>
      </w:r>
      <w:r w:rsidR="002D13F8" w:rsidRPr="00B0673F">
        <w:rPr>
          <w:rFonts w:ascii="Bosch Office Sans" w:hAnsi="Bosch Office Sans"/>
          <w:i/>
          <w:iCs/>
          <w:noProof/>
          <w:spacing w:val="-4"/>
          <w:lang w:val="pl-PL"/>
        </w:rPr>
        <w:t>Zwłaszcza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w przypadku drogich</w:t>
      </w:r>
      <w:r w:rsidR="006929A0" w:rsidRPr="00B0673F">
        <w:rPr>
          <w:rFonts w:ascii="Bosch Office Sans" w:hAnsi="Bosch Office Sans"/>
          <w:i/>
          <w:iCs/>
          <w:noProof/>
          <w:spacing w:val="-4"/>
          <w:lang w:val="pl-PL"/>
        </w:rPr>
        <w:t>,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</w:t>
      </w:r>
      <w:r w:rsidR="0040486B" w:rsidRPr="00B0673F">
        <w:rPr>
          <w:rFonts w:ascii="Bosch Office Sans" w:hAnsi="Bosch Office Sans"/>
          <w:i/>
          <w:iCs/>
          <w:noProof/>
          <w:spacing w:val="-4"/>
          <w:lang w:val="pl-PL"/>
        </w:rPr>
        <w:t>specjalistycznych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</w:t>
      </w:r>
      <w:r w:rsidRPr="00BB30E4">
        <w:rPr>
          <w:rFonts w:ascii="Bosch Office Sans" w:hAnsi="Bosch Office Sans"/>
          <w:i/>
          <w:iCs/>
          <w:noProof/>
          <w:spacing w:val="-4"/>
          <w:lang w:val="pl-PL"/>
        </w:rPr>
        <w:t>nośników ładunku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, </w:t>
      </w:r>
      <w:r w:rsidR="00B56CDD" w:rsidRPr="00B0673F">
        <w:rPr>
          <w:rFonts w:ascii="Bosch Office Sans" w:hAnsi="Bosch Office Sans"/>
          <w:i/>
          <w:iCs/>
          <w:noProof/>
          <w:spacing w:val="-4"/>
          <w:lang w:val="pl-PL"/>
        </w:rPr>
        <w:t>których często używa się w sektorze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motoryzacyjnym, </w:t>
      </w:r>
      <w:r w:rsidR="001A338D" w:rsidRPr="00B0673F">
        <w:rPr>
          <w:rFonts w:ascii="Bosch Office Sans" w:hAnsi="Bosch Office Sans"/>
          <w:i/>
          <w:iCs/>
          <w:noProof/>
          <w:spacing w:val="-4"/>
          <w:lang w:val="pl-PL"/>
        </w:rPr>
        <w:t>nietransparentne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łańcuchy dostaw są</w:t>
      </w:r>
      <w:r w:rsidR="00581D11"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uciążliwe</w:t>
      </w:r>
      <w:r w:rsidRPr="00B0673F">
        <w:rPr>
          <w:rFonts w:ascii="Bosch Office Sans" w:hAnsi="Bosch Office Sans"/>
          <w:i/>
          <w:iCs/>
          <w:noProof/>
          <w:spacing w:val="-4"/>
          <w:lang w:val="pl-PL"/>
        </w:rPr>
        <w:t xml:space="preserve"> </w:t>
      </w:r>
      <w:r w:rsidR="007A5974">
        <w:rPr>
          <w:rFonts w:ascii="Bosch Office Sans" w:hAnsi="Bosch Office Sans"/>
          <w:i/>
          <w:iCs/>
          <w:noProof/>
          <w:spacing w:val="-4"/>
          <w:lang w:val="pl-PL"/>
        </w:rPr>
        <w:t>i wiążą się ze</w:t>
      </w:r>
      <w:r w:rsidR="00890FF0">
        <w:rPr>
          <w:rFonts w:ascii="Bosch Office Sans" w:hAnsi="Bosch Office Sans"/>
          <w:i/>
          <w:iCs/>
          <w:noProof/>
          <w:spacing w:val="-4"/>
          <w:lang w:val="pl-PL"/>
        </w:rPr>
        <w:t> </w:t>
      </w:r>
      <w:r w:rsidR="007A5974">
        <w:rPr>
          <w:rFonts w:ascii="Bosch Office Sans" w:hAnsi="Bosch Office Sans"/>
          <w:i/>
          <w:iCs/>
          <w:noProof/>
          <w:spacing w:val="-4"/>
          <w:lang w:val="pl-PL"/>
        </w:rPr>
        <w:t>stratami finansowymi</w:t>
      </w:r>
      <w:r w:rsidR="00581D11">
        <w:rPr>
          <w:rFonts w:ascii="Bosch Office Sans" w:hAnsi="Bosch Office Sans"/>
          <w:i/>
          <w:iCs/>
          <w:noProof/>
          <w:spacing w:val="-4"/>
          <w:lang w:val="pl-PL"/>
        </w:rPr>
        <w:t>, których można uniknąć</w:t>
      </w:r>
      <w:r w:rsidRPr="00152316">
        <w:rPr>
          <w:rFonts w:ascii="Bosch Office Sans" w:hAnsi="Bosch Office Sans"/>
          <w:noProof/>
          <w:spacing w:val="-4"/>
          <w:lang w:val="pl-PL"/>
        </w:rPr>
        <w:t xml:space="preserve">" </w:t>
      </w:r>
      <w:r w:rsidR="009A0302">
        <w:rPr>
          <w:rFonts w:ascii="Bosch Office Sans" w:hAnsi="Bosch Office Sans"/>
          <w:noProof/>
          <w:spacing w:val="-4"/>
          <w:lang w:val="pl-PL"/>
        </w:rPr>
        <w:t>–</w:t>
      </w:r>
      <w:r w:rsidRPr="00152316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9A0302">
        <w:rPr>
          <w:rFonts w:ascii="Bosch Office Sans" w:hAnsi="Bosch Office Sans"/>
          <w:noProof/>
          <w:spacing w:val="-4"/>
          <w:lang w:val="pl-PL"/>
        </w:rPr>
        <w:t xml:space="preserve">powiedział </w:t>
      </w:r>
      <w:r w:rsidRPr="00152316">
        <w:rPr>
          <w:rFonts w:ascii="Bosch Office Sans" w:hAnsi="Bosch Office Sans"/>
          <w:noProof/>
          <w:spacing w:val="-4"/>
          <w:lang w:val="pl-PL"/>
        </w:rPr>
        <w:t xml:space="preserve">Stefan Schenk, odpowiedzialny za sektor off-road w spółce Robert Bosch GmbH. </w:t>
      </w:r>
      <w:r w:rsidRPr="0030221E">
        <w:rPr>
          <w:rFonts w:ascii="Bosch Office Sans" w:hAnsi="Bosch Office Sans"/>
          <w:noProof/>
          <w:spacing w:val="-4"/>
          <w:lang w:val="pl-PL"/>
        </w:rPr>
        <w:t>Dlatego</w:t>
      </w:r>
      <w:r w:rsidRPr="00152316">
        <w:rPr>
          <w:rFonts w:ascii="Bosch Office Sans" w:hAnsi="Bosch Office Sans"/>
          <w:noProof/>
          <w:spacing w:val="-4"/>
          <w:lang w:val="pl-PL"/>
        </w:rPr>
        <w:t xml:space="preserve"> Bosch opracował </w:t>
      </w:r>
      <w:r w:rsidR="0016377B">
        <w:rPr>
          <w:rFonts w:ascii="Bosch Office Sans" w:hAnsi="Bosch Office Sans"/>
          <w:noProof/>
          <w:spacing w:val="-4"/>
          <w:lang w:val="pl-PL"/>
        </w:rPr>
        <w:t>narzędzie</w:t>
      </w:r>
      <w:r w:rsidR="00557A09">
        <w:rPr>
          <w:rFonts w:ascii="Bosch Office Sans" w:hAnsi="Bosch Office Sans"/>
          <w:noProof/>
          <w:spacing w:val="-4"/>
          <w:lang w:val="pl-PL"/>
        </w:rPr>
        <w:t xml:space="preserve"> </w:t>
      </w:r>
      <w:r w:rsidRPr="00152316">
        <w:rPr>
          <w:rFonts w:ascii="Bosch Office Sans" w:hAnsi="Bosch Office Sans"/>
          <w:noProof/>
          <w:spacing w:val="-4"/>
          <w:lang w:val="pl-PL"/>
        </w:rPr>
        <w:t>Track and Trace</w:t>
      </w:r>
      <w:r w:rsidR="005E7F75">
        <w:rPr>
          <w:rFonts w:ascii="Bosch Office Sans" w:hAnsi="Bosch Office Sans"/>
          <w:noProof/>
          <w:spacing w:val="-4"/>
          <w:lang w:val="pl-PL"/>
        </w:rPr>
        <w:t xml:space="preserve"> – i</w:t>
      </w:r>
      <w:r w:rsidRPr="00152316">
        <w:rPr>
          <w:rFonts w:ascii="Bosch Office Sans" w:hAnsi="Bosch Office Sans"/>
          <w:noProof/>
          <w:spacing w:val="-4"/>
          <w:lang w:val="pl-PL"/>
        </w:rPr>
        <w:t>nteligentne, kompletne rozwiązanie</w:t>
      </w:r>
      <w:r w:rsidR="005E7F75" w:rsidRPr="00405DA5">
        <w:rPr>
          <w:rFonts w:ascii="Bosch Office Sans" w:hAnsi="Bosch Office Sans"/>
          <w:noProof/>
          <w:spacing w:val="-4"/>
          <w:lang w:val="pl-PL"/>
        </w:rPr>
        <w:t>, które</w:t>
      </w:r>
      <w:r w:rsidRPr="00405DA5">
        <w:rPr>
          <w:rFonts w:ascii="Bosch Office Sans" w:hAnsi="Bosch Office Sans"/>
          <w:noProof/>
          <w:spacing w:val="-4"/>
          <w:lang w:val="pl-PL"/>
        </w:rPr>
        <w:t xml:space="preserve"> zapewnia pełną przejrzystość w całym cyklu przewozu ładunku</w:t>
      </w:r>
      <w:r w:rsidR="00931ADB" w:rsidRPr="00405DA5">
        <w:rPr>
          <w:rFonts w:ascii="Bosch Office Sans" w:hAnsi="Bosch Office Sans"/>
          <w:noProof/>
          <w:spacing w:val="-4"/>
          <w:lang w:val="pl-PL"/>
        </w:rPr>
        <w:t xml:space="preserve"> p</w:t>
      </w:r>
      <w:r w:rsidRPr="00405DA5">
        <w:rPr>
          <w:rFonts w:ascii="Bosch Office Sans" w:hAnsi="Bosch Office Sans"/>
          <w:noProof/>
          <w:spacing w:val="-4"/>
          <w:lang w:val="pl-PL"/>
        </w:rPr>
        <w:t>omiędzy zakładami i państw</w:t>
      </w:r>
      <w:r w:rsidR="001E55DA" w:rsidRPr="00405DA5">
        <w:rPr>
          <w:rFonts w:ascii="Bosch Office Sans" w:hAnsi="Bosch Office Sans"/>
          <w:noProof/>
          <w:spacing w:val="-4"/>
          <w:lang w:val="pl-PL"/>
        </w:rPr>
        <w:t>ami</w:t>
      </w:r>
      <w:r w:rsidR="00931ADB" w:rsidRPr="00405DA5">
        <w:rPr>
          <w:rFonts w:ascii="Bosch Office Sans" w:hAnsi="Bosch Office Sans"/>
          <w:noProof/>
          <w:spacing w:val="-4"/>
          <w:lang w:val="pl-PL"/>
        </w:rPr>
        <w:t>. Narzędzie pozwala także na</w:t>
      </w:r>
      <w:r w:rsidR="0030221E" w:rsidRPr="00405DA5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8C38DF" w:rsidRPr="00405DA5">
        <w:rPr>
          <w:rFonts w:ascii="Bosch Office Sans" w:hAnsi="Bosch Office Sans"/>
          <w:noProof/>
          <w:spacing w:val="-4"/>
          <w:lang w:val="pl-PL"/>
        </w:rPr>
        <w:t xml:space="preserve">integrację </w:t>
      </w:r>
      <w:r w:rsidR="0030221E" w:rsidRPr="00405DA5">
        <w:rPr>
          <w:rFonts w:ascii="Bosch Office Sans" w:hAnsi="Bosch Office Sans"/>
          <w:noProof/>
          <w:spacing w:val="-4"/>
          <w:lang w:val="pl-PL"/>
        </w:rPr>
        <w:t>różnych dostawców</w:t>
      </w:r>
      <w:r w:rsidR="008C38DF" w:rsidRPr="00405DA5">
        <w:rPr>
          <w:rFonts w:ascii="Bosch Office Sans" w:hAnsi="Bosch Office Sans"/>
          <w:noProof/>
          <w:spacing w:val="-4"/>
          <w:lang w:val="pl-PL"/>
        </w:rPr>
        <w:t xml:space="preserve"> i</w:t>
      </w:r>
      <w:r w:rsidR="008C3405" w:rsidRPr="00405DA5">
        <w:rPr>
          <w:rFonts w:ascii="Bosch Office Sans" w:hAnsi="Bosch Office Sans"/>
          <w:noProof/>
          <w:spacing w:val="-4"/>
          <w:lang w:val="pl-PL"/>
        </w:rPr>
        <w:t xml:space="preserve"> </w:t>
      </w:r>
      <w:r w:rsidR="0030221E" w:rsidRPr="00405DA5">
        <w:rPr>
          <w:rFonts w:ascii="Bosch Office Sans" w:hAnsi="Bosch Office Sans"/>
          <w:noProof/>
          <w:spacing w:val="-4"/>
          <w:lang w:val="pl-PL"/>
        </w:rPr>
        <w:t>usługodawców logistycznych</w:t>
      </w:r>
      <w:r w:rsidRPr="00405DA5">
        <w:rPr>
          <w:rFonts w:ascii="Bosch Office Sans" w:hAnsi="Bosch Office Sans"/>
          <w:noProof/>
          <w:spacing w:val="-4"/>
          <w:lang w:val="pl-PL"/>
        </w:rPr>
        <w:t>.</w:t>
      </w:r>
    </w:p>
    <w:p w14:paraId="3F004D96" w14:textId="77777777" w:rsidR="00405DA5" w:rsidRPr="00DF1B2B" w:rsidRDefault="00405DA5" w:rsidP="00557A09">
      <w:pPr>
        <w:pStyle w:val="Tekstpodstawowy"/>
        <w:spacing w:line="337" w:lineRule="auto"/>
        <w:ind w:left="0" w:right="-163"/>
        <w:jc w:val="both"/>
        <w:rPr>
          <w:rFonts w:ascii="Bosch Office Sans" w:hAnsi="Bosch Office Sans"/>
          <w:noProof/>
          <w:color w:val="FF0000"/>
          <w:spacing w:val="-4"/>
          <w:lang w:val="pl-PL"/>
        </w:rPr>
      </w:pPr>
    </w:p>
    <w:p w14:paraId="1AF4CDB0" w14:textId="4BA5FB89" w:rsidR="00152316" w:rsidRPr="00CD1AEA" w:rsidRDefault="00152316" w:rsidP="00557A09">
      <w:pPr>
        <w:pStyle w:val="Tekstpodstawowy"/>
        <w:spacing w:before="120" w:line="336" w:lineRule="auto"/>
        <w:ind w:left="0"/>
        <w:rPr>
          <w:rFonts w:ascii="Bosch Office Sans" w:hAnsi="Bosch Office Sans"/>
          <w:b/>
          <w:bCs/>
          <w:noProof/>
          <w:spacing w:val="-4"/>
          <w:lang w:val="pl-PL"/>
        </w:rPr>
      </w:pPr>
      <w:r w:rsidRPr="00CD1AEA">
        <w:rPr>
          <w:rFonts w:ascii="Bosch Office Sans" w:hAnsi="Bosch Office Sans"/>
          <w:b/>
          <w:bCs/>
          <w:noProof/>
          <w:spacing w:val="-4"/>
          <w:lang w:val="pl-PL"/>
        </w:rPr>
        <w:t xml:space="preserve">Track and Trace: przejrzystość w całym cyklu </w:t>
      </w:r>
      <w:r w:rsidR="00405DA5">
        <w:rPr>
          <w:rFonts w:ascii="Bosch Office Sans" w:hAnsi="Bosch Office Sans"/>
          <w:b/>
          <w:bCs/>
          <w:noProof/>
          <w:spacing w:val="-4"/>
          <w:lang w:val="pl-PL"/>
        </w:rPr>
        <w:t>transportu</w:t>
      </w:r>
      <w:r w:rsidRPr="00CD1AEA">
        <w:rPr>
          <w:rFonts w:ascii="Bosch Office Sans" w:hAnsi="Bosch Office Sans"/>
          <w:b/>
          <w:bCs/>
          <w:noProof/>
          <w:spacing w:val="-4"/>
          <w:lang w:val="pl-PL"/>
        </w:rPr>
        <w:t xml:space="preserve"> nośnika ładunku</w:t>
      </w:r>
    </w:p>
    <w:p w14:paraId="2025CC39" w14:textId="1A617279" w:rsidR="00A87095" w:rsidRDefault="006873FC" w:rsidP="00152316">
      <w:pPr>
        <w:suppressAutoHyphens/>
        <w:jc w:val="both"/>
        <w:rPr>
          <w:rFonts w:cs="Arial"/>
          <w:noProof/>
          <w:spacing w:val="11"/>
          <w:lang w:val="pl-PL"/>
        </w:rPr>
      </w:pPr>
      <w:r>
        <w:rPr>
          <w:noProof/>
          <w:lang w:val="pl-PL"/>
        </w:rPr>
        <w:t>I</w:t>
      </w:r>
      <w:r w:rsidR="00152316" w:rsidRPr="000D50F5">
        <w:rPr>
          <w:noProof/>
          <w:lang w:val="pl-PL"/>
        </w:rPr>
        <w:t>nwentaryzacja nośników ładunk</w:t>
      </w:r>
      <w:r w:rsidR="004D4E57">
        <w:rPr>
          <w:noProof/>
          <w:lang w:val="pl-PL"/>
        </w:rPr>
        <w:t>ów</w:t>
      </w:r>
      <w:r w:rsidR="00152316">
        <w:rPr>
          <w:noProof/>
          <w:lang w:val="pl-PL"/>
        </w:rPr>
        <w:t>, w tym</w:t>
      </w:r>
      <w:r w:rsidR="00152316" w:rsidRPr="000D50F5">
        <w:rPr>
          <w:noProof/>
          <w:lang w:val="pl-PL"/>
        </w:rPr>
        <w:t xml:space="preserve"> </w:t>
      </w:r>
      <w:r w:rsidR="002E6AB0">
        <w:rPr>
          <w:noProof/>
          <w:lang w:val="pl-PL"/>
        </w:rPr>
        <w:t xml:space="preserve">tych </w:t>
      </w:r>
      <w:r w:rsidR="0040486B">
        <w:rPr>
          <w:noProof/>
          <w:lang w:val="pl-PL"/>
        </w:rPr>
        <w:t>specjalistycznych</w:t>
      </w:r>
      <w:r w:rsidR="00152316">
        <w:rPr>
          <w:noProof/>
          <w:lang w:val="pl-PL"/>
        </w:rPr>
        <w:t>,</w:t>
      </w:r>
      <w:r>
        <w:rPr>
          <w:noProof/>
          <w:lang w:val="pl-PL"/>
        </w:rPr>
        <w:t xml:space="preserve"> </w:t>
      </w:r>
      <w:r w:rsidR="0040486B" w:rsidRPr="000D50F5">
        <w:rPr>
          <w:noProof/>
          <w:lang w:val="pl-PL"/>
        </w:rPr>
        <w:t>w</w:t>
      </w:r>
      <w:r w:rsidR="00CD1AEA">
        <w:rPr>
          <w:noProof/>
          <w:lang w:val="pl-PL"/>
        </w:rPr>
        <w:t> </w:t>
      </w:r>
      <w:r w:rsidR="0040486B" w:rsidRPr="000D50F5">
        <w:rPr>
          <w:noProof/>
          <w:lang w:val="pl-PL"/>
        </w:rPr>
        <w:t>wielu lokalizacjach</w:t>
      </w:r>
      <w:r>
        <w:rPr>
          <w:noProof/>
          <w:lang w:val="pl-PL"/>
        </w:rPr>
        <w:t xml:space="preserve"> jest nadal</w:t>
      </w:r>
      <w:r w:rsidR="0040486B" w:rsidRPr="000D50F5">
        <w:rPr>
          <w:noProof/>
          <w:lang w:val="pl-PL"/>
        </w:rPr>
        <w:t xml:space="preserve"> </w:t>
      </w:r>
      <w:r w:rsidR="00152316" w:rsidRPr="000D50F5">
        <w:rPr>
          <w:noProof/>
          <w:lang w:val="pl-PL"/>
        </w:rPr>
        <w:t>wykonywana ręcznie</w:t>
      </w:r>
      <w:r>
        <w:rPr>
          <w:noProof/>
          <w:lang w:val="pl-PL"/>
        </w:rPr>
        <w:t xml:space="preserve">. To </w:t>
      </w:r>
      <w:r w:rsidR="00152316" w:rsidRPr="000D50F5">
        <w:rPr>
          <w:noProof/>
          <w:lang w:val="pl-PL"/>
        </w:rPr>
        <w:t>skomplikowany i podatny na</w:t>
      </w:r>
      <w:r w:rsidR="00CD1AEA">
        <w:rPr>
          <w:noProof/>
          <w:lang w:val="pl-PL"/>
        </w:rPr>
        <w:t> </w:t>
      </w:r>
      <w:r w:rsidR="00152316" w:rsidRPr="000D50F5">
        <w:rPr>
          <w:noProof/>
          <w:lang w:val="pl-PL"/>
        </w:rPr>
        <w:t>błędy proces. "</w:t>
      </w:r>
      <w:r w:rsidR="00152316" w:rsidRPr="002F3F82">
        <w:rPr>
          <w:i/>
          <w:iCs/>
          <w:noProof/>
          <w:lang w:val="pl-PL"/>
        </w:rPr>
        <w:t xml:space="preserve">Pracownicy spędzają wiele czasu na szukaniu </w:t>
      </w:r>
      <w:r w:rsidR="00663E37">
        <w:rPr>
          <w:i/>
          <w:iCs/>
          <w:noProof/>
          <w:lang w:val="pl-PL"/>
        </w:rPr>
        <w:t>nośników</w:t>
      </w:r>
      <w:r w:rsidR="00152316" w:rsidRPr="002F3F82">
        <w:rPr>
          <w:i/>
          <w:iCs/>
          <w:noProof/>
          <w:lang w:val="pl-PL"/>
        </w:rPr>
        <w:t>, które nie zostały prawidłowo</w:t>
      </w:r>
      <w:r>
        <w:rPr>
          <w:i/>
          <w:iCs/>
          <w:noProof/>
          <w:lang w:val="pl-PL"/>
        </w:rPr>
        <w:t xml:space="preserve"> zarejestrowane</w:t>
      </w:r>
      <w:r w:rsidR="00152316" w:rsidRPr="002F3F82">
        <w:rPr>
          <w:i/>
          <w:iCs/>
          <w:noProof/>
          <w:lang w:val="pl-PL"/>
        </w:rPr>
        <w:t xml:space="preserve"> lub </w:t>
      </w:r>
      <w:r w:rsidR="00017E93">
        <w:rPr>
          <w:i/>
          <w:iCs/>
          <w:noProof/>
          <w:lang w:val="pl-PL"/>
        </w:rPr>
        <w:t xml:space="preserve">zostały </w:t>
      </w:r>
      <w:r w:rsidR="00152316" w:rsidRPr="002F3F82">
        <w:rPr>
          <w:i/>
          <w:iCs/>
          <w:noProof/>
          <w:lang w:val="pl-PL"/>
        </w:rPr>
        <w:t>pominięte</w:t>
      </w:r>
      <w:r w:rsidR="00663E37">
        <w:rPr>
          <w:i/>
          <w:iCs/>
          <w:noProof/>
          <w:lang w:val="pl-PL"/>
        </w:rPr>
        <w:t>.</w:t>
      </w:r>
      <w:r w:rsidR="00663E37" w:rsidRPr="00663E37">
        <w:rPr>
          <w:noProof/>
          <w:lang w:val="pl-PL"/>
        </w:rPr>
        <w:t xml:space="preserve"> </w:t>
      </w:r>
      <w:r w:rsidR="00663E37" w:rsidRPr="00663E37">
        <w:rPr>
          <w:i/>
          <w:iCs/>
          <w:noProof/>
          <w:lang w:val="pl-PL"/>
        </w:rPr>
        <w:t>Aby utrzymać nieprzerwane dostawy do</w:t>
      </w:r>
      <w:r w:rsidR="00FB4FA8">
        <w:rPr>
          <w:i/>
          <w:iCs/>
          <w:noProof/>
          <w:lang w:val="pl-PL"/>
        </w:rPr>
        <w:t xml:space="preserve"> sektora</w:t>
      </w:r>
      <w:r w:rsidR="00663E37" w:rsidRPr="00663E37">
        <w:rPr>
          <w:i/>
          <w:iCs/>
          <w:noProof/>
          <w:lang w:val="pl-PL"/>
        </w:rPr>
        <w:t xml:space="preserve"> produkcji,</w:t>
      </w:r>
      <w:r w:rsidR="00FB4FA8">
        <w:rPr>
          <w:i/>
          <w:iCs/>
          <w:noProof/>
          <w:lang w:val="pl-PL"/>
        </w:rPr>
        <w:t xml:space="preserve"> pojawia się </w:t>
      </w:r>
      <w:r w:rsidR="000F6DDA">
        <w:rPr>
          <w:i/>
          <w:iCs/>
          <w:noProof/>
          <w:lang w:val="pl-PL"/>
        </w:rPr>
        <w:t>konieczność zakupu</w:t>
      </w:r>
      <w:r w:rsidR="00663E37" w:rsidRPr="00663E37">
        <w:rPr>
          <w:i/>
          <w:iCs/>
          <w:noProof/>
          <w:lang w:val="pl-PL"/>
        </w:rPr>
        <w:t xml:space="preserve"> dodatkow</w:t>
      </w:r>
      <w:r w:rsidR="000F6DDA">
        <w:rPr>
          <w:i/>
          <w:iCs/>
          <w:noProof/>
          <w:lang w:val="pl-PL"/>
        </w:rPr>
        <w:t xml:space="preserve">ych </w:t>
      </w:r>
      <w:r w:rsidR="00663E37" w:rsidRPr="00663E37">
        <w:rPr>
          <w:i/>
          <w:iCs/>
          <w:noProof/>
          <w:lang w:val="pl-PL"/>
        </w:rPr>
        <w:t>nośnik</w:t>
      </w:r>
      <w:r w:rsidR="000F6DDA">
        <w:rPr>
          <w:i/>
          <w:iCs/>
          <w:noProof/>
          <w:lang w:val="pl-PL"/>
        </w:rPr>
        <w:t>ów</w:t>
      </w:r>
      <w:r w:rsidR="00663E37" w:rsidRPr="00663E37">
        <w:rPr>
          <w:i/>
          <w:iCs/>
          <w:noProof/>
          <w:lang w:val="pl-PL"/>
        </w:rPr>
        <w:t>, podczas gdy inne pozostają niewykorzystane</w:t>
      </w:r>
      <w:r w:rsidR="00152316" w:rsidRPr="000D50F5">
        <w:rPr>
          <w:noProof/>
          <w:lang w:val="pl-PL"/>
        </w:rPr>
        <w:t xml:space="preserve">" </w:t>
      </w:r>
      <w:r w:rsidR="00663E37">
        <w:rPr>
          <w:noProof/>
          <w:lang w:val="pl-PL"/>
        </w:rPr>
        <w:t xml:space="preserve">– wyjaśnił </w:t>
      </w:r>
      <w:r w:rsidR="005D5EC0" w:rsidRPr="00152316">
        <w:rPr>
          <w:noProof/>
          <w:spacing w:val="-4"/>
          <w:lang w:val="pl-PL"/>
        </w:rPr>
        <w:t xml:space="preserve">Stefan </w:t>
      </w:r>
      <w:r w:rsidR="00152316" w:rsidRPr="000D50F5">
        <w:rPr>
          <w:noProof/>
          <w:lang w:val="pl-PL"/>
        </w:rPr>
        <w:t xml:space="preserve">Schenk. </w:t>
      </w:r>
    </w:p>
    <w:p w14:paraId="74DE6C68" w14:textId="77777777" w:rsidR="00F84E97" w:rsidRDefault="00F84E97" w:rsidP="00152316">
      <w:pPr>
        <w:suppressAutoHyphens/>
        <w:jc w:val="both"/>
        <w:rPr>
          <w:rFonts w:cs="Arial"/>
          <w:noProof/>
          <w:spacing w:val="11"/>
          <w:lang w:val="pl-PL"/>
        </w:rPr>
      </w:pPr>
    </w:p>
    <w:p w14:paraId="30DA8320" w14:textId="3CCF2CFE" w:rsidR="00152316" w:rsidRPr="00B0673F" w:rsidRDefault="00152316" w:rsidP="00152316">
      <w:pPr>
        <w:suppressAutoHyphens/>
        <w:jc w:val="both"/>
        <w:rPr>
          <w:lang w:val="pl-PL"/>
        </w:rPr>
      </w:pPr>
      <w:r w:rsidRPr="00152316">
        <w:rPr>
          <w:lang w:val="pl-PL"/>
        </w:rPr>
        <w:t xml:space="preserve">Z pomocą przychodzi </w:t>
      </w:r>
      <w:r w:rsidR="00FC3CE9">
        <w:rPr>
          <w:lang w:val="pl-PL"/>
        </w:rPr>
        <w:t>innowacyjne</w:t>
      </w:r>
      <w:r w:rsidRPr="00152316">
        <w:rPr>
          <w:lang w:val="pl-PL"/>
        </w:rPr>
        <w:t xml:space="preserve"> rozwiązanie logistyczne </w:t>
      </w:r>
      <w:proofErr w:type="spellStart"/>
      <w:r w:rsidRPr="00152316">
        <w:rPr>
          <w:lang w:val="pl-PL"/>
        </w:rPr>
        <w:t>Track</w:t>
      </w:r>
      <w:proofErr w:type="spellEnd"/>
      <w:r w:rsidRPr="00152316">
        <w:rPr>
          <w:lang w:val="pl-PL"/>
        </w:rPr>
        <w:t xml:space="preserve"> and </w:t>
      </w:r>
      <w:proofErr w:type="spellStart"/>
      <w:r w:rsidRPr="00152316">
        <w:rPr>
          <w:lang w:val="pl-PL"/>
        </w:rPr>
        <w:t>Trace</w:t>
      </w:r>
      <w:proofErr w:type="spellEnd"/>
      <w:r w:rsidRPr="00152316">
        <w:rPr>
          <w:lang w:val="pl-PL"/>
        </w:rPr>
        <w:t xml:space="preserve"> firmy Bosch</w:t>
      </w:r>
      <w:r w:rsidR="00B26CE6">
        <w:rPr>
          <w:lang w:val="pl-PL"/>
        </w:rPr>
        <w:t xml:space="preserve">, które </w:t>
      </w:r>
      <w:r w:rsidRPr="00152316">
        <w:rPr>
          <w:lang w:val="pl-PL"/>
        </w:rPr>
        <w:t xml:space="preserve">zapewnia pełną przejrzystość w zakresie wykorzystania </w:t>
      </w:r>
      <w:r w:rsidRPr="00B0673F">
        <w:rPr>
          <w:lang w:val="pl-PL"/>
        </w:rPr>
        <w:t xml:space="preserve">i lokalizacji poszczególnych nośników ładunku. Aby umożliwić śledzenie w czasie rzeczywistym, </w:t>
      </w:r>
      <w:r w:rsidR="008C38DF" w:rsidRPr="00BB30E4">
        <w:rPr>
          <w:lang w:val="pl-PL"/>
        </w:rPr>
        <w:t>są one</w:t>
      </w:r>
      <w:r w:rsidR="008C38DF" w:rsidRPr="00B0673F">
        <w:rPr>
          <w:lang w:val="pl-PL"/>
        </w:rPr>
        <w:t xml:space="preserve"> </w:t>
      </w:r>
      <w:r w:rsidRPr="00B0673F">
        <w:rPr>
          <w:lang w:val="pl-PL"/>
        </w:rPr>
        <w:t>wyposaż</w:t>
      </w:r>
      <w:r w:rsidR="009C1C2E">
        <w:rPr>
          <w:lang w:val="pl-PL"/>
        </w:rPr>
        <w:t>o</w:t>
      </w:r>
      <w:r w:rsidRPr="00B0673F">
        <w:rPr>
          <w:lang w:val="pl-PL"/>
        </w:rPr>
        <w:t xml:space="preserve">ne </w:t>
      </w:r>
      <w:r w:rsidRPr="00152316">
        <w:rPr>
          <w:lang w:val="pl-PL"/>
        </w:rPr>
        <w:t>w</w:t>
      </w:r>
      <w:r w:rsidR="00890FF0">
        <w:rPr>
          <w:lang w:val="pl-PL"/>
        </w:rPr>
        <w:t> </w:t>
      </w:r>
      <w:r w:rsidR="008C38DF">
        <w:rPr>
          <w:lang w:val="pl-PL"/>
        </w:rPr>
        <w:t xml:space="preserve">specjalne </w:t>
      </w:r>
      <w:r w:rsidRPr="00152316">
        <w:rPr>
          <w:lang w:val="pl-PL"/>
        </w:rPr>
        <w:t>czujniki. Bramki zlokalizowane w głównych węzłach w zakładach i</w:t>
      </w:r>
      <w:r w:rsidR="00CD1AEA">
        <w:rPr>
          <w:lang w:val="pl-PL"/>
        </w:rPr>
        <w:t> </w:t>
      </w:r>
      <w:r w:rsidRPr="00152316">
        <w:rPr>
          <w:lang w:val="pl-PL"/>
        </w:rPr>
        <w:t>u</w:t>
      </w:r>
      <w:r w:rsidR="00CD1AEA">
        <w:rPr>
          <w:lang w:val="pl-PL"/>
        </w:rPr>
        <w:t> </w:t>
      </w:r>
      <w:r w:rsidRPr="00152316">
        <w:rPr>
          <w:lang w:val="pl-PL"/>
        </w:rPr>
        <w:t xml:space="preserve">dostawców zbierają </w:t>
      </w:r>
      <w:r w:rsidR="00BF3899">
        <w:rPr>
          <w:lang w:val="pl-PL"/>
        </w:rPr>
        <w:t>informacje</w:t>
      </w:r>
      <w:r w:rsidR="00BF3899" w:rsidRPr="00152316">
        <w:rPr>
          <w:lang w:val="pl-PL"/>
        </w:rPr>
        <w:t xml:space="preserve"> </w:t>
      </w:r>
      <w:r w:rsidRPr="00152316">
        <w:rPr>
          <w:lang w:val="pl-PL"/>
        </w:rPr>
        <w:t xml:space="preserve">z czujników, </w:t>
      </w:r>
      <w:r w:rsidR="00F8146A">
        <w:rPr>
          <w:lang w:val="pl-PL"/>
        </w:rPr>
        <w:t>uzupełniają</w:t>
      </w:r>
      <w:r w:rsidRPr="00152316">
        <w:rPr>
          <w:lang w:val="pl-PL"/>
        </w:rPr>
        <w:t xml:space="preserve"> je o dane lokalizacyjne, a</w:t>
      </w:r>
      <w:r w:rsidR="00CD1AEA">
        <w:rPr>
          <w:lang w:val="pl-PL"/>
        </w:rPr>
        <w:t> </w:t>
      </w:r>
      <w:r w:rsidRPr="00152316">
        <w:rPr>
          <w:lang w:val="pl-PL"/>
        </w:rPr>
        <w:t xml:space="preserve">następnie przesyłają do aplikacji w chmurze. </w:t>
      </w:r>
      <w:r w:rsidRPr="00152316">
        <w:rPr>
          <w:lang w:val="pl-PL"/>
        </w:rPr>
        <w:lastRenderedPageBreak/>
        <w:t xml:space="preserve">Dzięki sieciowemu interfejsowi oprogramowania, otrzymane dane mogą być w przejrzysty sposób wyświetlane w formie </w:t>
      </w:r>
      <w:r w:rsidRPr="00B0673F">
        <w:rPr>
          <w:lang w:val="pl-PL"/>
        </w:rPr>
        <w:t xml:space="preserve">pulpitów nawigacyjnych. Zapewnia to wszystkim </w:t>
      </w:r>
      <w:r w:rsidR="006873FC" w:rsidRPr="00B0673F">
        <w:rPr>
          <w:lang w:val="pl-PL"/>
        </w:rPr>
        <w:t>użytkownikom</w:t>
      </w:r>
      <w:r w:rsidRPr="00B0673F">
        <w:rPr>
          <w:lang w:val="pl-PL"/>
        </w:rPr>
        <w:t xml:space="preserve"> stały dostęp do</w:t>
      </w:r>
      <w:r w:rsidR="00CD1AEA" w:rsidRPr="00B0673F">
        <w:rPr>
          <w:lang w:val="pl-PL"/>
        </w:rPr>
        <w:t> </w:t>
      </w:r>
      <w:r w:rsidR="008C38DF" w:rsidRPr="00890FF0">
        <w:rPr>
          <w:lang w:val="pl-PL"/>
        </w:rPr>
        <w:t>lokalizacji</w:t>
      </w:r>
      <w:r w:rsidRPr="00B0673F">
        <w:rPr>
          <w:lang w:val="pl-PL"/>
        </w:rPr>
        <w:t>, a także czasu transportu, przepustowości i postoju jednostek ładunkowych.</w:t>
      </w:r>
    </w:p>
    <w:p w14:paraId="49E53977" w14:textId="77777777" w:rsidR="00152316" w:rsidRPr="00B0673F" w:rsidRDefault="00152316" w:rsidP="00152316">
      <w:pPr>
        <w:suppressAutoHyphens/>
        <w:jc w:val="both"/>
        <w:rPr>
          <w:lang w:val="pl-PL"/>
        </w:rPr>
      </w:pPr>
    </w:p>
    <w:p w14:paraId="0A40DF1F" w14:textId="008AAB9D" w:rsidR="00152316" w:rsidRPr="00B0673F" w:rsidRDefault="00152316" w:rsidP="00152316">
      <w:pPr>
        <w:suppressAutoHyphens/>
        <w:jc w:val="both"/>
        <w:rPr>
          <w:lang w:val="pl-PL"/>
        </w:rPr>
      </w:pPr>
      <w:r w:rsidRPr="00152316">
        <w:rPr>
          <w:lang w:val="pl-PL"/>
        </w:rPr>
        <w:t>"</w:t>
      </w:r>
      <w:r w:rsidRPr="003153A1">
        <w:rPr>
          <w:i/>
          <w:iCs/>
          <w:lang w:val="pl-PL"/>
        </w:rPr>
        <w:t xml:space="preserve">Chcemy, aby system </w:t>
      </w:r>
      <w:proofErr w:type="spellStart"/>
      <w:r w:rsidRPr="003153A1">
        <w:rPr>
          <w:i/>
          <w:iCs/>
          <w:lang w:val="pl-PL"/>
        </w:rPr>
        <w:t>Track</w:t>
      </w:r>
      <w:proofErr w:type="spellEnd"/>
      <w:r w:rsidRPr="003153A1">
        <w:rPr>
          <w:i/>
          <w:iCs/>
          <w:lang w:val="pl-PL"/>
        </w:rPr>
        <w:t xml:space="preserve"> and </w:t>
      </w:r>
      <w:proofErr w:type="spellStart"/>
      <w:r w:rsidRPr="003153A1">
        <w:rPr>
          <w:i/>
          <w:iCs/>
          <w:lang w:val="pl-PL"/>
        </w:rPr>
        <w:t>Trace</w:t>
      </w:r>
      <w:proofErr w:type="spellEnd"/>
      <w:r w:rsidRPr="003153A1">
        <w:rPr>
          <w:i/>
          <w:iCs/>
          <w:lang w:val="pl-PL"/>
        </w:rPr>
        <w:t xml:space="preserve"> był prosty i intuicyjny w użyciu</w:t>
      </w:r>
      <w:r w:rsidRPr="00152316">
        <w:rPr>
          <w:lang w:val="pl-PL"/>
        </w:rPr>
        <w:t xml:space="preserve">" </w:t>
      </w:r>
      <w:r w:rsidR="003153A1">
        <w:rPr>
          <w:lang w:val="pl-PL"/>
        </w:rPr>
        <w:t xml:space="preserve">– powiedział </w:t>
      </w:r>
      <w:r w:rsidRPr="00152316">
        <w:rPr>
          <w:lang w:val="pl-PL"/>
        </w:rPr>
        <w:t>Schenk</w:t>
      </w:r>
      <w:r w:rsidR="00CD1AEA">
        <w:rPr>
          <w:lang w:val="pl-PL"/>
        </w:rPr>
        <w:t>.</w:t>
      </w:r>
      <w:r w:rsidR="00BF3899">
        <w:rPr>
          <w:lang w:val="pl-PL"/>
        </w:rPr>
        <w:t xml:space="preserve"> </w:t>
      </w:r>
      <w:r w:rsidRPr="00152316">
        <w:rPr>
          <w:lang w:val="pl-PL"/>
        </w:rPr>
        <w:t>"</w:t>
      </w:r>
      <w:r w:rsidRPr="003153A1">
        <w:rPr>
          <w:i/>
          <w:iCs/>
          <w:lang w:val="pl-PL"/>
        </w:rPr>
        <w:t xml:space="preserve">W logistyce nie chodzi o </w:t>
      </w:r>
      <w:r w:rsidRPr="00B0673F">
        <w:rPr>
          <w:i/>
          <w:iCs/>
          <w:lang w:val="pl-PL"/>
        </w:rPr>
        <w:t xml:space="preserve">lokalizowanie z milimetrową dokładnością. Bardziej należy skupić się na </w:t>
      </w:r>
      <w:r w:rsidR="00434977" w:rsidRPr="00B0673F">
        <w:rPr>
          <w:i/>
          <w:iCs/>
          <w:lang w:val="pl-PL"/>
        </w:rPr>
        <w:t>efektywn</w:t>
      </w:r>
      <w:r w:rsidR="008C38DF" w:rsidRPr="00B0673F">
        <w:rPr>
          <w:i/>
          <w:iCs/>
          <w:lang w:val="pl-PL"/>
        </w:rPr>
        <w:t>ej</w:t>
      </w:r>
      <w:r w:rsidR="00434977" w:rsidRPr="00B0673F">
        <w:rPr>
          <w:i/>
          <w:iCs/>
          <w:lang w:val="pl-PL"/>
        </w:rPr>
        <w:t xml:space="preserve"> kosztowo</w:t>
      </w:r>
      <w:r w:rsidRPr="00B0673F">
        <w:rPr>
          <w:i/>
          <w:iCs/>
          <w:lang w:val="pl-PL"/>
        </w:rPr>
        <w:t xml:space="preserve"> </w:t>
      </w:r>
      <w:r w:rsidR="008C38DF" w:rsidRPr="00890FF0">
        <w:rPr>
          <w:i/>
          <w:iCs/>
          <w:lang w:val="pl-PL"/>
        </w:rPr>
        <w:t xml:space="preserve">implementacji </w:t>
      </w:r>
      <w:r w:rsidRPr="00B0673F">
        <w:rPr>
          <w:i/>
          <w:iCs/>
          <w:lang w:val="pl-PL"/>
        </w:rPr>
        <w:t xml:space="preserve">i </w:t>
      </w:r>
      <w:r w:rsidR="00554341" w:rsidRPr="00B0673F">
        <w:rPr>
          <w:i/>
          <w:iCs/>
          <w:lang w:val="pl-PL"/>
        </w:rPr>
        <w:t>możliwości dopasowania</w:t>
      </w:r>
      <w:r w:rsidRPr="00B0673F">
        <w:rPr>
          <w:i/>
          <w:iCs/>
          <w:lang w:val="pl-PL"/>
        </w:rPr>
        <w:t xml:space="preserve"> rozwiązania </w:t>
      </w:r>
      <w:r w:rsidR="00554341" w:rsidRPr="00B0673F">
        <w:rPr>
          <w:i/>
          <w:iCs/>
          <w:lang w:val="pl-PL"/>
        </w:rPr>
        <w:t>do</w:t>
      </w:r>
      <w:r w:rsidR="00CD1AEA" w:rsidRPr="00B0673F">
        <w:rPr>
          <w:i/>
          <w:iCs/>
          <w:lang w:val="pl-PL"/>
        </w:rPr>
        <w:t> </w:t>
      </w:r>
      <w:r w:rsidR="00554341" w:rsidRPr="00B0673F">
        <w:rPr>
          <w:i/>
          <w:iCs/>
          <w:lang w:val="pl-PL"/>
        </w:rPr>
        <w:t>przyszłych</w:t>
      </w:r>
      <w:r w:rsidRPr="00B0673F">
        <w:rPr>
          <w:i/>
          <w:iCs/>
          <w:lang w:val="pl-PL"/>
        </w:rPr>
        <w:t xml:space="preserve"> </w:t>
      </w:r>
      <w:r w:rsidR="00B417BF" w:rsidRPr="00B0673F">
        <w:rPr>
          <w:i/>
          <w:iCs/>
          <w:lang w:val="pl-PL"/>
        </w:rPr>
        <w:t>zastosowań</w:t>
      </w:r>
      <w:r w:rsidRPr="00B0673F">
        <w:rPr>
          <w:lang w:val="pl-PL"/>
        </w:rPr>
        <w:t xml:space="preserve">". Oprócz </w:t>
      </w:r>
      <w:r w:rsidR="00554341" w:rsidRPr="00B0673F">
        <w:rPr>
          <w:lang w:val="pl-PL"/>
        </w:rPr>
        <w:t>standardowego</w:t>
      </w:r>
      <w:r w:rsidRPr="00B0673F">
        <w:rPr>
          <w:lang w:val="pl-PL"/>
        </w:rPr>
        <w:t xml:space="preserve"> </w:t>
      </w:r>
      <w:r w:rsidR="00B417BF" w:rsidRPr="00B0673F">
        <w:rPr>
          <w:lang w:val="pl-PL"/>
        </w:rPr>
        <w:t>śledzenia</w:t>
      </w:r>
      <w:r w:rsidRPr="00B0673F">
        <w:rPr>
          <w:lang w:val="pl-PL"/>
        </w:rPr>
        <w:t xml:space="preserve"> zasobów, </w:t>
      </w:r>
      <w:proofErr w:type="spellStart"/>
      <w:r w:rsidRPr="00B0673F">
        <w:rPr>
          <w:lang w:val="pl-PL"/>
        </w:rPr>
        <w:t>Track</w:t>
      </w:r>
      <w:proofErr w:type="spellEnd"/>
      <w:r w:rsidRPr="00B0673F">
        <w:rPr>
          <w:lang w:val="pl-PL"/>
        </w:rPr>
        <w:t xml:space="preserve"> and </w:t>
      </w:r>
      <w:proofErr w:type="spellStart"/>
      <w:r w:rsidRPr="00B0673F">
        <w:rPr>
          <w:lang w:val="pl-PL"/>
        </w:rPr>
        <w:t>Trace</w:t>
      </w:r>
      <w:proofErr w:type="spellEnd"/>
      <w:r w:rsidRPr="00B0673F">
        <w:rPr>
          <w:lang w:val="pl-PL"/>
        </w:rPr>
        <w:t xml:space="preserve"> umożliwia również </w:t>
      </w:r>
      <w:r w:rsidR="00B417BF" w:rsidRPr="00B0673F">
        <w:rPr>
          <w:lang w:val="pl-PL"/>
        </w:rPr>
        <w:t>monitorowanie</w:t>
      </w:r>
      <w:r w:rsidRPr="00B0673F">
        <w:rPr>
          <w:lang w:val="pl-PL"/>
        </w:rPr>
        <w:t xml:space="preserve"> materiałów lub towarów. W ten sposób, za</w:t>
      </w:r>
      <w:r w:rsidR="00CD1AEA" w:rsidRPr="00B0673F">
        <w:rPr>
          <w:lang w:val="pl-PL"/>
        </w:rPr>
        <w:t> </w:t>
      </w:r>
      <w:r w:rsidRPr="00B0673F">
        <w:rPr>
          <w:lang w:val="pl-PL"/>
        </w:rPr>
        <w:t>pośrednictwem urządzeń IoT</w:t>
      </w:r>
      <w:r w:rsidR="006873FC" w:rsidRPr="00B0673F">
        <w:rPr>
          <w:lang w:val="pl-PL"/>
        </w:rPr>
        <w:t xml:space="preserve"> </w:t>
      </w:r>
      <w:r w:rsidR="006873FC" w:rsidRPr="00890FF0">
        <w:rPr>
          <w:lang w:val="pl-PL"/>
        </w:rPr>
        <w:t>(</w:t>
      </w:r>
      <w:proofErr w:type="spellStart"/>
      <w:r w:rsidR="008C38DF" w:rsidRPr="00890FF0">
        <w:rPr>
          <w:lang w:val="pl-PL"/>
        </w:rPr>
        <w:t>internet</w:t>
      </w:r>
      <w:proofErr w:type="spellEnd"/>
      <w:r w:rsidR="008C38DF" w:rsidRPr="00890FF0">
        <w:rPr>
          <w:lang w:val="pl-PL"/>
        </w:rPr>
        <w:t xml:space="preserve"> rzeczy</w:t>
      </w:r>
      <w:r w:rsidR="00B0673F" w:rsidRPr="00B0673F">
        <w:rPr>
          <w:lang w:val="pl-PL"/>
        </w:rPr>
        <w:t xml:space="preserve"> – urządzenia, które mogą się ze sobą komunikować za pomocą sieci</w:t>
      </w:r>
      <w:r w:rsidR="006873FC" w:rsidRPr="00890FF0">
        <w:rPr>
          <w:lang w:val="pl-PL"/>
        </w:rPr>
        <w:t>)</w:t>
      </w:r>
      <w:r w:rsidRPr="00B0673F">
        <w:rPr>
          <w:lang w:val="pl-PL"/>
        </w:rPr>
        <w:t xml:space="preserve"> można </w:t>
      </w:r>
      <w:r w:rsidR="004D4E57" w:rsidRPr="00B0673F">
        <w:rPr>
          <w:lang w:val="pl-PL"/>
        </w:rPr>
        <w:t>nadzorować</w:t>
      </w:r>
      <w:r w:rsidR="00CD1AEA" w:rsidRPr="00B0673F">
        <w:rPr>
          <w:lang w:val="pl-PL"/>
        </w:rPr>
        <w:t xml:space="preserve"> </w:t>
      </w:r>
      <w:r w:rsidRPr="00B0673F">
        <w:rPr>
          <w:lang w:val="pl-PL"/>
        </w:rPr>
        <w:t xml:space="preserve">ruchy w czasie rzeczywistym, zapewniając </w:t>
      </w:r>
      <w:r w:rsidR="00AB28B0" w:rsidRPr="00B0673F">
        <w:rPr>
          <w:lang w:val="pl-PL"/>
        </w:rPr>
        <w:t>tym samym nieprzerwaną</w:t>
      </w:r>
      <w:r w:rsidRPr="00B0673F">
        <w:rPr>
          <w:lang w:val="pl-PL"/>
        </w:rPr>
        <w:t xml:space="preserve"> dostępność. </w:t>
      </w:r>
      <w:proofErr w:type="spellStart"/>
      <w:r w:rsidR="00164E8A" w:rsidRPr="00B0673F">
        <w:rPr>
          <w:lang w:val="pl-PL"/>
        </w:rPr>
        <w:t>Track</w:t>
      </w:r>
      <w:proofErr w:type="spellEnd"/>
      <w:r w:rsidR="00164E8A" w:rsidRPr="00B0673F">
        <w:rPr>
          <w:lang w:val="pl-PL"/>
        </w:rPr>
        <w:t xml:space="preserve"> and </w:t>
      </w:r>
      <w:proofErr w:type="spellStart"/>
      <w:r w:rsidR="00164E8A" w:rsidRPr="00B0673F">
        <w:rPr>
          <w:lang w:val="pl-PL"/>
        </w:rPr>
        <w:t>Trace</w:t>
      </w:r>
      <w:proofErr w:type="spellEnd"/>
      <w:r w:rsidR="00164E8A" w:rsidRPr="00B0673F">
        <w:rPr>
          <w:lang w:val="pl-PL"/>
        </w:rPr>
        <w:t xml:space="preserve"> umożliwia również </w:t>
      </w:r>
      <w:r w:rsidR="00581D11" w:rsidRPr="00B0673F">
        <w:rPr>
          <w:lang w:val="pl-PL"/>
        </w:rPr>
        <w:t xml:space="preserve">śledzenie </w:t>
      </w:r>
      <w:r w:rsidRPr="00B0673F">
        <w:rPr>
          <w:lang w:val="pl-PL"/>
        </w:rPr>
        <w:t>temperatur</w:t>
      </w:r>
      <w:r w:rsidR="008459F7" w:rsidRPr="00B0673F">
        <w:rPr>
          <w:lang w:val="pl-PL"/>
        </w:rPr>
        <w:t>y</w:t>
      </w:r>
      <w:r w:rsidRPr="00B0673F">
        <w:rPr>
          <w:lang w:val="pl-PL"/>
        </w:rPr>
        <w:t>, wilgotnoś</w:t>
      </w:r>
      <w:r w:rsidR="008459F7" w:rsidRPr="00B0673F">
        <w:rPr>
          <w:lang w:val="pl-PL"/>
        </w:rPr>
        <w:t>ci</w:t>
      </w:r>
      <w:r w:rsidRPr="00B0673F">
        <w:rPr>
          <w:lang w:val="pl-PL"/>
        </w:rPr>
        <w:t xml:space="preserve"> i </w:t>
      </w:r>
      <w:r w:rsidR="00B0673F" w:rsidRPr="00890FF0">
        <w:rPr>
          <w:lang w:val="pl-PL"/>
        </w:rPr>
        <w:t>warunków przewozu (w tym wstrząsów,</w:t>
      </w:r>
      <w:r w:rsidR="00B0673F" w:rsidRPr="00B0673F">
        <w:rPr>
          <w:lang w:val="pl-PL"/>
        </w:rPr>
        <w:t xml:space="preserve"> na które mógł być narażony dany produkt</w:t>
      </w:r>
      <w:r w:rsidR="00B0673F" w:rsidRPr="00890FF0">
        <w:rPr>
          <w:lang w:val="pl-PL"/>
        </w:rPr>
        <w:t>)</w:t>
      </w:r>
      <w:r w:rsidRPr="00B0673F">
        <w:rPr>
          <w:lang w:val="pl-PL"/>
        </w:rPr>
        <w:t>.</w:t>
      </w:r>
    </w:p>
    <w:p w14:paraId="450CD9E3" w14:textId="77777777" w:rsidR="00152316" w:rsidRPr="00A87095" w:rsidRDefault="00152316" w:rsidP="00152316">
      <w:pPr>
        <w:suppressAutoHyphens/>
        <w:jc w:val="both"/>
        <w:rPr>
          <w:lang w:val="pl-PL"/>
        </w:rPr>
      </w:pPr>
    </w:p>
    <w:p w14:paraId="2CC06CE4" w14:textId="77777777" w:rsidR="00D43696" w:rsidRPr="00905B3A" w:rsidRDefault="00D43696" w:rsidP="009E2F5C">
      <w:pPr>
        <w:pStyle w:val="Untertitel1"/>
        <w:spacing w:after="240"/>
        <w:jc w:val="both"/>
        <w:rPr>
          <w:b w:val="0"/>
          <w:lang w:val="pl-PL"/>
        </w:rPr>
      </w:pPr>
      <w:r w:rsidRPr="0076527E">
        <w:rPr>
          <w:lang w:val="pl-PL"/>
        </w:rPr>
        <w:t xml:space="preserve">Zdjęcia i grafiki </w:t>
      </w:r>
      <w:r w:rsidRPr="0076527E">
        <w:rPr>
          <w:b w:val="0"/>
          <w:bCs/>
          <w:lang w:val="pl-PL"/>
        </w:rPr>
        <w:t xml:space="preserve">do bezpłatnego wykorzystania przy publikacji informacji </w:t>
      </w:r>
      <w:r>
        <w:rPr>
          <w:b w:val="0"/>
          <w:bCs/>
          <w:lang w:val="pl-PL"/>
        </w:rPr>
        <w:br/>
      </w:r>
      <w:r w:rsidRPr="0076527E">
        <w:rPr>
          <w:b w:val="0"/>
          <w:bCs/>
          <w:lang w:val="pl-PL"/>
        </w:rPr>
        <w:t xml:space="preserve">z powyższego materiału, z podpisem „fot. Bosch” lub „źródło Bosch” </w:t>
      </w:r>
    </w:p>
    <w:p w14:paraId="6D1E29F6" w14:textId="77777777" w:rsidR="00D43696" w:rsidRPr="0076527E" w:rsidRDefault="00D43696" w:rsidP="009E2F5C">
      <w:pPr>
        <w:jc w:val="both"/>
        <w:rPr>
          <w:b/>
          <w:lang w:val="pl-PL"/>
        </w:rPr>
      </w:pPr>
      <w:r w:rsidRPr="0076527E">
        <w:rPr>
          <w:b/>
          <w:lang w:val="pl-PL"/>
        </w:rPr>
        <w:t>Kontakt dla mediów w Polsce:</w:t>
      </w:r>
    </w:p>
    <w:p w14:paraId="393CB8FB" w14:textId="77777777" w:rsidR="00D43696" w:rsidRPr="0076527E" w:rsidRDefault="00D43696" w:rsidP="009E2F5C">
      <w:pPr>
        <w:jc w:val="both"/>
        <w:rPr>
          <w:lang w:val="pl-PL"/>
        </w:rPr>
      </w:pPr>
      <w:r w:rsidRPr="0076527E">
        <w:rPr>
          <w:lang w:val="pl-PL"/>
        </w:rPr>
        <w:t xml:space="preserve">Magdalena </w:t>
      </w:r>
      <w:proofErr w:type="spellStart"/>
      <w:r w:rsidRPr="0076527E">
        <w:rPr>
          <w:lang w:val="pl-PL"/>
        </w:rPr>
        <w:t>Kołomańska</w:t>
      </w:r>
      <w:proofErr w:type="spellEnd"/>
      <w:r w:rsidRPr="0076527E">
        <w:rPr>
          <w:lang w:val="pl-PL"/>
        </w:rPr>
        <w:t xml:space="preserve"> </w:t>
      </w:r>
    </w:p>
    <w:p w14:paraId="69913D56" w14:textId="77777777" w:rsidR="00D43696" w:rsidRPr="0076527E" w:rsidRDefault="00D43696" w:rsidP="009E2F5C">
      <w:pPr>
        <w:jc w:val="both"/>
        <w:rPr>
          <w:lang w:val="pl-PL"/>
        </w:rPr>
      </w:pPr>
      <w:r w:rsidRPr="0076527E">
        <w:rPr>
          <w:lang w:val="pl-PL"/>
        </w:rPr>
        <w:t xml:space="preserve">Kierownik Komunikacji Korporacyjnej i Public </w:t>
      </w:r>
      <w:proofErr w:type="spellStart"/>
      <w:r w:rsidRPr="0076527E">
        <w:rPr>
          <w:lang w:val="pl-PL"/>
        </w:rPr>
        <w:t>Affairs</w:t>
      </w:r>
      <w:proofErr w:type="spellEnd"/>
    </w:p>
    <w:p w14:paraId="03EB0960" w14:textId="77777777" w:rsidR="00D43696" w:rsidRPr="0076527E" w:rsidRDefault="00D43696" w:rsidP="009E2F5C">
      <w:pPr>
        <w:jc w:val="both"/>
        <w:rPr>
          <w:lang w:val="pl-PL"/>
        </w:rPr>
      </w:pPr>
      <w:r w:rsidRPr="0076527E">
        <w:rPr>
          <w:lang w:val="pl-PL"/>
        </w:rPr>
        <w:t xml:space="preserve">+48 715 48 04; </w:t>
      </w:r>
      <w:hyperlink r:id="rId8">
        <w:r w:rsidRPr="0076527E">
          <w:rPr>
            <w:color w:val="0000FF"/>
            <w:u w:val="single"/>
            <w:lang w:val="pl-PL"/>
          </w:rPr>
          <w:t>magdalena.kolomanska@pl.bosch.com</w:t>
        </w:r>
      </w:hyperlink>
      <w:r w:rsidRPr="0076527E">
        <w:rPr>
          <w:lang w:val="pl-PL"/>
        </w:rPr>
        <w:t xml:space="preserve"> </w:t>
      </w:r>
    </w:p>
    <w:p w14:paraId="6AD36863" w14:textId="77777777" w:rsidR="00D43696" w:rsidRPr="0076527E" w:rsidRDefault="00D43696" w:rsidP="009E2F5C">
      <w:pPr>
        <w:jc w:val="both"/>
        <w:rPr>
          <w:color w:val="000000" w:themeColor="text1"/>
          <w:lang w:val="pl-PL"/>
        </w:rPr>
      </w:pPr>
    </w:p>
    <w:p w14:paraId="4B5886DD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 Polsce Grupa Bosch jest obecna od 1992 roku. Reprezentują ją cztery spółki: Robert Bosch; Bosch Rexroth; BSH Sprzęt Gospodarstwa Domowego i sia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</w:t>
      </w:r>
      <w:r w:rsidRPr="0076527E">
        <w:rPr>
          <w:i/>
          <w:color w:val="000000"/>
          <w:sz w:val="18"/>
          <w:szCs w:val="18"/>
          <w:lang w:val="pl-PL"/>
        </w:rPr>
        <w:br/>
        <w:t>i Goleniowie i zatrudnia ponad 9 400 pracowników (zgodnie ze stanem na 31.12.2022). W 2022 roku Grupa Bosch w Polsce wygenerowała obrót ze sprzedaży na rynku krajowym w wysokości blisko 7,2 mld zł, a całkowite przychody netto Grupy Bosch w Polsce, z uwzględnieniem sprzedaży spółek nieskonsolidowanych i sprzedaży wewnętrznej, wyniosły ponad 13,5 mld zł. Firma od lat jest doceniania w niezależnych rankingach i nagradzana wyróżnieniami w Polsce za swoją wyjątkową kulturę korporacyjną, warunki pracy i możliwości rozwoju, jakie oferuje pracownikom.</w:t>
      </w:r>
    </w:p>
    <w:p w14:paraId="1E3AB184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CB8D7A4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Więcej: </w:t>
      </w:r>
      <w:hyperlink r:id="rId9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www.bosch.pl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0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www.bosch-prasa.pl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1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www.facebook.com/BoschPolska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 </w:t>
      </w:r>
    </w:p>
    <w:p w14:paraId="6A357B61" w14:textId="77777777" w:rsidR="00D43696" w:rsidRPr="0076527E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2A8CAEE9" w14:textId="286E8F48" w:rsidR="00D43696" w:rsidRPr="0076527E" w:rsidRDefault="00CD1AEA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CD1AEA">
        <w:rPr>
          <w:i/>
          <w:color w:val="000000"/>
          <w:sz w:val="18"/>
          <w:szCs w:val="18"/>
          <w:lang w:val="pl-PL"/>
        </w:rPr>
        <w:t>Grupa Bosch jest wiodącym globalnym dostawcą technologii i usług. Zatrudnia około 421 000 pracowników na całym świecie (na dzień 31.12.2022). W 2022 roku firma wygenerowała na świecie obrót w wysokości 88,2 mld euro. Bosch prowadzi działalność w czterech sektorach: Mobility, Industrial Technology, Consumer Goods oraz Energy and Building Technology. Jako wiodące przedsiębiorstwo IoT, firma oferuje innowacyjne rozwiązania dla inteligentnych domów, Przemysłu 4.0 i zintegrowanej w sieci mobilności. Bosch dąży do tego, aby mobilność była zrównoważona, bezpieczna i fascynująca. Wykorzystuje swoją wiedzę w zakresie czujników, oprogramowania i usług, a także własną chmurę IoT, aby oferować klientom połączone rozwiązania z jednego źródła. Strategicznym celem Grupy Bosch jest ułatwianie życia poprzez produkty i rozwiązania, wyposażone w sztuczną inteligencję (AI), albo</w:t>
      </w:r>
      <w:r>
        <w:rPr>
          <w:i/>
          <w:color w:val="000000"/>
          <w:sz w:val="18"/>
          <w:szCs w:val="18"/>
          <w:lang w:val="pl-PL"/>
        </w:rPr>
        <w:t> </w:t>
      </w:r>
      <w:r w:rsidRPr="00CD1AEA">
        <w:rPr>
          <w:i/>
          <w:color w:val="000000"/>
          <w:sz w:val="18"/>
          <w:szCs w:val="18"/>
          <w:lang w:val="pl-PL"/>
        </w:rPr>
        <w:t>opracowane lub wyprodukowane z jej pomocą. Bosch tworzy technologię, która jest „bliżej nas”. Grupę reprezentuje spółka Robert Bosch GmbH oraz ok. 470 spółek zależnych i regionalnych w ponad 60 krajach. Z uwzględnieniem dystrybutorów i partnerów serwisowych, Bosch prowadzi sprzedaż, produkcję i</w:t>
      </w:r>
      <w:r>
        <w:rPr>
          <w:i/>
          <w:color w:val="000000"/>
          <w:sz w:val="18"/>
          <w:szCs w:val="18"/>
          <w:lang w:val="pl-PL"/>
        </w:rPr>
        <w:t> </w:t>
      </w:r>
      <w:r w:rsidRPr="00CD1AEA">
        <w:rPr>
          <w:i/>
          <w:color w:val="000000"/>
          <w:sz w:val="18"/>
          <w:szCs w:val="18"/>
          <w:lang w:val="pl-PL"/>
        </w:rPr>
        <w:t xml:space="preserve">działalność badawczo-rozwojową niemal we wszystkich krajach świata. Podstawą rozwoju przedsiębiorstwa jest innowacyjność. Firma zatrudnia około 85 500 </w:t>
      </w:r>
      <w:r w:rsidRPr="00CD1AEA">
        <w:rPr>
          <w:i/>
          <w:color w:val="000000"/>
          <w:sz w:val="18"/>
          <w:szCs w:val="18"/>
          <w:lang w:val="pl-PL"/>
        </w:rPr>
        <w:lastRenderedPageBreak/>
        <w:t>pracowników w działach badań i</w:t>
      </w:r>
      <w:r>
        <w:rPr>
          <w:i/>
          <w:color w:val="000000"/>
          <w:sz w:val="18"/>
          <w:szCs w:val="18"/>
          <w:lang w:val="pl-PL"/>
        </w:rPr>
        <w:t> </w:t>
      </w:r>
      <w:r w:rsidRPr="00CD1AEA">
        <w:rPr>
          <w:i/>
          <w:color w:val="000000"/>
          <w:sz w:val="18"/>
          <w:szCs w:val="18"/>
          <w:lang w:val="pl-PL"/>
        </w:rPr>
        <w:t>rozwoju w 136 ośrodkach R&amp;D na całym świecie, w tym ponad 44 000 ekspertów IT.</w:t>
      </w:r>
    </w:p>
    <w:p w14:paraId="721EFA68" w14:textId="77777777" w:rsidR="00D43696" w:rsidRPr="00CE35A0" w:rsidRDefault="00D43696" w:rsidP="009E2F5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3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www.iot.bosch.com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4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www.bosch-press.com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5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www.twitter.com/BoschPress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 </w:t>
      </w:r>
    </w:p>
    <w:p w14:paraId="72DBA760" w14:textId="6934BC0B" w:rsidR="004C66E6" w:rsidRPr="002A67F7" w:rsidRDefault="004C66E6" w:rsidP="009E2F5C">
      <w:pPr>
        <w:tabs>
          <w:tab w:val="left" w:pos="3179"/>
        </w:tabs>
        <w:jc w:val="both"/>
        <w:rPr>
          <w:lang w:val="pl-PL"/>
        </w:rPr>
      </w:pPr>
    </w:p>
    <w:sectPr w:rsidR="004C66E6" w:rsidRPr="002A67F7" w:rsidSect="00F8499B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778F" w14:textId="77777777" w:rsidR="0098421B" w:rsidRDefault="0098421B">
      <w:r>
        <w:separator/>
      </w:r>
    </w:p>
  </w:endnote>
  <w:endnote w:type="continuationSeparator" w:id="0">
    <w:p w14:paraId="55952474" w14:textId="77777777" w:rsidR="0098421B" w:rsidRDefault="0098421B">
      <w:r>
        <w:continuationSeparator/>
      </w:r>
    </w:p>
  </w:endnote>
  <w:endnote w:type="continuationNotice" w:id="1">
    <w:p w14:paraId="1C329B22" w14:textId="77777777" w:rsidR="0098421B" w:rsidRDefault="009842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BD6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  <w:lang w:val="pl"/>
      </w:rPr>
      <w:t xml:space="preserve">Strona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PAGE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>
      <w:rPr>
        <w:rFonts w:ascii="Bosch Office Sans" w:hAnsi="Bosch Office Sans"/>
        <w:sz w:val="15"/>
        <w:szCs w:val="15"/>
        <w:lang w:val="pl"/>
      </w:rPr>
      <w:t xml:space="preserve">2 </w:t>
    </w:r>
    <w:r>
      <w:rPr>
        <w:rFonts w:ascii="Bosch Office Sans" w:hAnsi="Bosch Office Sans"/>
        <w:sz w:val="15"/>
        <w:szCs w:val="15"/>
        <w:lang w:val="pl"/>
      </w:rPr>
      <w:fldChar w:fldCharType="end"/>
    </w:r>
    <w:r>
      <w:rPr>
        <w:rFonts w:ascii="Bosch Office Sans" w:hAnsi="Bosch Office Sans"/>
        <w:sz w:val="15"/>
        <w:szCs w:val="15"/>
        <w:lang w:val="pl"/>
      </w:rPr>
      <w:t xml:space="preserve">z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NUMPAGES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>
      <w:rPr>
        <w:rFonts w:ascii="Bosch Office Sans" w:hAnsi="Bosch Office Sans"/>
        <w:sz w:val="15"/>
        <w:szCs w:val="15"/>
        <w:lang w:val="pl"/>
      </w:rPr>
      <w:t>2</w:t>
    </w:r>
    <w:r>
      <w:rPr>
        <w:rFonts w:ascii="Bosch Office Sans" w:hAnsi="Bosch Office Sans"/>
        <w:sz w:val="15"/>
        <w:szCs w:val="15"/>
        <w:lang w:val="pl"/>
      </w:rPr>
      <w:fldChar w:fldCharType="end"/>
    </w:r>
  </w:p>
  <w:p w14:paraId="303AB79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4749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0BD9F22B" w14:textId="77777777" w:rsidR="00967DAB" w:rsidRPr="00095F5D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28A5" w14:textId="77777777" w:rsidR="0098421B" w:rsidRDefault="0098421B">
      <w:r>
        <w:separator/>
      </w:r>
    </w:p>
  </w:footnote>
  <w:footnote w:type="continuationSeparator" w:id="0">
    <w:p w14:paraId="7584CA11" w14:textId="77777777" w:rsidR="0098421B" w:rsidRDefault="0098421B">
      <w:r>
        <w:continuationSeparator/>
      </w:r>
    </w:p>
  </w:footnote>
  <w:footnote w:type="continuationNotice" w:id="1">
    <w:p w14:paraId="3EFA1570" w14:textId="77777777" w:rsidR="0098421B" w:rsidRDefault="009842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F5AE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7CEE7FB" w14:textId="2A89121D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17A664DF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rPr>
        <w:lang w:val="pl"/>
      </w:rPr>
      <w:tab/>
      <w:t xml:space="preserve"> </w:t>
    </w:r>
    <w:r>
      <w:rPr>
        <w:sz w:val="2"/>
        <w:szCs w:val="2"/>
        <w:lang w:val="pl"/>
      </w:rPr>
      <w:t xml:space="preserve"> </w:t>
    </w:r>
  </w:p>
  <w:p w14:paraId="65788CE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35CC" w14:textId="1B1E82CB" w:rsidR="00C61F56" w:rsidRPr="001202CE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 w:rsidRPr="001202CE">
      <w:rPr>
        <w:rFonts w:ascii="Bosch Office Sans" w:hAnsi="Bosch Office Sans"/>
        <w:b/>
        <w:bCs/>
        <w:sz w:val="40"/>
        <w:szCs w:val="40"/>
        <w:lang w:val="pl"/>
      </w:rPr>
      <w:t xml:space="preserve">Informacja prasowa </w:t>
    </w:r>
  </w:p>
  <w:p w14:paraId="4E1C6788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32BCA246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pl"/>
      </w:rPr>
      <w:drawing>
        <wp:anchor distT="0" distB="0" distL="114300" distR="114300" simplePos="0" relativeHeight="251658240" behindDoc="0" locked="0" layoutInCell="1" allowOverlap="1" wp14:anchorId="5EE78786" wp14:editId="7346FADD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A376B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21CAB22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00DE1817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21FDE"/>
    <w:multiLevelType w:val="hybridMultilevel"/>
    <w:tmpl w:val="B0B6B06A"/>
    <w:lvl w:ilvl="0" w:tplc="3A9854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AC6A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4240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2E6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56F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564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0E8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82B6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3C46E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D928F3"/>
    <w:multiLevelType w:val="hybridMultilevel"/>
    <w:tmpl w:val="5A889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32DA0"/>
    <w:multiLevelType w:val="hybridMultilevel"/>
    <w:tmpl w:val="3D044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B585C"/>
    <w:multiLevelType w:val="hybridMultilevel"/>
    <w:tmpl w:val="A8987F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4E5D8B"/>
    <w:multiLevelType w:val="hybridMultilevel"/>
    <w:tmpl w:val="BC28DA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67020"/>
    <w:multiLevelType w:val="hybridMultilevel"/>
    <w:tmpl w:val="34E82B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2E656">
      <w:numFmt w:val="bullet"/>
      <w:lvlText w:val="•"/>
      <w:lvlJc w:val="left"/>
      <w:pPr>
        <w:ind w:left="1440" w:hanging="360"/>
      </w:pPr>
      <w:rPr>
        <w:rFonts w:ascii="Bosch Office Sans" w:eastAsia="Times New Roman" w:hAnsi="Bosch Office San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B391A"/>
    <w:multiLevelType w:val="hybridMultilevel"/>
    <w:tmpl w:val="94644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46E75"/>
    <w:multiLevelType w:val="hybridMultilevel"/>
    <w:tmpl w:val="37A2A40A"/>
    <w:lvl w:ilvl="0" w:tplc="0415000B">
      <w:start w:val="1"/>
      <w:numFmt w:val="bullet"/>
      <w:lvlText w:val=""/>
      <w:lvlJc w:val="left"/>
      <w:pPr>
        <w:ind w:left="7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5A11948"/>
    <w:multiLevelType w:val="hybridMultilevel"/>
    <w:tmpl w:val="042EC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81C3E"/>
    <w:multiLevelType w:val="hybridMultilevel"/>
    <w:tmpl w:val="163691F2"/>
    <w:lvl w:ilvl="0" w:tplc="CC7C5A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5228"/>
    <w:multiLevelType w:val="hybridMultilevel"/>
    <w:tmpl w:val="14BCB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16D44"/>
    <w:multiLevelType w:val="hybridMultilevel"/>
    <w:tmpl w:val="298C6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E796EA2"/>
    <w:multiLevelType w:val="hybridMultilevel"/>
    <w:tmpl w:val="04381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310028">
    <w:abstractNumId w:val="20"/>
  </w:num>
  <w:num w:numId="2" w16cid:durableId="813645043">
    <w:abstractNumId w:val="19"/>
  </w:num>
  <w:num w:numId="3" w16cid:durableId="431896544">
    <w:abstractNumId w:val="13"/>
  </w:num>
  <w:num w:numId="4" w16cid:durableId="229119706">
    <w:abstractNumId w:val="15"/>
  </w:num>
  <w:num w:numId="5" w16cid:durableId="371612475">
    <w:abstractNumId w:val="17"/>
  </w:num>
  <w:num w:numId="6" w16cid:durableId="745104553">
    <w:abstractNumId w:val="0"/>
  </w:num>
  <w:num w:numId="7" w16cid:durableId="2005938270">
    <w:abstractNumId w:val="14"/>
  </w:num>
  <w:num w:numId="8" w16cid:durableId="141701184">
    <w:abstractNumId w:val="3"/>
  </w:num>
  <w:num w:numId="9" w16cid:durableId="955719349">
    <w:abstractNumId w:val="1"/>
  </w:num>
  <w:num w:numId="10" w16cid:durableId="64913002">
    <w:abstractNumId w:val="21"/>
  </w:num>
  <w:num w:numId="11" w16cid:durableId="790978273">
    <w:abstractNumId w:val="12"/>
  </w:num>
  <w:num w:numId="12" w16cid:durableId="750010015">
    <w:abstractNumId w:val="18"/>
  </w:num>
  <w:num w:numId="13" w16cid:durableId="1591549121">
    <w:abstractNumId w:val="16"/>
  </w:num>
  <w:num w:numId="14" w16cid:durableId="1069158742">
    <w:abstractNumId w:val="7"/>
  </w:num>
  <w:num w:numId="15" w16cid:durableId="148786766">
    <w:abstractNumId w:val="10"/>
  </w:num>
  <w:num w:numId="16" w16cid:durableId="283076422">
    <w:abstractNumId w:val="8"/>
  </w:num>
  <w:num w:numId="17" w16cid:durableId="2007659978">
    <w:abstractNumId w:val="4"/>
  </w:num>
  <w:num w:numId="18" w16cid:durableId="2124836199">
    <w:abstractNumId w:val="6"/>
  </w:num>
  <w:num w:numId="19" w16cid:durableId="518087814">
    <w:abstractNumId w:val="11"/>
  </w:num>
  <w:num w:numId="20" w16cid:durableId="939873499">
    <w:abstractNumId w:val="5"/>
  </w:num>
  <w:num w:numId="21" w16cid:durableId="629362442">
    <w:abstractNumId w:val="2"/>
  </w:num>
  <w:num w:numId="22" w16cid:durableId="11314844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M0tzQyNbQ0MzIyNjRW0lEKTi0uzszPAykwrgUAKPwI6ywAAAA="/>
  </w:docVars>
  <w:rsids>
    <w:rsidRoot w:val="006D203C"/>
    <w:rsid w:val="00011D4D"/>
    <w:rsid w:val="00011D68"/>
    <w:rsid w:val="00012394"/>
    <w:rsid w:val="00015991"/>
    <w:rsid w:val="00017E93"/>
    <w:rsid w:val="00027301"/>
    <w:rsid w:val="000320EB"/>
    <w:rsid w:val="000424D1"/>
    <w:rsid w:val="0004314A"/>
    <w:rsid w:val="000432EC"/>
    <w:rsid w:val="000514A5"/>
    <w:rsid w:val="00051CA6"/>
    <w:rsid w:val="00054A2B"/>
    <w:rsid w:val="00054FA1"/>
    <w:rsid w:val="000646CB"/>
    <w:rsid w:val="000675EF"/>
    <w:rsid w:val="00070E73"/>
    <w:rsid w:val="00072819"/>
    <w:rsid w:val="00072EA8"/>
    <w:rsid w:val="00074186"/>
    <w:rsid w:val="000753BF"/>
    <w:rsid w:val="000775D8"/>
    <w:rsid w:val="00080978"/>
    <w:rsid w:val="00084540"/>
    <w:rsid w:val="00084F11"/>
    <w:rsid w:val="00086B98"/>
    <w:rsid w:val="00087DBF"/>
    <w:rsid w:val="00091021"/>
    <w:rsid w:val="00094411"/>
    <w:rsid w:val="00095F5D"/>
    <w:rsid w:val="00096D8B"/>
    <w:rsid w:val="000A16EA"/>
    <w:rsid w:val="000A6F8D"/>
    <w:rsid w:val="000B20FA"/>
    <w:rsid w:val="000B5E95"/>
    <w:rsid w:val="000C025F"/>
    <w:rsid w:val="000C1BFC"/>
    <w:rsid w:val="000C66C2"/>
    <w:rsid w:val="000C7AF9"/>
    <w:rsid w:val="000D3977"/>
    <w:rsid w:val="000D3E9B"/>
    <w:rsid w:val="000D3F1E"/>
    <w:rsid w:val="000D4328"/>
    <w:rsid w:val="000D44BE"/>
    <w:rsid w:val="000D6643"/>
    <w:rsid w:val="000E0F1F"/>
    <w:rsid w:val="000F2E31"/>
    <w:rsid w:val="000F5D64"/>
    <w:rsid w:val="000F6DDA"/>
    <w:rsid w:val="00100752"/>
    <w:rsid w:val="00103121"/>
    <w:rsid w:val="00111890"/>
    <w:rsid w:val="00111C31"/>
    <w:rsid w:val="00112913"/>
    <w:rsid w:val="001200B8"/>
    <w:rsid w:val="001202CE"/>
    <w:rsid w:val="00120371"/>
    <w:rsid w:val="00122FA6"/>
    <w:rsid w:val="0013464C"/>
    <w:rsid w:val="001360B9"/>
    <w:rsid w:val="00136977"/>
    <w:rsid w:val="0014014B"/>
    <w:rsid w:val="00140A8B"/>
    <w:rsid w:val="00141FFE"/>
    <w:rsid w:val="00143727"/>
    <w:rsid w:val="0014552A"/>
    <w:rsid w:val="0015050A"/>
    <w:rsid w:val="00150E7F"/>
    <w:rsid w:val="00151A26"/>
    <w:rsid w:val="00152316"/>
    <w:rsid w:val="00154EF7"/>
    <w:rsid w:val="001551F5"/>
    <w:rsid w:val="0015571C"/>
    <w:rsid w:val="001557C1"/>
    <w:rsid w:val="0015789C"/>
    <w:rsid w:val="001616DD"/>
    <w:rsid w:val="0016377B"/>
    <w:rsid w:val="00164E8A"/>
    <w:rsid w:val="00180986"/>
    <w:rsid w:val="001819DF"/>
    <w:rsid w:val="00186C49"/>
    <w:rsid w:val="00186F2D"/>
    <w:rsid w:val="00192E41"/>
    <w:rsid w:val="001944BC"/>
    <w:rsid w:val="001949FE"/>
    <w:rsid w:val="00195D76"/>
    <w:rsid w:val="001A1340"/>
    <w:rsid w:val="001A2A47"/>
    <w:rsid w:val="001A30BF"/>
    <w:rsid w:val="001A338D"/>
    <w:rsid w:val="001A5081"/>
    <w:rsid w:val="001A7C44"/>
    <w:rsid w:val="001B0BA0"/>
    <w:rsid w:val="001B0CCE"/>
    <w:rsid w:val="001B2AC5"/>
    <w:rsid w:val="001B2E2C"/>
    <w:rsid w:val="001B460A"/>
    <w:rsid w:val="001B506B"/>
    <w:rsid w:val="001B5CAC"/>
    <w:rsid w:val="001C3446"/>
    <w:rsid w:val="001C5CEA"/>
    <w:rsid w:val="001C632D"/>
    <w:rsid w:val="001D1E80"/>
    <w:rsid w:val="001D4282"/>
    <w:rsid w:val="001D4CE0"/>
    <w:rsid w:val="001D5791"/>
    <w:rsid w:val="001D6D72"/>
    <w:rsid w:val="001E0B33"/>
    <w:rsid w:val="001E3294"/>
    <w:rsid w:val="001E55DA"/>
    <w:rsid w:val="001E6DDA"/>
    <w:rsid w:val="001F0925"/>
    <w:rsid w:val="001F4FA7"/>
    <w:rsid w:val="001F7CF3"/>
    <w:rsid w:val="002005F3"/>
    <w:rsid w:val="00200D70"/>
    <w:rsid w:val="00203963"/>
    <w:rsid w:val="00204654"/>
    <w:rsid w:val="00205899"/>
    <w:rsid w:val="00207CE8"/>
    <w:rsid w:val="00210EAA"/>
    <w:rsid w:val="00211C6A"/>
    <w:rsid w:val="0021660C"/>
    <w:rsid w:val="00216AD3"/>
    <w:rsid w:val="002171B0"/>
    <w:rsid w:val="002202B9"/>
    <w:rsid w:val="00230FFA"/>
    <w:rsid w:val="0023279C"/>
    <w:rsid w:val="00233F07"/>
    <w:rsid w:val="00236A68"/>
    <w:rsid w:val="00237271"/>
    <w:rsid w:val="00237C1B"/>
    <w:rsid w:val="00241544"/>
    <w:rsid w:val="00241963"/>
    <w:rsid w:val="00241B34"/>
    <w:rsid w:val="00243F76"/>
    <w:rsid w:val="00245912"/>
    <w:rsid w:val="00250B91"/>
    <w:rsid w:val="00251BED"/>
    <w:rsid w:val="00252717"/>
    <w:rsid w:val="002531E8"/>
    <w:rsid w:val="00254A5C"/>
    <w:rsid w:val="002556F2"/>
    <w:rsid w:val="0026134B"/>
    <w:rsid w:val="0026135A"/>
    <w:rsid w:val="00265A5C"/>
    <w:rsid w:val="00267696"/>
    <w:rsid w:val="00272654"/>
    <w:rsid w:val="00281095"/>
    <w:rsid w:val="00282F08"/>
    <w:rsid w:val="002953F0"/>
    <w:rsid w:val="00295A44"/>
    <w:rsid w:val="002A189D"/>
    <w:rsid w:val="002A3BE0"/>
    <w:rsid w:val="002A4220"/>
    <w:rsid w:val="002A4E2D"/>
    <w:rsid w:val="002A67F7"/>
    <w:rsid w:val="002A6DC2"/>
    <w:rsid w:val="002A782A"/>
    <w:rsid w:val="002B23AA"/>
    <w:rsid w:val="002B265C"/>
    <w:rsid w:val="002B3FB5"/>
    <w:rsid w:val="002C00F6"/>
    <w:rsid w:val="002C326A"/>
    <w:rsid w:val="002C5847"/>
    <w:rsid w:val="002D13F8"/>
    <w:rsid w:val="002D3B25"/>
    <w:rsid w:val="002D703A"/>
    <w:rsid w:val="002D7901"/>
    <w:rsid w:val="002E0CF3"/>
    <w:rsid w:val="002E3A6B"/>
    <w:rsid w:val="002E40A9"/>
    <w:rsid w:val="002E4831"/>
    <w:rsid w:val="002E6AB0"/>
    <w:rsid w:val="002F0023"/>
    <w:rsid w:val="002F35E5"/>
    <w:rsid w:val="002F39A3"/>
    <w:rsid w:val="002F3F82"/>
    <w:rsid w:val="0030024A"/>
    <w:rsid w:val="0030221E"/>
    <w:rsid w:val="003023C5"/>
    <w:rsid w:val="00302FD4"/>
    <w:rsid w:val="00303E3F"/>
    <w:rsid w:val="00306F6A"/>
    <w:rsid w:val="00307FBA"/>
    <w:rsid w:val="00311909"/>
    <w:rsid w:val="0031224C"/>
    <w:rsid w:val="003153A1"/>
    <w:rsid w:val="00320A19"/>
    <w:rsid w:val="00323902"/>
    <w:rsid w:val="00324939"/>
    <w:rsid w:val="00325D88"/>
    <w:rsid w:val="00333579"/>
    <w:rsid w:val="003375D3"/>
    <w:rsid w:val="0034107B"/>
    <w:rsid w:val="003430F1"/>
    <w:rsid w:val="00344A43"/>
    <w:rsid w:val="003463F5"/>
    <w:rsid w:val="0035019D"/>
    <w:rsid w:val="00351016"/>
    <w:rsid w:val="0035465F"/>
    <w:rsid w:val="0036129C"/>
    <w:rsid w:val="003619D1"/>
    <w:rsid w:val="00361CD4"/>
    <w:rsid w:val="00363187"/>
    <w:rsid w:val="003643B0"/>
    <w:rsid w:val="00365D1A"/>
    <w:rsid w:val="00367196"/>
    <w:rsid w:val="003712C5"/>
    <w:rsid w:val="00372B2D"/>
    <w:rsid w:val="003743D5"/>
    <w:rsid w:val="00374C36"/>
    <w:rsid w:val="003762E0"/>
    <w:rsid w:val="0037734A"/>
    <w:rsid w:val="003812F3"/>
    <w:rsid w:val="0038530B"/>
    <w:rsid w:val="0039100C"/>
    <w:rsid w:val="0039282B"/>
    <w:rsid w:val="003B6B44"/>
    <w:rsid w:val="003B7933"/>
    <w:rsid w:val="003C1899"/>
    <w:rsid w:val="003C658B"/>
    <w:rsid w:val="003C695E"/>
    <w:rsid w:val="003D0CFA"/>
    <w:rsid w:val="003D1A58"/>
    <w:rsid w:val="003D1E56"/>
    <w:rsid w:val="003E08B0"/>
    <w:rsid w:val="003E120F"/>
    <w:rsid w:val="003E39DC"/>
    <w:rsid w:val="003E42DD"/>
    <w:rsid w:val="003E5A5D"/>
    <w:rsid w:val="003E6E15"/>
    <w:rsid w:val="003F13FE"/>
    <w:rsid w:val="0040443E"/>
    <w:rsid w:val="0040486B"/>
    <w:rsid w:val="004053BA"/>
    <w:rsid w:val="00405DA5"/>
    <w:rsid w:val="004104FF"/>
    <w:rsid w:val="00414DD2"/>
    <w:rsid w:val="00416030"/>
    <w:rsid w:val="0042583E"/>
    <w:rsid w:val="00425D3B"/>
    <w:rsid w:val="00426F67"/>
    <w:rsid w:val="00434977"/>
    <w:rsid w:val="00436BE0"/>
    <w:rsid w:val="004443E3"/>
    <w:rsid w:val="00447790"/>
    <w:rsid w:val="00451CCA"/>
    <w:rsid w:val="004527D9"/>
    <w:rsid w:val="004539A8"/>
    <w:rsid w:val="00454C5A"/>
    <w:rsid w:val="00456AD3"/>
    <w:rsid w:val="0046444D"/>
    <w:rsid w:val="00466B32"/>
    <w:rsid w:val="00472E7B"/>
    <w:rsid w:val="004730D0"/>
    <w:rsid w:val="00473756"/>
    <w:rsid w:val="00474EDD"/>
    <w:rsid w:val="004763C2"/>
    <w:rsid w:val="004862C4"/>
    <w:rsid w:val="00487BA8"/>
    <w:rsid w:val="0049322C"/>
    <w:rsid w:val="00494D00"/>
    <w:rsid w:val="00497D22"/>
    <w:rsid w:val="004A049A"/>
    <w:rsid w:val="004A1C0E"/>
    <w:rsid w:val="004A22E6"/>
    <w:rsid w:val="004B2BBE"/>
    <w:rsid w:val="004B5475"/>
    <w:rsid w:val="004B54EE"/>
    <w:rsid w:val="004B5BEC"/>
    <w:rsid w:val="004C0106"/>
    <w:rsid w:val="004C2745"/>
    <w:rsid w:val="004C571E"/>
    <w:rsid w:val="004C6349"/>
    <w:rsid w:val="004C66E6"/>
    <w:rsid w:val="004D0821"/>
    <w:rsid w:val="004D252C"/>
    <w:rsid w:val="004D4E57"/>
    <w:rsid w:val="004D7685"/>
    <w:rsid w:val="004E2D95"/>
    <w:rsid w:val="004E485D"/>
    <w:rsid w:val="004E6E84"/>
    <w:rsid w:val="004E6F8C"/>
    <w:rsid w:val="004E799E"/>
    <w:rsid w:val="004F11F8"/>
    <w:rsid w:val="00507C5B"/>
    <w:rsid w:val="00511075"/>
    <w:rsid w:val="00511B75"/>
    <w:rsid w:val="005133CE"/>
    <w:rsid w:val="00513627"/>
    <w:rsid w:val="00514679"/>
    <w:rsid w:val="005165F1"/>
    <w:rsid w:val="00516A53"/>
    <w:rsid w:val="00522301"/>
    <w:rsid w:val="005250B8"/>
    <w:rsid w:val="005350BC"/>
    <w:rsid w:val="005362C9"/>
    <w:rsid w:val="00537285"/>
    <w:rsid w:val="00542911"/>
    <w:rsid w:val="00542EA8"/>
    <w:rsid w:val="00543978"/>
    <w:rsid w:val="00543A77"/>
    <w:rsid w:val="005441DF"/>
    <w:rsid w:val="00545027"/>
    <w:rsid w:val="00545353"/>
    <w:rsid w:val="00545F97"/>
    <w:rsid w:val="00554341"/>
    <w:rsid w:val="00555D6C"/>
    <w:rsid w:val="00557A09"/>
    <w:rsid w:val="005614CC"/>
    <w:rsid w:val="0056322C"/>
    <w:rsid w:val="00567AAF"/>
    <w:rsid w:val="00570A16"/>
    <w:rsid w:val="00571C93"/>
    <w:rsid w:val="0057436B"/>
    <w:rsid w:val="005747DE"/>
    <w:rsid w:val="00574B2B"/>
    <w:rsid w:val="005752ED"/>
    <w:rsid w:val="005757D1"/>
    <w:rsid w:val="005761EA"/>
    <w:rsid w:val="00581D11"/>
    <w:rsid w:val="00584136"/>
    <w:rsid w:val="005859AD"/>
    <w:rsid w:val="00590F88"/>
    <w:rsid w:val="00592EC2"/>
    <w:rsid w:val="00596FCB"/>
    <w:rsid w:val="00596FD0"/>
    <w:rsid w:val="005A6757"/>
    <w:rsid w:val="005A6EA8"/>
    <w:rsid w:val="005A7F4F"/>
    <w:rsid w:val="005B2C19"/>
    <w:rsid w:val="005B2EAC"/>
    <w:rsid w:val="005B42B7"/>
    <w:rsid w:val="005B7AC5"/>
    <w:rsid w:val="005D3626"/>
    <w:rsid w:val="005D443B"/>
    <w:rsid w:val="005D476C"/>
    <w:rsid w:val="005D5EC0"/>
    <w:rsid w:val="005D6ACB"/>
    <w:rsid w:val="005E186D"/>
    <w:rsid w:val="005E2021"/>
    <w:rsid w:val="005E2EBA"/>
    <w:rsid w:val="005E72E7"/>
    <w:rsid w:val="005E7F75"/>
    <w:rsid w:val="005F0A67"/>
    <w:rsid w:val="005F5868"/>
    <w:rsid w:val="00602B85"/>
    <w:rsid w:val="00602C53"/>
    <w:rsid w:val="00604B52"/>
    <w:rsid w:val="00604DB4"/>
    <w:rsid w:val="00606AC0"/>
    <w:rsid w:val="00606D9E"/>
    <w:rsid w:val="0060729C"/>
    <w:rsid w:val="006107C0"/>
    <w:rsid w:val="00611F73"/>
    <w:rsid w:val="00620444"/>
    <w:rsid w:val="00623713"/>
    <w:rsid w:val="00630023"/>
    <w:rsid w:val="00630E36"/>
    <w:rsid w:val="00632DCC"/>
    <w:rsid w:val="00632F5A"/>
    <w:rsid w:val="00641AB2"/>
    <w:rsid w:val="00642917"/>
    <w:rsid w:val="00642EA2"/>
    <w:rsid w:val="00646D46"/>
    <w:rsid w:val="00647928"/>
    <w:rsid w:val="00652863"/>
    <w:rsid w:val="006614B7"/>
    <w:rsid w:val="00663E37"/>
    <w:rsid w:val="00664D99"/>
    <w:rsid w:val="006656FD"/>
    <w:rsid w:val="006670A1"/>
    <w:rsid w:val="00672BA1"/>
    <w:rsid w:val="00674D77"/>
    <w:rsid w:val="006755E6"/>
    <w:rsid w:val="00680296"/>
    <w:rsid w:val="00680481"/>
    <w:rsid w:val="00681BDF"/>
    <w:rsid w:val="006873FC"/>
    <w:rsid w:val="0069136B"/>
    <w:rsid w:val="0069142A"/>
    <w:rsid w:val="00691502"/>
    <w:rsid w:val="006929A0"/>
    <w:rsid w:val="006930E3"/>
    <w:rsid w:val="00694905"/>
    <w:rsid w:val="00695501"/>
    <w:rsid w:val="006B022B"/>
    <w:rsid w:val="006B089F"/>
    <w:rsid w:val="006B318F"/>
    <w:rsid w:val="006B6A41"/>
    <w:rsid w:val="006C01C8"/>
    <w:rsid w:val="006C4AF4"/>
    <w:rsid w:val="006C6100"/>
    <w:rsid w:val="006C7718"/>
    <w:rsid w:val="006C7724"/>
    <w:rsid w:val="006C7FE9"/>
    <w:rsid w:val="006D0DF5"/>
    <w:rsid w:val="006D203C"/>
    <w:rsid w:val="006E23D7"/>
    <w:rsid w:val="006E35FE"/>
    <w:rsid w:val="006E6B4C"/>
    <w:rsid w:val="006E77C3"/>
    <w:rsid w:val="006F0DD5"/>
    <w:rsid w:val="006F0FC3"/>
    <w:rsid w:val="006F1C91"/>
    <w:rsid w:val="006F66F7"/>
    <w:rsid w:val="006F76DD"/>
    <w:rsid w:val="00701607"/>
    <w:rsid w:val="00702C17"/>
    <w:rsid w:val="00704426"/>
    <w:rsid w:val="0070790B"/>
    <w:rsid w:val="007170BA"/>
    <w:rsid w:val="0071737C"/>
    <w:rsid w:val="00724A45"/>
    <w:rsid w:val="00734361"/>
    <w:rsid w:val="00734AAC"/>
    <w:rsid w:val="00735116"/>
    <w:rsid w:val="007371DA"/>
    <w:rsid w:val="00737205"/>
    <w:rsid w:val="00737D3E"/>
    <w:rsid w:val="00741D93"/>
    <w:rsid w:val="00742C6B"/>
    <w:rsid w:val="00742E2E"/>
    <w:rsid w:val="00745636"/>
    <w:rsid w:val="00747826"/>
    <w:rsid w:val="0075168F"/>
    <w:rsid w:val="00751992"/>
    <w:rsid w:val="0075291F"/>
    <w:rsid w:val="007565D1"/>
    <w:rsid w:val="007634B6"/>
    <w:rsid w:val="0076527E"/>
    <w:rsid w:val="00765F6C"/>
    <w:rsid w:val="007701DD"/>
    <w:rsid w:val="00773113"/>
    <w:rsid w:val="0077359D"/>
    <w:rsid w:val="00776701"/>
    <w:rsid w:val="00783602"/>
    <w:rsid w:val="007854B6"/>
    <w:rsid w:val="00786371"/>
    <w:rsid w:val="00791CD4"/>
    <w:rsid w:val="00792787"/>
    <w:rsid w:val="0079319A"/>
    <w:rsid w:val="0079546C"/>
    <w:rsid w:val="00796DAB"/>
    <w:rsid w:val="007A2ED7"/>
    <w:rsid w:val="007A3279"/>
    <w:rsid w:val="007A41C3"/>
    <w:rsid w:val="007A5974"/>
    <w:rsid w:val="007A7183"/>
    <w:rsid w:val="007B3E57"/>
    <w:rsid w:val="007B4251"/>
    <w:rsid w:val="007B5F3A"/>
    <w:rsid w:val="007C0BC8"/>
    <w:rsid w:val="007C0EE5"/>
    <w:rsid w:val="007C4686"/>
    <w:rsid w:val="007C6F3E"/>
    <w:rsid w:val="007C78E5"/>
    <w:rsid w:val="007D0400"/>
    <w:rsid w:val="007D2AB2"/>
    <w:rsid w:val="007D5B2D"/>
    <w:rsid w:val="007D5F45"/>
    <w:rsid w:val="007E1CC2"/>
    <w:rsid w:val="007E3586"/>
    <w:rsid w:val="007E3A23"/>
    <w:rsid w:val="007E694A"/>
    <w:rsid w:val="007F0A76"/>
    <w:rsid w:val="007F223C"/>
    <w:rsid w:val="007F3687"/>
    <w:rsid w:val="00801B54"/>
    <w:rsid w:val="00802460"/>
    <w:rsid w:val="00802B3C"/>
    <w:rsid w:val="00803646"/>
    <w:rsid w:val="00806963"/>
    <w:rsid w:val="00807AB3"/>
    <w:rsid w:val="0081664C"/>
    <w:rsid w:val="008250C5"/>
    <w:rsid w:val="0083088B"/>
    <w:rsid w:val="00843CEC"/>
    <w:rsid w:val="008459F7"/>
    <w:rsid w:val="008465DB"/>
    <w:rsid w:val="0085044F"/>
    <w:rsid w:val="0085649C"/>
    <w:rsid w:val="0087247E"/>
    <w:rsid w:val="00874D7B"/>
    <w:rsid w:val="00877239"/>
    <w:rsid w:val="00882DC6"/>
    <w:rsid w:val="00886977"/>
    <w:rsid w:val="00887814"/>
    <w:rsid w:val="00887A51"/>
    <w:rsid w:val="00890FF0"/>
    <w:rsid w:val="00894559"/>
    <w:rsid w:val="00894F3E"/>
    <w:rsid w:val="008955F8"/>
    <w:rsid w:val="00897928"/>
    <w:rsid w:val="008A2C2B"/>
    <w:rsid w:val="008A470F"/>
    <w:rsid w:val="008A7E39"/>
    <w:rsid w:val="008B0629"/>
    <w:rsid w:val="008B1496"/>
    <w:rsid w:val="008B33FE"/>
    <w:rsid w:val="008B798B"/>
    <w:rsid w:val="008B79AE"/>
    <w:rsid w:val="008C3405"/>
    <w:rsid w:val="008C38DF"/>
    <w:rsid w:val="008D4370"/>
    <w:rsid w:val="008D698F"/>
    <w:rsid w:val="008D6E62"/>
    <w:rsid w:val="008E0478"/>
    <w:rsid w:val="008E2F2B"/>
    <w:rsid w:val="008E3AB2"/>
    <w:rsid w:val="008F4E89"/>
    <w:rsid w:val="008F6F9F"/>
    <w:rsid w:val="0090037C"/>
    <w:rsid w:val="00901766"/>
    <w:rsid w:val="00903A6B"/>
    <w:rsid w:val="00903DCA"/>
    <w:rsid w:val="00905859"/>
    <w:rsid w:val="00905B3A"/>
    <w:rsid w:val="0091221E"/>
    <w:rsid w:val="00913C81"/>
    <w:rsid w:val="00914FC3"/>
    <w:rsid w:val="00916A12"/>
    <w:rsid w:val="00917AA3"/>
    <w:rsid w:val="00922B7A"/>
    <w:rsid w:val="00931ADB"/>
    <w:rsid w:val="00933090"/>
    <w:rsid w:val="009330C0"/>
    <w:rsid w:val="0094278C"/>
    <w:rsid w:val="00944575"/>
    <w:rsid w:val="00945EF2"/>
    <w:rsid w:val="00946267"/>
    <w:rsid w:val="00946E8E"/>
    <w:rsid w:val="009503EF"/>
    <w:rsid w:val="00950B6A"/>
    <w:rsid w:val="00953691"/>
    <w:rsid w:val="00954431"/>
    <w:rsid w:val="009626DE"/>
    <w:rsid w:val="009658D0"/>
    <w:rsid w:val="009662F6"/>
    <w:rsid w:val="00967DAB"/>
    <w:rsid w:val="009731D9"/>
    <w:rsid w:val="0098079E"/>
    <w:rsid w:val="00980D72"/>
    <w:rsid w:val="0098421B"/>
    <w:rsid w:val="00985904"/>
    <w:rsid w:val="00991D3A"/>
    <w:rsid w:val="00992AB8"/>
    <w:rsid w:val="009957E2"/>
    <w:rsid w:val="00997BDA"/>
    <w:rsid w:val="00997FDA"/>
    <w:rsid w:val="009A0302"/>
    <w:rsid w:val="009A50DC"/>
    <w:rsid w:val="009B4964"/>
    <w:rsid w:val="009B56FD"/>
    <w:rsid w:val="009C1C2E"/>
    <w:rsid w:val="009C1C51"/>
    <w:rsid w:val="009C56EE"/>
    <w:rsid w:val="009C678D"/>
    <w:rsid w:val="009C6A3F"/>
    <w:rsid w:val="009D16C6"/>
    <w:rsid w:val="009D3874"/>
    <w:rsid w:val="009D4B5A"/>
    <w:rsid w:val="009E2F5C"/>
    <w:rsid w:val="009F6544"/>
    <w:rsid w:val="009F6987"/>
    <w:rsid w:val="00A00E6A"/>
    <w:rsid w:val="00A064CA"/>
    <w:rsid w:val="00A11077"/>
    <w:rsid w:val="00A17614"/>
    <w:rsid w:val="00A20D7B"/>
    <w:rsid w:val="00A246E3"/>
    <w:rsid w:val="00A2496A"/>
    <w:rsid w:val="00A24B5A"/>
    <w:rsid w:val="00A25FBA"/>
    <w:rsid w:val="00A304D9"/>
    <w:rsid w:val="00A34B3C"/>
    <w:rsid w:val="00A34D7F"/>
    <w:rsid w:val="00A35631"/>
    <w:rsid w:val="00A40711"/>
    <w:rsid w:val="00A47AA5"/>
    <w:rsid w:val="00A51302"/>
    <w:rsid w:val="00A64608"/>
    <w:rsid w:val="00A74613"/>
    <w:rsid w:val="00A76B23"/>
    <w:rsid w:val="00A823F6"/>
    <w:rsid w:val="00A82FB7"/>
    <w:rsid w:val="00A87095"/>
    <w:rsid w:val="00A962E6"/>
    <w:rsid w:val="00AA0E57"/>
    <w:rsid w:val="00AA1090"/>
    <w:rsid w:val="00AA1427"/>
    <w:rsid w:val="00AA41E0"/>
    <w:rsid w:val="00AA4DC2"/>
    <w:rsid w:val="00AA6792"/>
    <w:rsid w:val="00AB04A1"/>
    <w:rsid w:val="00AB213E"/>
    <w:rsid w:val="00AB28B0"/>
    <w:rsid w:val="00AB3362"/>
    <w:rsid w:val="00AB429B"/>
    <w:rsid w:val="00AB49C4"/>
    <w:rsid w:val="00AB6554"/>
    <w:rsid w:val="00AB6611"/>
    <w:rsid w:val="00AC34ED"/>
    <w:rsid w:val="00AC44A5"/>
    <w:rsid w:val="00AD0109"/>
    <w:rsid w:val="00AD017A"/>
    <w:rsid w:val="00AD1AF7"/>
    <w:rsid w:val="00AD221B"/>
    <w:rsid w:val="00AD4AE0"/>
    <w:rsid w:val="00AD5E5F"/>
    <w:rsid w:val="00AD690C"/>
    <w:rsid w:val="00AE0DA7"/>
    <w:rsid w:val="00AE2A8A"/>
    <w:rsid w:val="00AE2C80"/>
    <w:rsid w:val="00AE336A"/>
    <w:rsid w:val="00AF0418"/>
    <w:rsid w:val="00AF0AF4"/>
    <w:rsid w:val="00AF5DD7"/>
    <w:rsid w:val="00B0250A"/>
    <w:rsid w:val="00B049D5"/>
    <w:rsid w:val="00B0673F"/>
    <w:rsid w:val="00B06CBA"/>
    <w:rsid w:val="00B11BC1"/>
    <w:rsid w:val="00B146A0"/>
    <w:rsid w:val="00B1522C"/>
    <w:rsid w:val="00B20A62"/>
    <w:rsid w:val="00B20B1D"/>
    <w:rsid w:val="00B21980"/>
    <w:rsid w:val="00B24456"/>
    <w:rsid w:val="00B25813"/>
    <w:rsid w:val="00B26B6C"/>
    <w:rsid w:val="00B26CE6"/>
    <w:rsid w:val="00B27D39"/>
    <w:rsid w:val="00B3558F"/>
    <w:rsid w:val="00B3748F"/>
    <w:rsid w:val="00B37A92"/>
    <w:rsid w:val="00B40698"/>
    <w:rsid w:val="00B41285"/>
    <w:rsid w:val="00B417BF"/>
    <w:rsid w:val="00B42FC8"/>
    <w:rsid w:val="00B448F9"/>
    <w:rsid w:val="00B47348"/>
    <w:rsid w:val="00B52171"/>
    <w:rsid w:val="00B52413"/>
    <w:rsid w:val="00B529E3"/>
    <w:rsid w:val="00B53DE0"/>
    <w:rsid w:val="00B56CDD"/>
    <w:rsid w:val="00B576F2"/>
    <w:rsid w:val="00B57F91"/>
    <w:rsid w:val="00B64E44"/>
    <w:rsid w:val="00B6781F"/>
    <w:rsid w:val="00B715A9"/>
    <w:rsid w:val="00B730C0"/>
    <w:rsid w:val="00B76418"/>
    <w:rsid w:val="00B77C41"/>
    <w:rsid w:val="00B77E0B"/>
    <w:rsid w:val="00B84203"/>
    <w:rsid w:val="00B8725B"/>
    <w:rsid w:val="00B87967"/>
    <w:rsid w:val="00B9012E"/>
    <w:rsid w:val="00B92503"/>
    <w:rsid w:val="00B929B6"/>
    <w:rsid w:val="00BA5178"/>
    <w:rsid w:val="00BA72E1"/>
    <w:rsid w:val="00BB09E8"/>
    <w:rsid w:val="00BB0CB3"/>
    <w:rsid w:val="00BB1023"/>
    <w:rsid w:val="00BB30E4"/>
    <w:rsid w:val="00BB40F8"/>
    <w:rsid w:val="00BC0399"/>
    <w:rsid w:val="00BC3765"/>
    <w:rsid w:val="00BC3CBF"/>
    <w:rsid w:val="00BC732D"/>
    <w:rsid w:val="00BD2295"/>
    <w:rsid w:val="00BD4B76"/>
    <w:rsid w:val="00BD72D0"/>
    <w:rsid w:val="00BE0C84"/>
    <w:rsid w:val="00BE2484"/>
    <w:rsid w:val="00BE5315"/>
    <w:rsid w:val="00BE661D"/>
    <w:rsid w:val="00BE7C11"/>
    <w:rsid w:val="00BF085E"/>
    <w:rsid w:val="00BF3899"/>
    <w:rsid w:val="00BF4666"/>
    <w:rsid w:val="00BF5B99"/>
    <w:rsid w:val="00C12D11"/>
    <w:rsid w:val="00C13217"/>
    <w:rsid w:val="00C14410"/>
    <w:rsid w:val="00C14E30"/>
    <w:rsid w:val="00C15DC7"/>
    <w:rsid w:val="00C1606F"/>
    <w:rsid w:val="00C16BEC"/>
    <w:rsid w:val="00C20185"/>
    <w:rsid w:val="00C209B2"/>
    <w:rsid w:val="00C2115F"/>
    <w:rsid w:val="00C2168A"/>
    <w:rsid w:val="00C34AB6"/>
    <w:rsid w:val="00C43B0F"/>
    <w:rsid w:val="00C43F83"/>
    <w:rsid w:val="00C441B4"/>
    <w:rsid w:val="00C4468A"/>
    <w:rsid w:val="00C45AF8"/>
    <w:rsid w:val="00C54D63"/>
    <w:rsid w:val="00C54ED0"/>
    <w:rsid w:val="00C602E4"/>
    <w:rsid w:val="00C61F56"/>
    <w:rsid w:val="00C64449"/>
    <w:rsid w:val="00C646FB"/>
    <w:rsid w:val="00C64E71"/>
    <w:rsid w:val="00C66474"/>
    <w:rsid w:val="00C70DBA"/>
    <w:rsid w:val="00C84EAA"/>
    <w:rsid w:val="00C85D1F"/>
    <w:rsid w:val="00C92D27"/>
    <w:rsid w:val="00C92EBD"/>
    <w:rsid w:val="00C936E6"/>
    <w:rsid w:val="00C97709"/>
    <w:rsid w:val="00C97CD9"/>
    <w:rsid w:val="00CA0A00"/>
    <w:rsid w:val="00CA4D37"/>
    <w:rsid w:val="00CA4FA9"/>
    <w:rsid w:val="00CB379D"/>
    <w:rsid w:val="00CB6197"/>
    <w:rsid w:val="00CC0F92"/>
    <w:rsid w:val="00CC141F"/>
    <w:rsid w:val="00CD00A4"/>
    <w:rsid w:val="00CD088C"/>
    <w:rsid w:val="00CD1AEA"/>
    <w:rsid w:val="00CE2DDD"/>
    <w:rsid w:val="00CE3473"/>
    <w:rsid w:val="00CE35A0"/>
    <w:rsid w:val="00CE7AB0"/>
    <w:rsid w:val="00CF0D12"/>
    <w:rsid w:val="00CF55E5"/>
    <w:rsid w:val="00CF5D85"/>
    <w:rsid w:val="00CF7810"/>
    <w:rsid w:val="00D00BE3"/>
    <w:rsid w:val="00D0129C"/>
    <w:rsid w:val="00D02775"/>
    <w:rsid w:val="00D03E99"/>
    <w:rsid w:val="00D044AC"/>
    <w:rsid w:val="00D05873"/>
    <w:rsid w:val="00D072FD"/>
    <w:rsid w:val="00D17D67"/>
    <w:rsid w:val="00D20EAC"/>
    <w:rsid w:val="00D2394E"/>
    <w:rsid w:val="00D23C0D"/>
    <w:rsid w:val="00D23C5E"/>
    <w:rsid w:val="00D24476"/>
    <w:rsid w:val="00D30F67"/>
    <w:rsid w:val="00D37B80"/>
    <w:rsid w:val="00D37F06"/>
    <w:rsid w:val="00D43696"/>
    <w:rsid w:val="00D4441A"/>
    <w:rsid w:val="00D451ED"/>
    <w:rsid w:val="00D45EDE"/>
    <w:rsid w:val="00D5059F"/>
    <w:rsid w:val="00D51422"/>
    <w:rsid w:val="00D553A7"/>
    <w:rsid w:val="00D571D6"/>
    <w:rsid w:val="00D579BE"/>
    <w:rsid w:val="00D65A24"/>
    <w:rsid w:val="00D72F01"/>
    <w:rsid w:val="00D73537"/>
    <w:rsid w:val="00D7517B"/>
    <w:rsid w:val="00D81D4A"/>
    <w:rsid w:val="00D82A0B"/>
    <w:rsid w:val="00D84BC1"/>
    <w:rsid w:val="00D850C7"/>
    <w:rsid w:val="00D8752E"/>
    <w:rsid w:val="00D90BC0"/>
    <w:rsid w:val="00D9294E"/>
    <w:rsid w:val="00D92F24"/>
    <w:rsid w:val="00D93B99"/>
    <w:rsid w:val="00D9446F"/>
    <w:rsid w:val="00D958A0"/>
    <w:rsid w:val="00D95E20"/>
    <w:rsid w:val="00D97D66"/>
    <w:rsid w:val="00DA18B7"/>
    <w:rsid w:val="00DB3B25"/>
    <w:rsid w:val="00DB525C"/>
    <w:rsid w:val="00DB61ED"/>
    <w:rsid w:val="00DB6C96"/>
    <w:rsid w:val="00DB7DDF"/>
    <w:rsid w:val="00DC3CF2"/>
    <w:rsid w:val="00DC462E"/>
    <w:rsid w:val="00DD05D7"/>
    <w:rsid w:val="00DD38E5"/>
    <w:rsid w:val="00DD414D"/>
    <w:rsid w:val="00DD53A9"/>
    <w:rsid w:val="00DD64B4"/>
    <w:rsid w:val="00DD732D"/>
    <w:rsid w:val="00DD7B95"/>
    <w:rsid w:val="00DE02D9"/>
    <w:rsid w:val="00DE0580"/>
    <w:rsid w:val="00DE140A"/>
    <w:rsid w:val="00DE6620"/>
    <w:rsid w:val="00DE6835"/>
    <w:rsid w:val="00DF0405"/>
    <w:rsid w:val="00DF17E8"/>
    <w:rsid w:val="00DF1B2B"/>
    <w:rsid w:val="00DF2269"/>
    <w:rsid w:val="00E0242F"/>
    <w:rsid w:val="00E03E59"/>
    <w:rsid w:val="00E04C45"/>
    <w:rsid w:val="00E070B1"/>
    <w:rsid w:val="00E12CFD"/>
    <w:rsid w:val="00E12EBA"/>
    <w:rsid w:val="00E15F4A"/>
    <w:rsid w:val="00E233BA"/>
    <w:rsid w:val="00E3023A"/>
    <w:rsid w:val="00E315E9"/>
    <w:rsid w:val="00E3325F"/>
    <w:rsid w:val="00E33430"/>
    <w:rsid w:val="00E343E2"/>
    <w:rsid w:val="00E34C26"/>
    <w:rsid w:val="00E34E3B"/>
    <w:rsid w:val="00E3664A"/>
    <w:rsid w:val="00E37ECD"/>
    <w:rsid w:val="00E41BF5"/>
    <w:rsid w:val="00E47290"/>
    <w:rsid w:val="00E47B8D"/>
    <w:rsid w:val="00E51AE3"/>
    <w:rsid w:val="00E52209"/>
    <w:rsid w:val="00E557E8"/>
    <w:rsid w:val="00E579EA"/>
    <w:rsid w:val="00E7149B"/>
    <w:rsid w:val="00E71DFE"/>
    <w:rsid w:val="00E729C6"/>
    <w:rsid w:val="00E742F5"/>
    <w:rsid w:val="00E756BF"/>
    <w:rsid w:val="00E76BA5"/>
    <w:rsid w:val="00E76C6B"/>
    <w:rsid w:val="00E7776A"/>
    <w:rsid w:val="00E8023A"/>
    <w:rsid w:val="00E81E0A"/>
    <w:rsid w:val="00E828EE"/>
    <w:rsid w:val="00E8625D"/>
    <w:rsid w:val="00E92CA2"/>
    <w:rsid w:val="00E93B50"/>
    <w:rsid w:val="00E95DF5"/>
    <w:rsid w:val="00E97BEC"/>
    <w:rsid w:val="00EA1E5E"/>
    <w:rsid w:val="00EA1F50"/>
    <w:rsid w:val="00EA5E51"/>
    <w:rsid w:val="00EA76A5"/>
    <w:rsid w:val="00EA7776"/>
    <w:rsid w:val="00EB2650"/>
    <w:rsid w:val="00EB5997"/>
    <w:rsid w:val="00EC2E94"/>
    <w:rsid w:val="00EC3700"/>
    <w:rsid w:val="00EC3CBC"/>
    <w:rsid w:val="00EC7B13"/>
    <w:rsid w:val="00ED57A0"/>
    <w:rsid w:val="00EE03CC"/>
    <w:rsid w:val="00EE122A"/>
    <w:rsid w:val="00EE5027"/>
    <w:rsid w:val="00EE66F8"/>
    <w:rsid w:val="00EF0B90"/>
    <w:rsid w:val="00EF3D24"/>
    <w:rsid w:val="00EF4BAC"/>
    <w:rsid w:val="00EF5BEB"/>
    <w:rsid w:val="00F049DF"/>
    <w:rsid w:val="00F05AAE"/>
    <w:rsid w:val="00F12B6A"/>
    <w:rsid w:val="00F12C9A"/>
    <w:rsid w:val="00F13B1F"/>
    <w:rsid w:val="00F13C98"/>
    <w:rsid w:val="00F14883"/>
    <w:rsid w:val="00F14B20"/>
    <w:rsid w:val="00F174F8"/>
    <w:rsid w:val="00F2028A"/>
    <w:rsid w:val="00F21AC7"/>
    <w:rsid w:val="00F22509"/>
    <w:rsid w:val="00F31406"/>
    <w:rsid w:val="00F3168A"/>
    <w:rsid w:val="00F3702F"/>
    <w:rsid w:val="00F37F48"/>
    <w:rsid w:val="00F40E52"/>
    <w:rsid w:val="00F50179"/>
    <w:rsid w:val="00F5735E"/>
    <w:rsid w:val="00F7013F"/>
    <w:rsid w:val="00F8146A"/>
    <w:rsid w:val="00F82D98"/>
    <w:rsid w:val="00F83F02"/>
    <w:rsid w:val="00F8499B"/>
    <w:rsid w:val="00F84E97"/>
    <w:rsid w:val="00F91022"/>
    <w:rsid w:val="00FA32A6"/>
    <w:rsid w:val="00FA650B"/>
    <w:rsid w:val="00FB2B89"/>
    <w:rsid w:val="00FB4FA8"/>
    <w:rsid w:val="00FC3CE9"/>
    <w:rsid w:val="00FC544A"/>
    <w:rsid w:val="00FC7AB7"/>
    <w:rsid w:val="00FD256E"/>
    <w:rsid w:val="00FD3C9C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41955"/>
  <w15:docId w15:val="{E55EFF68-62C7-4F7F-9B36-1FBCDC2E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styleId="Nierozpoznanawzmianka">
    <w:name w:val="Unresolved Mention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en-US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val="en-US"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val="de-DE"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val="de-DE"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val="de-DE"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paragraph" w:customStyle="1" w:styleId="Untertitel1">
    <w:name w:val="Untertitel1"/>
    <w:basedOn w:val="Normalny"/>
    <w:next w:val="Normalny"/>
    <w:rsid w:val="00096D8B"/>
    <w:rPr>
      <w:b/>
      <w:lang w:val="de-DE"/>
    </w:rPr>
  </w:style>
  <w:style w:type="character" w:customStyle="1" w:styleId="ts-alignment-element">
    <w:name w:val="ts-alignment-element"/>
    <w:basedOn w:val="Domylnaczcionkaakapitu"/>
    <w:rsid w:val="00B26B6C"/>
  </w:style>
  <w:style w:type="character" w:styleId="Wzmianka">
    <w:name w:val="Mention"/>
    <w:basedOn w:val="Domylnaczcionkaakapitu"/>
    <w:uiPriority w:val="99"/>
    <w:unhideWhenUsed/>
    <w:rsid w:val="0081664C"/>
    <w:rPr>
      <w:color w:val="2B579A"/>
      <w:shd w:val="clear" w:color="auto" w:fill="E1DFDD"/>
    </w:rPr>
  </w:style>
  <w:style w:type="table" w:styleId="Tabela-Siatka">
    <w:name w:val="Table Grid"/>
    <w:basedOn w:val="Standardowy"/>
    <w:uiPriority w:val="39"/>
    <w:rsid w:val="004C66E6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52316"/>
    <w:pPr>
      <w:widowControl w:val="0"/>
      <w:spacing w:line="240" w:lineRule="auto"/>
      <w:ind w:left="110"/>
    </w:pPr>
    <w:rPr>
      <w:rFonts w:ascii="Arial" w:eastAsia="Arial" w:hAnsi="Arial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2316"/>
    <w:rPr>
      <w:rFonts w:ascii="Arial" w:eastAsia="Arial" w:hAnsi="Arial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koloman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BB28A-1BC6-4975-8483-C1725A80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3</TotalTime>
  <Pages>3</Pages>
  <Words>902</Words>
  <Characters>5413</Characters>
  <Application>Microsoft Office Word</Application>
  <DocSecurity>0</DocSecurity>
  <PresentationFormat/>
  <Lines>45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6303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Nowicka Julia (C/CGR-PL)</cp:lastModifiedBy>
  <cp:revision>3</cp:revision>
  <cp:lastPrinted>2023-12-14T13:50:00Z</cp:lastPrinted>
  <dcterms:created xsi:type="dcterms:W3CDTF">2023-12-14T13:48:00Z</dcterms:created>
  <dcterms:modified xsi:type="dcterms:W3CDTF">2023-12-14T13:50:00Z</dcterms:modified>
</cp:coreProperties>
</file>