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0BC705" w14:textId="4922970D" w:rsidR="000203D8" w:rsidRDefault="00041A95">
      <w:pPr>
        <w:rPr>
          <w:b/>
          <w:sz w:val="30"/>
          <w:szCs w:val="30"/>
          <w:lang w:val="de-DE"/>
        </w:rPr>
      </w:pPr>
      <w:r w:rsidRPr="001C0CA3">
        <w:rPr>
          <w:b/>
          <w:sz w:val="30"/>
          <w:szCs w:val="30"/>
          <w:lang w:val="de-DE"/>
        </w:rPr>
        <w:t>Mehr Reichweite in Serie: Bosch gibt Startschuss für Serienfertigung von Siliziumkarbid-Chips</w:t>
      </w:r>
    </w:p>
    <w:p w14:paraId="4EE1093B" w14:textId="77777777" w:rsidR="001C0CA3" w:rsidRPr="001C0CA3" w:rsidRDefault="001C0CA3">
      <w:pPr>
        <w:rPr>
          <w:sz w:val="30"/>
          <w:szCs w:val="30"/>
          <w:lang w:val="de-DE"/>
        </w:rPr>
      </w:pPr>
    </w:p>
    <w:p w14:paraId="002CD397" w14:textId="77777777" w:rsidR="00041A95" w:rsidRPr="004179F4" w:rsidRDefault="00041A95" w:rsidP="00041A95">
      <w:pPr>
        <w:pStyle w:val="Strichpunkt"/>
        <w:rPr>
          <w:lang w:val="de-DE"/>
        </w:rPr>
      </w:pPr>
      <w:r>
        <w:rPr>
          <w:lang w:val="de-DE"/>
        </w:rPr>
        <w:t xml:space="preserve">Geschäftsführer Harald Kröger: „Wir wollen weltweit führend bei der Herstellung von </w:t>
      </w:r>
      <w:proofErr w:type="spellStart"/>
      <w:r>
        <w:rPr>
          <w:lang w:val="de-DE"/>
        </w:rPr>
        <w:t>SiC</w:t>
      </w:r>
      <w:proofErr w:type="spellEnd"/>
      <w:r>
        <w:rPr>
          <w:lang w:val="de-DE"/>
        </w:rPr>
        <w:t xml:space="preserve">-Chips für die Elektromobilität werden.“ </w:t>
      </w:r>
    </w:p>
    <w:p w14:paraId="07DEE243" w14:textId="4F09B68C" w:rsidR="00FE06D2" w:rsidRPr="004179F4" w:rsidRDefault="00F235FD" w:rsidP="00FE06D2">
      <w:pPr>
        <w:pStyle w:val="Strichpunkt"/>
        <w:rPr>
          <w:lang w:val="de-DE"/>
        </w:rPr>
      </w:pPr>
      <w:r>
        <w:rPr>
          <w:lang w:val="de-DE"/>
        </w:rPr>
        <w:t>Siliziumkarbid-Halbleiter</w:t>
      </w:r>
      <w:r w:rsidR="007426AC">
        <w:rPr>
          <w:lang w:val="de-DE"/>
        </w:rPr>
        <w:t xml:space="preserve"> ermöglichen größere Reichweiten und schnellere Ladevorgänge von E</w:t>
      </w:r>
      <w:r w:rsidR="00041A95">
        <w:rPr>
          <w:lang w:val="de-DE"/>
        </w:rPr>
        <w:t>lektroautos</w:t>
      </w:r>
      <w:r w:rsidR="007426AC">
        <w:rPr>
          <w:lang w:val="de-DE"/>
        </w:rPr>
        <w:t xml:space="preserve">. </w:t>
      </w:r>
    </w:p>
    <w:p w14:paraId="0C9AD6D8" w14:textId="2838051C" w:rsidR="00E93B50" w:rsidRDefault="00F235FD">
      <w:pPr>
        <w:pStyle w:val="Strichpunkt"/>
        <w:rPr>
          <w:lang w:val="de-DE"/>
        </w:rPr>
      </w:pPr>
      <w:r>
        <w:rPr>
          <w:lang w:val="de-DE"/>
        </w:rPr>
        <w:t xml:space="preserve">Serienproduktion beginnt im Dezember 2021. </w:t>
      </w:r>
      <w:r w:rsidR="00F530B5">
        <w:rPr>
          <w:lang w:val="de-DE"/>
        </w:rPr>
        <w:t>Für die</w:t>
      </w:r>
      <w:r>
        <w:rPr>
          <w:lang w:val="de-DE"/>
        </w:rPr>
        <w:t xml:space="preserve"> Erprobung bei Kunden produziert Bosch </w:t>
      </w:r>
      <w:proofErr w:type="spellStart"/>
      <w:r>
        <w:rPr>
          <w:lang w:val="de-DE"/>
        </w:rPr>
        <w:t>SiC</w:t>
      </w:r>
      <w:proofErr w:type="spellEnd"/>
      <w:r>
        <w:rPr>
          <w:lang w:val="de-DE"/>
        </w:rPr>
        <w:t>-Chips bereits</w:t>
      </w:r>
      <w:r w:rsidR="00041A95">
        <w:rPr>
          <w:lang w:val="de-DE"/>
        </w:rPr>
        <w:t xml:space="preserve"> seit Anfang 2021. </w:t>
      </w:r>
    </w:p>
    <w:p w14:paraId="2B30E048" w14:textId="7690D23D" w:rsidR="00E93B50" w:rsidRPr="004179F4" w:rsidRDefault="004179F4" w:rsidP="00001DDF">
      <w:pPr>
        <w:pStyle w:val="Strichpunkt"/>
        <w:rPr>
          <w:lang w:val="de-DE"/>
        </w:rPr>
      </w:pPr>
      <w:r w:rsidRPr="004179F4">
        <w:rPr>
          <w:lang w:val="de-DE"/>
        </w:rPr>
        <w:t>Förderung der Technologieentwicklung durch das B</w:t>
      </w:r>
      <w:r w:rsidR="007426AC">
        <w:rPr>
          <w:lang w:val="de-DE"/>
        </w:rPr>
        <w:t>undesministerium für Wirtschaft und Energie (</w:t>
      </w:r>
      <w:proofErr w:type="spellStart"/>
      <w:r w:rsidR="007426AC">
        <w:rPr>
          <w:lang w:val="de-DE"/>
        </w:rPr>
        <w:t>B</w:t>
      </w:r>
      <w:r w:rsidRPr="004179F4">
        <w:rPr>
          <w:lang w:val="de-DE"/>
        </w:rPr>
        <w:t>MWi</w:t>
      </w:r>
      <w:proofErr w:type="spellEnd"/>
      <w:r w:rsidR="007426AC">
        <w:rPr>
          <w:lang w:val="de-DE"/>
        </w:rPr>
        <w:t>)</w:t>
      </w:r>
      <w:r w:rsidRPr="004179F4">
        <w:rPr>
          <w:lang w:val="de-DE"/>
        </w:rPr>
        <w:t xml:space="preserve">. </w:t>
      </w:r>
    </w:p>
    <w:p w14:paraId="0D18EC65" w14:textId="77777777" w:rsidR="00E93B50" w:rsidRDefault="00E93B50">
      <w:pPr>
        <w:rPr>
          <w:lang w:val="de-DE"/>
        </w:rPr>
      </w:pPr>
    </w:p>
    <w:p w14:paraId="1031A80D" w14:textId="77777777" w:rsidR="00254030" w:rsidRDefault="00254030">
      <w:pPr>
        <w:rPr>
          <w:lang w:val="de-DE"/>
        </w:rPr>
      </w:pPr>
    </w:p>
    <w:p w14:paraId="5C08A787" w14:textId="77777777" w:rsidR="00254030" w:rsidRDefault="00254030">
      <w:pPr>
        <w:rPr>
          <w:lang w:val="de-DE"/>
        </w:rPr>
      </w:pPr>
    </w:p>
    <w:p w14:paraId="651D78FD" w14:textId="6571180B" w:rsidR="008B3DD6" w:rsidRDefault="00254030" w:rsidP="008B3DD6">
      <w:pPr>
        <w:rPr>
          <w:lang w:val="de-DE"/>
        </w:rPr>
      </w:pPr>
      <w:r>
        <w:rPr>
          <w:lang w:val="de-DE"/>
        </w:rPr>
        <w:t xml:space="preserve">Reutlingen </w:t>
      </w:r>
      <w:r w:rsidR="00E32FA4">
        <w:rPr>
          <w:lang w:val="de-DE"/>
        </w:rPr>
        <w:t>–</w:t>
      </w:r>
      <w:r>
        <w:rPr>
          <w:lang w:val="de-DE"/>
        </w:rPr>
        <w:t xml:space="preserve"> </w:t>
      </w:r>
      <w:r w:rsidR="00E32FA4" w:rsidRPr="00E32FA4">
        <w:rPr>
          <w:lang w:val="de-DE"/>
        </w:rPr>
        <w:t>Sie sind klein, leistungs</w:t>
      </w:r>
      <w:r w:rsidR="004179F4">
        <w:rPr>
          <w:lang w:val="de-DE"/>
        </w:rPr>
        <w:t>stark</w:t>
      </w:r>
      <w:r w:rsidR="00E32FA4" w:rsidRPr="00E32FA4">
        <w:rPr>
          <w:lang w:val="de-DE"/>
        </w:rPr>
        <w:t xml:space="preserve"> und </w:t>
      </w:r>
      <w:proofErr w:type="gramStart"/>
      <w:r w:rsidR="00E32FA4" w:rsidRPr="00E32FA4">
        <w:rPr>
          <w:lang w:val="de-DE"/>
        </w:rPr>
        <w:t>extrem effizient</w:t>
      </w:r>
      <w:proofErr w:type="gramEnd"/>
      <w:r w:rsidR="00E32FA4" w:rsidRPr="00E32FA4">
        <w:rPr>
          <w:lang w:val="de-DE"/>
        </w:rPr>
        <w:t>: Halbleiter aus Siliziumkarbid</w:t>
      </w:r>
      <w:r w:rsidR="007426AC">
        <w:rPr>
          <w:lang w:val="de-DE"/>
        </w:rPr>
        <w:t xml:space="preserve"> (SiC)</w:t>
      </w:r>
      <w:r w:rsidR="00E32FA4">
        <w:rPr>
          <w:lang w:val="de-DE"/>
        </w:rPr>
        <w:t xml:space="preserve">. </w:t>
      </w:r>
      <w:r w:rsidR="00201968">
        <w:rPr>
          <w:lang w:val="de-DE"/>
        </w:rPr>
        <w:t xml:space="preserve">Nach mehrjähriger Entwicklung startet </w:t>
      </w:r>
      <w:r w:rsidR="00041A95">
        <w:rPr>
          <w:lang w:val="de-DE"/>
        </w:rPr>
        <w:t xml:space="preserve">Bosch </w:t>
      </w:r>
      <w:r w:rsidR="00201968">
        <w:rPr>
          <w:lang w:val="de-DE"/>
        </w:rPr>
        <w:t xml:space="preserve">nun </w:t>
      </w:r>
      <w:r w:rsidR="00041A95">
        <w:rPr>
          <w:lang w:val="de-DE"/>
        </w:rPr>
        <w:t xml:space="preserve">die </w:t>
      </w:r>
      <w:r w:rsidR="00201968">
        <w:rPr>
          <w:lang w:val="de-DE"/>
        </w:rPr>
        <w:t>Großs</w:t>
      </w:r>
      <w:r w:rsidR="00041A95">
        <w:rPr>
          <w:lang w:val="de-DE"/>
        </w:rPr>
        <w:t>erienfertigung von Leistungshalbleitern aus dem innovativen Material</w:t>
      </w:r>
      <w:r w:rsidR="005C5B16">
        <w:rPr>
          <w:lang w:val="de-DE"/>
        </w:rPr>
        <w:t xml:space="preserve"> und beliefert damit Automobilhersteller</w:t>
      </w:r>
      <w:r w:rsidR="000B3972">
        <w:rPr>
          <w:lang w:val="de-DE"/>
        </w:rPr>
        <w:t xml:space="preserve"> weltweit</w:t>
      </w:r>
      <w:r w:rsidR="00041A95">
        <w:rPr>
          <w:lang w:val="de-DE"/>
        </w:rPr>
        <w:t xml:space="preserve">. </w:t>
      </w:r>
      <w:r w:rsidR="005C5B16">
        <w:rPr>
          <w:lang w:val="de-DE"/>
        </w:rPr>
        <w:t>Die Chips</w:t>
      </w:r>
      <w:r w:rsidR="00201968">
        <w:rPr>
          <w:lang w:val="de-DE"/>
        </w:rPr>
        <w:t xml:space="preserve"> kommen künftig in immer mehr Serienfahrzeugen zum Einsatz. </w:t>
      </w:r>
      <w:r w:rsidR="00041A95">
        <w:rPr>
          <w:lang w:val="de-DE"/>
        </w:rPr>
        <w:t xml:space="preserve">„Siliziumkarbid-Halbleiter haben eine große Zukunft. Wir wollen weltweit führend bei der Herstellung von </w:t>
      </w:r>
      <w:proofErr w:type="spellStart"/>
      <w:r w:rsidR="00041A95">
        <w:rPr>
          <w:lang w:val="de-DE"/>
        </w:rPr>
        <w:t>SiC</w:t>
      </w:r>
      <w:proofErr w:type="spellEnd"/>
      <w:r w:rsidR="00041A95">
        <w:rPr>
          <w:lang w:val="de-DE"/>
        </w:rPr>
        <w:t>-Chips für die Elektromobilität werden“, sagt Harald Kr</w:t>
      </w:r>
      <w:r w:rsidR="00286937">
        <w:rPr>
          <w:lang w:val="de-DE"/>
        </w:rPr>
        <w:t>ö</w:t>
      </w:r>
      <w:r w:rsidR="00041A95">
        <w:rPr>
          <w:lang w:val="de-DE"/>
        </w:rPr>
        <w:t xml:space="preserve">ger, Geschäftsführer der Robert Bosch GmbH. </w:t>
      </w:r>
      <w:r w:rsidR="00201968">
        <w:rPr>
          <w:lang w:val="de-DE"/>
        </w:rPr>
        <w:t xml:space="preserve">Vor zwei Jahren </w:t>
      </w:r>
      <w:r w:rsidR="00201968" w:rsidRPr="00B2232A">
        <w:rPr>
          <w:lang w:val="de-DE"/>
        </w:rPr>
        <w:t xml:space="preserve">hatte das Technologie- und Dienstleistungsunternehmen bekanntgegeben, die Entwicklung </w:t>
      </w:r>
      <w:r w:rsidR="00B2232A" w:rsidRPr="00B2232A">
        <w:rPr>
          <w:lang w:val="de-DE"/>
        </w:rPr>
        <w:t xml:space="preserve">von </w:t>
      </w:r>
      <w:proofErr w:type="spellStart"/>
      <w:r w:rsidR="00201968" w:rsidRPr="00B2232A">
        <w:rPr>
          <w:lang w:val="de-DE"/>
        </w:rPr>
        <w:t>SiC</w:t>
      </w:r>
      <w:proofErr w:type="spellEnd"/>
      <w:r w:rsidR="00201968" w:rsidRPr="00B2232A">
        <w:rPr>
          <w:lang w:val="de-DE"/>
        </w:rPr>
        <w:t xml:space="preserve">-Chips </w:t>
      </w:r>
      <w:r w:rsidR="001F064E" w:rsidRPr="00B2232A">
        <w:rPr>
          <w:lang w:val="de-DE"/>
        </w:rPr>
        <w:t xml:space="preserve">voranzutreiben und </w:t>
      </w:r>
      <w:r w:rsidR="005B6594" w:rsidRPr="00B2232A">
        <w:rPr>
          <w:lang w:val="de-DE"/>
        </w:rPr>
        <w:t>in die</w:t>
      </w:r>
      <w:r w:rsidR="005B6594">
        <w:rPr>
          <w:lang w:val="de-DE"/>
        </w:rPr>
        <w:t xml:space="preserve"> Produktion einzusteigen. </w:t>
      </w:r>
      <w:r w:rsidR="003259D9">
        <w:rPr>
          <w:lang w:val="de-DE"/>
        </w:rPr>
        <w:t xml:space="preserve">Dafür </w:t>
      </w:r>
      <w:r w:rsidR="00537741">
        <w:rPr>
          <w:lang w:val="de-DE"/>
        </w:rPr>
        <w:t xml:space="preserve">hat </w:t>
      </w:r>
      <w:r w:rsidR="00617CB1">
        <w:rPr>
          <w:lang w:val="de-DE"/>
        </w:rPr>
        <w:t>Bosch</w:t>
      </w:r>
      <w:r w:rsidR="003259D9">
        <w:rPr>
          <w:lang w:val="de-DE"/>
        </w:rPr>
        <w:t xml:space="preserve"> </w:t>
      </w:r>
      <w:r w:rsidR="000B3972">
        <w:rPr>
          <w:lang w:val="de-DE"/>
        </w:rPr>
        <w:t xml:space="preserve">eigene, </w:t>
      </w:r>
      <w:r w:rsidR="003259D9">
        <w:rPr>
          <w:lang w:val="de-DE"/>
        </w:rPr>
        <w:t>hochkomplexe Fertigungsverfahren</w:t>
      </w:r>
      <w:r w:rsidR="00537741">
        <w:rPr>
          <w:lang w:val="de-DE"/>
        </w:rPr>
        <w:t xml:space="preserve"> entwickelt</w:t>
      </w:r>
      <w:r w:rsidR="003259D9">
        <w:rPr>
          <w:lang w:val="de-DE"/>
        </w:rPr>
        <w:t>, mit denen die speziellen Halbleiter s</w:t>
      </w:r>
      <w:r w:rsidR="00041A95">
        <w:rPr>
          <w:lang w:val="de-DE"/>
        </w:rPr>
        <w:t xml:space="preserve">eit Anfang 2021 produziert </w:t>
      </w:r>
      <w:r w:rsidR="003259D9">
        <w:rPr>
          <w:lang w:val="de-DE"/>
        </w:rPr>
        <w:t xml:space="preserve">werden </w:t>
      </w:r>
      <w:r w:rsidR="00041A95">
        <w:rPr>
          <w:lang w:val="de-DE"/>
        </w:rPr>
        <w:t>– zunächst als Muster für Erprobung</w:t>
      </w:r>
      <w:r w:rsidR="003259D9">
        <w:rPr>
          <w:lang w:val="de-DE"/>
        </w:rPr>
        <w:t>en</w:t>
      </w:r>
      <w:r w:rsidR="00041A95">
        <w:rPr>
          <w:lang w:val="de-DE"/>
        </w:rPr>
        <w:t xml:space="preserve"> bei Kunden. </w:t>
      </w:r>
      <w:r w:rsidR="001C0CA3">
        <w:rPr>
          <w:lang w:val="de-DE"/>
        </w:rPr>
        <w:t>„Unsere Auftragsbücher sind voll. Grund ist die boomende Elektromobilität“, s</w:t>
      </w:r>
      <w:r w:rsidR="005C5B16">
        <w:rPr>
          <w:lang w:val="de-DE"/>
        </w:rPr>
        <w:t>agt</w:t>
      </w:r>
      <w:r w:rsidR="001C0CA3">
        <w:rPr>
          <w:lang w:val="de-DE"/>
        </w:rPr>
        <w:t xml:space="preserve"> Kröger. </w:t>
      </w:r>
      <w:r w:rsidR="005C084B">
        <w:rPr>
          <w:lang w:val="de-DE"/>
        </w:rPr>
        <w:t>Künftig</w:t>
      </w:r>
      <w:r w:rsidR="003259D9">
        <w:rPr>
          <w:lang w:val="de-DE"/>
        </w:rPr>
        <w:t xml:space="preserve"> </w:t>
      </w:r>
      <w:r w:rsidR="009746EB">
        <w:rPr>
          <w:lang w:val="de-DE"/>
        </w:rPr>
        <w:t xml:space="preserve">will Bosch die </w:t>
      </w:r>
      <w:r w:rsidR="003259D9">
        <w:rPr>
          <w:lang w:val="de-DE"/>
        </w:rPr>
        <w:t xml:space="preserve">Fertigungskapazität </w:t>
      </w:r>
      <w:r w:rsidR="005C084B">
        <w:rPr>
          <w:lang w:val="de-DE"/>
        </w:rPr>
        <w:t xml:space="preserve">von </w:t>
      </w:r>
      <w:proofErr w:type="spellStart"/>
      <w:r w:rsidR="005C084B">
        <w:rPr>
          <w:lang w:val="de-DE"/>
        </w:rPr>
        <w:t>SiC</w:t>
      </w:r>
      <w:proofErr w:type="spellEnd"/>
      <w:r w:rsidR="005C084B">
        <w:rPr>
          <w:lang w:val="de-DE"/>
        </w:rPr>
        <w:t xml:space="preserve">-Leistungshalbleitern </w:t>
      </w:r>
      <w:r w:rsidR="003259D9">
        <w:rPr>
          <w:lang w:val="de-DE"/>
        </w:rPr>
        <w:t xml:space="preserve">auf </w:t>
      </w:r>
      <w:r w:rsidR="009746EB">
        <w:rPr>
          <w:lang w:val="de-DE"/>
        </w:rPr>
        <w:t xml:space="preserve">eine Stückzahl im dreistelligen Millionenbereich </w:t>
      </w:r>
      <w:r w:rsidR="00286937">
        <w:rPr>
          <w:lang w:val="de-DE"/>
        </w:rPr>
        <w:t>erhöhen</w:t>
      </w:r>
      <w:r w:rsidR="009746EB">
        <w:rPr>
          <w:lang w:val="de-DE"/>
        </w:rPr>
        <w:t xml:space="preserve">. </w:t>
      </w:r>
      <w:r w:rsidR="005C084B">
        <w:rPr>
          <w:lang w:val="de-DE"/>
        </w:rPr>
        <w:t xml:space="preserve">Dafür </w:t>
      </w:r>
      <w:r w:rsidR="000B3972">
        <w:rPr>
          <w:lang w:val="de-DE"/>
        </w:rPr>
        <w:t>baut</w:t>
      </w:r>
      <w:r w:rsidR="005C084B">
        <w:rPr>
          <w:lang w:val="de-DE"/>
        </w:rPr>
        <w:t xml:space="preserve"> das Unternehmen </w:t>
      </w:r>
      <w:r w:rsidR="00D66198">
        <w:rPr>
          <w:lang w:val="de-DE"/>
        </w:rPr>
        <w:t xml:space="preserve">auch bereits seine </w:t>
      </w:r>
      <w:r w:rsidR="000B3972">
        <w:rPr>
          <w:lang w:val="de-DE"/>
        </w:rPr>
        <w:t>Reinraumfläche im Reutlinger Werk</w:t>
      </w:r>
      <w:r w:rsidR="005C084B">
        <w:rPr>
          <w:lang w:val="de-DE"/>
        </w:rPr>
        <w:t xml:space="preserve"> </w:t>
      </w:r>
      <w:r w:rsidR="000B3972">
        <w:rPr>
          <w:lang w:val="de-DE"/>
        </w:rPr>
        <w:t>weiter aus</w:t>
      </w:r>
      <w:r w:rsidR="005C084B">
        <w:rPr>
          <w:lang w:val="de-DE"/>
        </w:rPr>
        <w:t xml:space="preserve">. </w:t>
      </w:r>
      <w:r w:rsidR="00617CB1">
        <w:rPr>
          <w:lang w:val="de-DE"/>
        </w:rPr>
        <w:t xml:space="preserve">Parallel </w:t>
      </w:r>
      <w:r w:rsidR="000B3972">
        <w:rPr>
          <w:lang w:val="de-DE"/>
        </w:rPr>
        <w:t xml:space="preserve">wird zudem an der </w:t>
      </w:r>
      <w:r w:rsidR="001C0CA3">
        <w:rPr>
          <w:lang w:val="de-DE"/>
        </w:rPr>
        <w:t>zweite</w:t>
      </w:r>
      <w:r w:rsidR="00537741">
        <w:rPr>
          <w:lang w:val="de-DE"/>
        </w:rPr>
        <w:t>n</w:t>
      </w:r>
      <w:r w:rsidR="001C0CA3">
        <w:rPr>
          <w:lang w:val="de-DE"/>
        </w:rPr>
        <w:t xml:space="preserve"> Generation</w:t>
      </w:r>
      <w:r w:rsidR="005C5B16">
        <w:rPr>
          <w:lang w:val="de-DE"/>
        </w:rPr>
        <w:t xml:space="preserve"> von </w:t>
      </w:r>
      <w:proofErr w:type="spellStart"/>
      <w:r w:rsidR="005C5B16">
        <w:rPr>
          <w:lang w:val="de-DE"/>
        </w:rPr>
        <w:t>SiC</w:t>
      </w:r>
      <w:proofErr w:type="spellEnd"/>
      <w:r w:rsidR="005C5B16">
        <w:rPr>
          <w:lang w:val="de-DE"/>
        </w:rPr>
        <w:t>-</w:t>
      </w:r>
      <w:r w:rsidR="000B3972">
        <w:rPr>
          <w:lang w:val="de-DE"/>
        </w:rPr>
        <w:t>Chips</w:t>
      </w:r>
      <w:r w:rsidR="00617CB1">
        <w:rPr>
          <w:lang w:val="de-DE"/>
        </w:rPr>
        <w:t xml:space="preserve"> </w:t>
      </w:r>
      <w:r w:rsidR="000B3972">
        <w:rPr>
          <w:lang w:val="de-DE"/>
        </w:rPr>
        <w:t>gearbeitet</w:t>
      </w:r>
      <w:r w:rsidR="001C0CA3">
        <w:rPr>
          <w:lang w:val="de-DE"/>
        </w:rPr>
        <w:t xml:space="preserve">. Sie soll ab 2022 </w:t>
      </w:r>
      <w:r w:rsidR="00D66198">
        <w:rPr>
          <w:lang w:val="de-DE"/>
        </w:rPr>
        <w:t xml:space="preserve">serienreif sein und an Effizienz weiter zulegen. </w:t>
      </w:r>
      <w:r w:rsidR="008B3DD6">
        <w:rPr>
          <w:lang w:val="de-DE"/>
        </w:rPr>
        <w:t xml:space="preserve">Unterstützung bei der Entwicklung der innovativen Fertigungsverfahren für die </w:t>
      </w:r>
      <w:proofErr w:type="spellStart"/>
      <w:r w:rsidR="008B3DD6">
        <w:rPr>
          <w:lang w:val="de-DE"/>
        </w:rPr>
        <w:t>SiC</w:t>
      </w:r>
      <w:proofErr w:type="spellEnd"/>
      <w:r w:rsidR="008B3DD6">
        <w:rPr>
          <w:lang w:val="de-DE"/>
        </w:rPr>
        <w:t xml:space="preserve">-Halbleiter erhält Bosch vom </w:t>
      </w:r>
      <w:r w:rsidR="008B3DD6" w:rsidRPr="004179F4">
        <w:rPr>
          <w:lang w:val="de-DE"/>
        </w:rPr>
        <w:t>Bundesministerium für Wirtschaft und Energie (</w:t>
      </w:r>
      <w:proofErr w:type="spellStart"/>
      <w:r w:rsidR="008B3DD6" w:rsidRPr="004179F4">
        <w:rPr>
          <w:lang w:val="de-DE"/>
        </w:rPr>
        <w:t>BMWi</w:t>
      </w:r>
      <w:proofErr w:type="spellEnd"/>
      <w:r w:rsidR="008B3DD6" w:rsidRPr="004179F4">
        <w:rPr>
          <w:lang w:val="de-DE"/>
        </w:rPr>
        <w:t>)</w:t>
      </w:r>
      <w:r w:rsidR="008B3DD6">
        <w:rPr>
          <w:lang w:val="de-DE"/>
        </w:rPr>
        <w:t xml:space="preserve"> im Rahmen des Programms </w:t>
      </w:r>
      <w:r w:rsidR="008B3DD6" w:rsidRPr="004179F4">
        <w:rPr>
          <w:lang w:val="de-DE"/>
        </w:rPr>
        <w:t xml:space="preserve">„IPCEI </w:t>
      </w:r>
      <w:r w:rsidR="008B3DD6">
        <w:rPr>
          <w:lang w:val="de-DE"/>
        </w:rPr>
        <w:t>Mikroelektronik</w:t>
      </w:r>
      <w:r w:rsidR="008B3DD6" w:rsidRPr="004179F4">
        <w:rPr>
          <w:lang w:val="de-DE"/>
        </w:rPr>
        <w:t>“</w:t>
      </w:r>
      <w:r w:rsidR="008B3DD6">
        <w:rPr>
          <w:lang w:val="de-DE"/>
        </w:rPr>
        <w:t xml:space="preserve"> </w:t>
      </w:r>
      <w:r w:rsidR="001C0CA3" w:rsidRPr="00A430AC">
        <w:rPr>
          <w:lang w:val="de-DE"/>
        </w:rPr>
        <w:t>(</w:t>
      </w:r>
      <w:proofErr w:type="spellStart"/>
      <w:r w:rsidR="001C0CA3" w:rsidRPr="00A430AC">
        <w:rPr>
          <w:lang w:val="de-DE"/>
        </w:rPr>
        <w:t>Important</w:t>
      </w:r>
      <w:proofErr w:type="spellEnd"/>
      <w:r w:rsidR="001C0CA3" w:rsidRPr="00A430AC">
        <w:rPr>
          <w:lang w:val="de-DE"/>
        </w:rPr>
        <w:t xml:space="preserve"> Project </w:t>
      </w:r>
      <w:proofErr w:type="spellStart"/>
      <w:r w:rsidR="001C0CA3" w:rsidRPr="00A430AC">
        <w:rPr>
          <w:lang w:val="de-DE"/>
        </w:rPr>
        <w:t>of</w:t>
      </w:r>
      <w:proofErr w:type="spellEnd"/>
      <w:r w:rsidR="001C0CA3" w:rsidRPr="00A430AC">
        <w:rPr>
          <w:lang w:val="de-DE"/>
        </w:rPr>
        <w:t xml:space="preserve"> Common European </w:t>
      </w:r>
      <w:r w:rsidR="001C0CA3" w:rsidRPr="00A430AC">
        <w:rPr>
          <w:lang w:val="de-DE"/>
        </w:rPr>
        <w:lastRenderedPageBreak/>
        <w:t>Interest</w:t>
      </w:r>
      <w:r w:rsidR="001C0CA3">
        <w:rPr>
          <w:lang w:val="de-DE"/>
        </w:rPr>
        <w:t xml:space="preserve">). </w:t>
      </w:r>
      <w:bookmarkStart w:id="0" w:name="_Hlk88229411"/>
      <w:r w:rsidR="008B3DD6" w:rsidRPr="00317667">
        <w:rPr>
          <w:lang w:val="de-DE"/>
        </w:rPr>
        <w:t>„</w:t>
      </w:r>
      <w:r w:rsidR="008B3DD6" w:rsidRPr="00B2232A">
        <w:rPr>
          <w:lang w:val="de-DE"/>
        </w:rPr>
        <w:t>Mit unsere</w:t>
      </w:r>
      <w:r w:rsidR="00B2232A" w:rsidRPr="00B2232A">
        <w:rPr>
          <w:lang w:val="de-DE"/>
        </w:rPr>
        <w:t>r</w:t>
      </w:r>
      <w:r w:rsidR="008B3DD6" w:rsidRPr="00B2232A">
        <w:rPr>
          <w:lang w:val="de-DE"/>
        </w:rPr>
        <w:t xml:space="preserve"> Förderung tragen wir bereits seit mehreren Jahren dazu bei, </w:t>
      </w:r>
      <w:r w:rsidR="00B2232A" w:rsidRPr="00B2232A">
        <w:rPr>
          <w:lang w:val="de-DE"/>
        </w:rPr>
        <w:t xml:space="preserve">die </w:t>
      </w:r>
      <w:r w:rsidR="008B3DD6" w:rsidRPr="00B2232A">
        <w:rPr>
          <w:lang w:val="de-DE"/>
        </w:rPr>
        <w:t>Halbleiterproduktion in Deutschland zu etablieren</w:t>
      </w:r>
      <w:r w:rsidR="0003398D" w:rsidRPr="00B2232A">
        <w:rPr>
          <w:lang w:val="de-DE"/>
        </w:rPr>
        <w:t>.</w:t>
      </w:r>
      <w:r w:rsidR="008B3DD6" w:rsidRPr="00B2232A">
        <w:rPr>
          <w:lang w:val="de-DE"/>
        </w:rPr>
        <w:t xml:space="preserve"> Die hoch innovative Halbleiterfertigung von Bosch stärkt das Mikroelektronik-Ökosystem in Europa und ist ein weiterer Schritt in Richtung größerer Unabhängigkeit auf diesem zentralen Feld der Digitalisierung“</w:t>
      </w:r>
      <w:r w:rsidR="00B867DB" w:rsidRPr="00B2232A">
        <w:rPr>
          <w:lang w:val="de-DE"/>
        </w:rPr>
        <w:t xml:space="preserve">, </w:t>
      </w:r>
      <w:r w:rsidR="00B2232A" w:rsidRPr="00B2232A">
        <w:rPr>
          <w:lang w:val="de-DE"/>
        </w:rPr>
        <w:t xml:space="preserve">sagt </w:t>
      </w:r>
      <w:r w:rsidR="008B3DD6" w:rsidRPr="00B2232A">
        <w:rPr>
          <w:lang w:val="de-DE"/>
        </w:rPr>
        <w:t>der geschäftsführende Bundeswirtschaftsminister Peter Altmaier.</w:t>
      </w:r>
    </w:p>
    <w:bookmarkEnd w:id="0"/>
    <w:p w14:paraId="7219ED7C" w14:textId="211AACE5" w:rsidR="001C0CA3" w:rsidRDefault="001C0CA3" w:rsidP="007426AC">
      <w:pPr>
        <w:rPr>
          <w:lang w:val="de-DE"/>
        </w:rPr>
      </w:pPr>
    </w:p>
    <w:p w14:paraId="06FDE174" w14:textId="77777777" w:rsidR="006614A7" w:rsidRPr="00B419CE" w:rsidRDefault="006614A7" w:rsidP="006614A7">
      <w:pPr>
        <w:rPr>
          <w:b/>
          <w:lang w:val="de-DE"/>
        </w:rPr>
      </w:pPr>
      <w:r w:rsidRPr="00B419CE">
        <w:rPr>
          <w:b/>
          <w:lang w:val="de-DE"/>
        </w:rPr>
        <w:t xml:space="preserve">Der Stoff aus dem Reichweiten-Träume </w:t>
      </w:r>
      <w:proofErr w:type="gramStart"/>
      <w:r w:rsidRPr="00B419CE">
        <w:rPr>
          <w:b/>
          <w:lang w:val="de-DE"/>
        </w:rPr>
        <w:t>sind</w:t>
      </w:r>
      <w:proofErr w:type="gramEnd"/>
    </w:p>
    <w:p w14:paraId="2698D11B" w14:textId="010F8BE9" w:rsidR="008C3019" w:rsidRDefault="006614A7" w:rsidP="008C3019">
      <w:pPr>
        <w:rPr>
          <w:lang w:val="de-DE"/>
        </w:rPr>
      </w:pPr>
      <w:r>
        <w:rPr>
          <w:lang w:val="de-DE"/>
        </w:rPr>
        <w:t xml:space="preserve">Die Nachfrage nach Leistungshalbleitern aus Siliziumkarbid steigt weltweit. </w:t>
      </w:r>
      <w:r w:rsidR="00830DA9">
        <w:rPr>
          <w:rFonts w:cs="Bosch Office Sans"/>
          <w:color w:val="000000"/>
          <w:lang w:val="de-DE" w:eastAsia="de-DE"/>
        </w:rPr>
        <w:t xml:space="preserve">Das Marktforschungs- und Beratungsunternehmen </w:t>
      </w:r>
      <w:proofErr w:type="spellStart"/>
      <w:r w:rsidR="00830DA9">
        <w:rPr>
          <w:rFonts w:cs="Bosch Office Sans"/>
          <w:color w:val="000000"/>
          <w:lang w:val="de-DE" w:eastAsia="de-DE"/>
        </w:rPr>
        <w:t>Yole</w:t>
      </w:r>
      <w:proofErr w:type="spellEnd"/>
      <w:r w:rsidR="00830DA9">
        <w:rPr>
          <w:rFonts w:cs="Bosch Office Sans"/>
          <w:color w:val="000000"/>
          <w:lang w:val="de-DE" w:eastAsia="de-DE"/>
        </w:rPr>
        <w:t xml:space="preserve"> rechnet damit, dass der gesamte </w:t>
      </w:r>
      <w:proofErr w:type="spellStart"/>
      <w:r w:rsidR="00830DA9">
        <w:rPr>
          <w:rFonts w:cs="Bosch Office Sans"/>
          <w:color w:val="000000"/>
          <w:lang w:val="de-DE" w:eastAsia="de-DE"/>
        </w:rPr>
        <w:t>SiC</w:t>
      </w:r>
      <w:proofErr w:type="spellEnd"/>
      <w:r w:rsidR="00830DA9">
        <w:rPr>
          <w:rFonts w:cs="Bosch Office Sans"/>
          <w:color w:val="000000"/>
          <w:lang w:val="de-DE" w:eastAsia="de-DE"/>
        </w:rPr>
        <w:t>-Markt bis</w:t>
      </w:r>
      <w:r w:rsidR="00830DA9" w:rsidRPr="00C77C44">
        <w:rPr>
          <w:lang w:val="de-DE"/>
        </w:rPr>
        <w:t xml:space="preserve"> </w:t>
      </w:r>
      <w:r w:rsidR="00830DA9">
        <w:rPr>
          <w:lang w:val="de-DE"/>
        </w:rPr>
        <w:t>2025</w:t>
      </w:r>
      <w:r w:rsidR="00830DA9" w:rsidRPr="00C77C44">
        <w:rPr>
          <w:lang w:val="de-DE"/>
        </w:rPr>
        <w:t xml:space="preserve"> jedes Jahr im Schnitt um </w:t>
      </w:r>
      <w:r w:rsidR="00830DA9">
        <w:rPr>
          <w:lang w:val="de-DE"/>
        </w:rPr>
        <w:t>30 </w:t>
      </w:r>
      <w:r w:rsidR="00830DA9" w:rsidRPr="00C77C44">
        <w:rPr>
          <w:lang w:val="de-DE"/>
        </w:rPr>
        <w:t xml:space="preserve">Prozent auf mehr als </w:t>
      </w:r>
      <w:r w:rsidR="00830DA9">
        <w:rPr>
          <w:lang w:val="de-DE"/>
        </w:rPr>
        <w:t>2,5 </w:t>
      </w:r>
      <w:r w:rsidR="00830DA9" w:rsidRPr="00C77C44">
        <w:rPr>
          <w:lang w:val="de-DE"/>
        </w:rPr>
        <w:t xml:space="preserve">Milliarden </w:t>
      </w:r>
      <w:r w:rsidR="00830DA9">
        <w:rPr>
          <w:lang w:val="de-DE"/>
        </w:rPr>
        <w:t>US-</w:t>
      </w:r>
      <w:r w:rsidR="00830DA9" w:rsidRPr="00C77C44">
        <w:rPr>
          <w:lang w:val="de-DE"/>
        </w:rPr>
        <w:t>Dollar wachsen wird</w:t>
      </w:r>
      <w:r w:rsidR="00830DA9" w:rsidRPr="00F920B5">
        <w:rPr>
          <w:rFonts w:cs="Bosch Office Sans"/>
          <w:color w:val="000000"/>
          <w:lang w:val="de-DE" w:eastAsia="de-DE"/>
        </w:rPr>
        <w:t>.</w:t>
      </w:r>
      <w:r w:rsidR="00830DA9">
        <w:rPr>
          <w:rFonts w:cs="Bosch Office Sans"/>
          <w:color w:val="000000"/>
          <w:lang w:val="de-DE" w:eastAsia="de-DE"/>
        </w:rPr>
        <w:t xml:space="preserve"> Mit rund 1,5 Milliarden US-Dollar soll der </w:t>
      </w:r>
      <w:proofErr w:type="spellStart"/>
      <w:r w:rsidR="00830DA9">
        <w:rPr>
          <w:rFonts w:cs="Bosch Office Sans"/>
          <w:color w:val="000000"/>
          <w:lang w:val="de-DE" w:eastAsia="de-DE"/>
        </w:rPr>
        <w:t>SiC</w:t>
      </w:r>
      <w:proofErr w:type="spellEnd"/>
      <w:r w:rsidR="00830DA9">
        <w:rPr>
          <w:rFonts w:cs="Bosch Office Sans"/>
          <w:color w:val="000000"/>
          <w:lang w:val="de-DE" w:eastAsia="de-DE"/>
        </w:rPr>
        <w:t>-Automarkt den größten Anteil ausmachen.</w:t>
      </w:r>
      <w:r>
        <w:rPr>
          <w:rFonts w:cs="Bosch Office Sans"/>
          <w:color w:val="000000"/>
          <w:lang w:val="de-DE" w:eastAsia="de-DE"/>
        </w:rPr>
        <w:t xml:space="preserve"> </w:t>
      </w:r>
      <w:r w:rsidR="00202BE1" w:rsidRPr="00202BE1">
        <w:rPr>
          <w:rFonts w:cs="Bosch Office Sans"/>
          <w:color w:val="000000"/>
          <w:lang w:val="de-DE" w:eastAsia="de-DE"/>
        </w:rPr>
        <w:t xml:space="preserve">„Mit Leistungshalbleitern aus Siliziumkarbid lässt sich vorhandene Energie besonders effizient nutzen. Diese Vorteile spielt das Material insbesondere bei energieintensiven Anwendungen wie der Elektromobilität aus“, sagt Kröger. </w:t>
      </w:r>
      <w:r w:rsidR="001C0CA3">
        <w:rPr>
          <w:lang w:val="de-DE"/>
        </w:rPr>
        <w:t xml:space="preserve">In Leistungselektroniken von Elektrofahrzeugen sorgen </w:t>
      </w:r>
      <w:r>
        <w:rPr>
          <w:lang w:val="de-DE"/>
        </w:rPr>
        <w:t>Siliziumkarbid-Chips</w:t>
      </w:r>
      <w:r w:rsidR="001C0CA3">
        <w:rPr>
          <w:lang w:val="de-DE"/>
        </w:rPr>
        <w:t xml:space="preserve"> dafür, dass </w:t>
      </w:r>
      <w:r w:rsidR="001C0CA3" w:rsidRPr="00A430AC">
        <w:rPr>
          <w:lang w:val="de-DE"/>
        </w:rPr>
        <w:t>Autofahrer</w:t>
      </w:r>
      <w:r w:rsidR="001C0CA3">
        <w:rPr>
          <w:lang w:val="de-DE"/>
        </w:rPr>
        <w:t xml:space="preserve"> mit einer </w:t>
      </w:r>
      <w:r w:rsidR="001C0CA3" w:rsidRPr="00A430AC">
        <w:rPr>
          <w:lang w:val="de-DE"/>
        </w:rPr>
        <w:t xml:space="preserve">Batterieladung </w:t>
      </w:r>
      <w:r w:rsidR="001C0CA3">
        <w:rPr>
          <w:lang w:val="de-DE"/>
        </w:rPr>
        <w:t>deutlich</w:t>
      </w:r>
      <w:r w:rsidR="001C0CA3" w:rsidRPr="00A430AC">
        <w:rPr>
          <w:lang w:val="de-DE"/>
        </w:rPr>
        <w:t xml:space="preserve"> </w:t>
      </w:r>
      <w:proofErr w:type="gramStart"/>
      <w:r w:rsidR="001C0CA3" w:rsidRPr="00A430AC">
        <w:rPr>
          <w:lang w:val="de-DE"/>
        </w:rPr>
        <w:t>weiter fahren</w:t>
      </w:r>
      <w:proofErr w:type="gramEnd"/>
      <w:r w:rsidR="001C0CA3">
        <w:rPr>
          <w:lang w:val="de-DE"/>
        </w:rPr>
        <w:t xml:space="preserve"> </w:t>
      </w:r>
      <w:r w:rsidR="001C0CA3" w:rsidRPr="00A430AC">
        <w:rPr>
          <w:lang w:val="de-DE"/>
        </w:rPr>
        <w:t>können</w:t>
      </w:r>
      <w:r w:rsidR="001C0CA3">
        <w:rPr>
          <w:lang w:val="de-DE"/>
        </w:rPr>
        <w:t xml:space="preserve"> – im Schnitt rund sechs Prozent </w:t>
      </w:r>
      <w:r>
        <w:rPr>
          <w:lang w:val="de-DE"/>
        </w:rPr>
        <w:t xml:space="preserve">verglichen mit ihren Pendants aus </w:t>
      </w:r>
      <w:r w:rsidR="001C0CA3">
        <w:rPr>
          <w:lang w:val="de-DE"/>
        </w:rPr>
        <w:t xml:space="preserve">Silizium. </w:t>
      </w:r>
      <w:r w:rsidR="008F586B">
        <w:rPr>
          <w:lang w:val="de-DE"/>
        </w:rPr>
        <w:t xml:space="preserve">Um die stetig steigende Nachfrage nach </w:t>
      </w:r>
      <w:r w:rsidR="00202BE1">
        <w:rPr>
          <w:lang w:val="de-DE"/>
        </w:rPr>
        <w:t>den Halbleitern</w:t>
      </w:r>
      <w:r w:rsidR="008F586B">
        <w:rPr>
          <w:lang w:val="de-DE"/>
        </w:rPr>
        <w:t xml:space="preserve"> bedienen zu können, wurde </w:t>
      </w:r>
      <w:r w:rsidR="00202BE1">
        <w:rPr>
          <w:lang w:val="de-DE"/>
        </w:rPr>
        <w:t xml:space="preserve">die Reinraumfläche in der Bosch </w:t>
      </w:r>
      <w:proofErr w:type="spellStart"/>
      <w:r w:rsidR="00202BE1">
        <w:rPr>
          <w:lang w:val="de-DE"/>
        </w:rPr>
        <w:t>Waferfab</w:t>
      </w:r>
      <w:proofErr w:type="spellEnd"/>
      <w:r w:rsidR="00202BE1">
        <w:rPr>
          <w:lang w:val="de-DE"/>
        </w:rPr>
        <w:t xml:space="preserve"> in Reutlingen bereits </w:t>
      </w:r>
      <w:proofErr w:type="gramStart"/>
      <w:r w:rsidR="00202BE1">
        <w:rPr>
          <w:lang w:val="de-DE"/>
        </w:rPr>
        <w:t xml:space="preserve">in </w:t>
      </w:r>
      <w:r w:rsidR="008F586B">
        <w:rPr>
          <w:lang w:val="de-DE"/>
        </w:rPr>
        <w:t>2021</w:t>
      </w:r>
      <w:proofErr w:type="gramEnd"/>
      <w:r w:rsidR="008F586B">
        <w:rPr>
          <w:lang w:val="de-DE"/>
        </w:rPr>
        <w:t xml:space="preserve"> um 1</w:t>
      </w:r>
      <w:r w:rsidR="00B867DB">
        <w:rPr>
          <w:lang w:val="de-DE"/>
        </w:rPr>
        <w:t> </w:t>
      </w:r>
      <w:r w:rsidR="008F586B">
        <w:rPr>
          <w:lang w:val="de-DE"/>
        </w:rPr>
        <w:t>000 Quadratmeter erweitert. Bis Ende 2023 kommen weitere 3 000 Quadratmeter hinzu.</w:t>
      </w:r>
      <w:r w:rsidR="00202BE1">
        <w:rPr>
          <w:lang w:val="de-DE"/>
        </w:rPr>
        <w:t xml:space="preserve"> Dort entstehen hochmoderne </w:t>
      </w:r>
      <w:proofErr w:type="spellStart"/>
      <w:r w:rsidR="00202BE1">
        <w:rPr>
          <w:lang w:val="de-DE"/>
        </w:rPr>
        <w:t>Fertigunganlagen</w:t>
      </w:r>
      <w:proofErr w:type="spellEnd"/>
      <w:r w:rsidR="00202BE1">
        <w:rPr>
          <w:lang w:val="de-DE"/>
        </w:rPr>
        <w:t xml:space="preserve">, auf denen die Siliziumkarbid-Halbleiter </w:t>
      </w:r>
      <w:r w:rsidR="00FC0AA6">
        <w:rPr>
          <w:lang w:val="de-DE"/>
        </w:rPr>
        <w:t xml:space="preserve">mit selbstentwickelten Prozessen hergestellt werden. </w:t>
      </w:r>
      <w:r w:rsidR="00FC0AA6" w:rsidRPr="00FC0AA6">
        <w:rPr>
          <w:lang w:val="de-DE"/>
        </w:rPr>
        <w:t xml:space="preserve">Dafür bauen die Halbleiter-Fachleute </w:t>
      </w:r>
      <w:r w:rsidR="00FC0AA6">
        <w:rPr>
          <w:lang w:val="de-DE"/>
        </w:rPr>
        <w:t xml:space="preserve">von Bosch </w:t>
      </w:r>
      <w:r w:rsidR="00FC0AA6" w:rsidRPr="00FC0AA6">
        <w:rPr>
          <w:lang w:val="de-DE"/>
        </w:rPr>
        <w:t>auf ihr jahrzehntelanges Know</w:t>
      </w:r>
      <w:r w:rsidR="00B867DB">
        <w:rPr>
          <w:lang w:val="de-DE"/>
        </w:rPr>
        <w:t>-</w:t>
      </w:r>
      <w:r w:rsidR="00FC0AA6" w:rsidRPr="00FC0AA6">
        <w:rPr>
          <w:lang w:val="de-DE"/>
        </w:rPr>
        <w:t xml:space="preserve">how aus der Chip-Fertigung auf. </w:t>
      </w:r>
      <w:r w:rsidR="00FC0AA6">
        <w:rPr>
          <w:lang w:val="de-DE"/>
        </w:rPr>
        <w:t xml:space="preserve">Künftig </w:t>
      </w:r>
      <w:r w:rsidR="008F586B">
        <w:rPr>
          <w:lang w:val="de-DE"/>
        </w:rPr>
        <w:t xml:space="preserve">plant </w:t>
      </w:r>
      <w:r w:rsidR="00FC0AA6">
        <w:rPr>
          <w:lang w:val="de-DE"/>
        </w:rPr>
        <w:t>das Unternehmen – übrigens der einzige Automobilzulieferer mit eigene</w:t>
      </w:r>
      <w:r w:rsidR="00B867DB">
        <w:rPr>
          <w:lang w:val="de-DE"/>
        </w:rPr>
        <w:t>r</w:t>
      </w:r>
      <w:r w:rsidR="00FC0AA6">
        <w:rPr>
          <w:lang w:val="de-DE"/>
        </w:rPr>
        <w:t xml:space="preserve"> Produktion von Siliziumkarbid-Chips – </w:t>
      </w:r>
      <w:r w:rsidR="008F586B">
        <w:rPr>
          <w:lang w:val="de-DE"/>
        </w:rPr>
        <w:t>die</w:t>
      </w:r>
      <w:r w:rsidR="00FC0AA6">
        <w:rPr>
          <w:lang w:val="de-DE"/>
        </w:rPr>
        <w:t xml:space="preserve"> Halbleiter</w:t>
      </w:r>
      <w:r w:rsidR="008F586B">
        <w:rPr>
          <w:lang w:val="de-DE"/>
        </w:rPr>
        <w:t xml:space="preserve"> auf 200-Millimeter-Wafern herzustellen. Gegenüber den aktuell eingesetzten Wafern mit einem Durchmesser von 150 Millimetern können damit wichtige Skaleneffekte erzielt werden</w:t>
      </w:r>
      <w:r w:rsidR="00FC0AA6">
        <w:rPr>
          <w:lang w:val="de-DE"/>
        </w:rPr>
        <w:t>, die nicht zu unterschätzen sind.</w:t>
      </w:r>
      <w:r w:rsidR="008F586B">
        <w:rPr>
          <w:lang w:val="de-DE"/>
        </w:rPr>
        <w:t xml:space="preserve"> </w:t>
      </w:r>
      <w:r w:rsidR="00FC0AA6">
        <w:rPr>
          <w:lang w:val="de-DE"/>
        </w:rPr>
        <w:t xml:space="preserve">Immerhin dauert es mehrere Monate, bis ein Wafer mehrere hundert Prozessschritte in unzähligen Maschinen durchlaufen hat. </w:t>
      </w:r>
      <w:r w:rsidR="008F586B">
        <w:rPr>
          <w:lang w:val="de-DE"/>
        </w:rPr>
        <w:t>„Durch die Produktion auf größeren Wafern können wir in einem Fertigungsdurchlauf deutlich mehr Chips herstellen</w:t>
      </w:r>
      <w:r w:rsidR="00FC0AA6">
        <w:rPr>
          <w:lang w:val="de-DE"/>
        </w:rPr>
        <w:t xml:space="preserve"> und somit auch mehr Kunden beliefern</w:t>
      </w:r>
      <w:r w:rsidR="008F586B">
        <w:rPr>
          <w:lang w:val="de-DE"/>
        </w:rPr>
        <w:t>“, sagt Kröger.</w:t>
      </w:r>
      <w:r w:rsidR="00FC0AA6">
        <w:rPr>
          <w:lang w:val="de-DE"/>
        </w:rPr>
        <w:t xml:space="preserve"> </w:t>
      </w:r>
    </w:p>
    <w:p w14:paraId="4F9AB5BA" w14:textId="77777777" w:rsidR="008C3019" w:rsidRDefault="008C3019" w:rsidP="008C3019">
      <w:pPr>
        <w:pStyle w:val="Zwischenberschrift"/>
        <w:rPr>
          <w:lang w:val="de-DE"/>
        </w:rPr>
      </w:pPr>
    </w:p>
    <w:p w14:paraId="1EB21089" w14:textId="6569DBCF" w:rsidR="008C3019" w:rsidRPr="00FC0AA6" w:rsidRDefault="00FC0AA6" w:rsidP="007426AC">
      <w:pPr>
        <w:rPr>
          <w:b/>
          <w:bCs/>
          <w:lang w:val="de-DE"/>
        </w:rPr>
      </w:pPr>
      <w:r w:rsidRPr="00FC0AA6">
        <w:rPr>
          <w:b/>
          <w:bCs/>
          <w:lang w:val="de-DE"/>
        </w:rPr>
        <w:t>Kleines Atom, große Wirkung</w:t>
      </w:r>
    </w:p>
    <w:p w14:paraId="67664D25" w14:textId="21D8AB8A" w:rsidR="00041A95" w:rsidRDefault="001C0CA3" w:rsidP="007426AC">
      <w:pPr>
        <w:rPr>
          <w:lang w:val="de-DE"/>
        </w:rPr>
      </w:pPr>
      <w:r>
        <w:rPr>
          <w:rFonts w:cs="Bosch Office Sans"/>
          <w:color w:val="000000"/>
          <w:lang w:val="de-DE" w:eastAsia="de-DE"/>
        </w:rPr>
        <w:t xml:space="preserve">Das </w:t>
      </w:r>
      <w:r w:rsidRPr="00B2232A">
        <w:rPr>
          <w:rFonts w:cs="Bosch Office Sans"/>
          <w:color w:val="000000"/>
          <w:lang w:val="de-DE" w:eastAsia="de-DE"/>
        </w:rPr>
        <w:t xml:space="preserve">Geheimnis </w:t>
      </w:r>
      <w:r w:rsidR="00FC0AA6" w:rsidRPr="00B2232A">
        <w:rPr>
          <w:rFonts w:cs="Bosch Office Sans"/>
          <w:color w:val="000000"/>
          <w:lang w:val="de-DE" w:eastAsia="de-DE"/>
        </w:rPr>
        <w:t xml:space="preserve">der besonderen </w:t>
      </w:r>
      <w:r w:rsidR="00A5301F" w:rsidRPr="00B2232A">
        <w:rPr>
          <w:rFonts w:cs="Bosch Office Sans"/>
          <w:color w:val="000000"/>
          <w:lang w:val="de-DE" w:eastAsia="de-DE"/>
        </w:rPr>
        <w:t>Performance der</w:t>
      </w:r>
      <w:r w:rsidR="00A5301F">
        <w:rPr>
          <w:rFonts w:cs="Bosch Office Sans"/>
          <w:color w:val="000000"/>
          <w:lang w:val="de-DE" w:eastAsia="de-DE"/>
        </w:rPr>
        <w:t xml:space="preserve"> </w:t>
      </w:r>
      <w:proofErr w:type="spellStart"/>
      <w:r w:rsidR="00A5301F">
        <w:rPr>
          <w:rFonts w:cs="Bosch Office Sans"/>
          <w:color w:val="000000"/>
          <w:lang w:val="de-DE" w:eastAsia="de-DE"/>
        </w:rPr>
        <w:t>SiC</w:t>
      </w:r>
      <w:proofErr w:type="spellEnd"/>
      <w:r w:rsidR="00A5301F">
        <w:rPr>
          <w:rFonts w:cs="Bosch Office Sans"/>
          <w:color w:val="000000"/>
          <w:lang w:val="de-DE" w:eastAsia="de-DE"/>
        </w:rPr>
        <w:t>-Chips</w:t>
      </w:r>
      <w:r w:rsidR="006614A7">
        <w:rPr>
          <w:rFonts w:cs="Bosch Office Sans"/>
          <w:color w:val="000000"/>
          <w:lang w:val="de-DE" w:eastAsia="de-DE"/>
        </w:rPr>
        <w:t xml:space="preserve"> </w:t>
      </w:r>
      <w:r>
        <w:rPr>
          <w:rFonts w:cs="Bosch Office Sans"/>
          <w:color w:val="000000"/>
          <w:lang w:val="de-DE" w:eastAsia="de-DE"/>
        </w:rPr>
        <w:t xml:space="preserve">liegt in einem winzigen Kohlenstoff-Atom. Es wird </w:t>
      </w:r>
      <w:r w:rsidRPr="005E0297">
        <w:rPr>
          <w:lang w:val="de-DE"/>
        </w:rPr>
        <w:t xml:space="preserve">in die Kristallstruktur des sonst </w:t>
      </w:r>
      <w:r>
        <w:rPr>
          <w:lang w:val="de-DE"/>
        </w:rPr>
        <w:t xml:space="preserve">für die Herstellung von Halbleitern </w:t>
      </w:r>
      <w:r w:rsidRPr="005E0297">
        <w:rPr>
          <w:lang w:val="de-DE"/>
        </w:rPr>
        <w:t>eingesetzten hochreinen Silizium</w:t>
      </w:r>
      <w:r>
        <w:rPr>
          <w:lang w:val="de-DE"/>
        </w:rPr>
        <w:t>s</w:t>
      </w:r>
      <w:r w:rsidRPr="005E0297">
        <w:rPr>
          <w:lang w:val="de-DE"/>
        </w:rPr>
        <w:t xml:space="preserve"> eingebracht</w:t>
      </w:r>
      <w:r>
        <w:rPr>
          <w:lang w:val="de-DE"/>
        </w:rPr>
        <w:t xml:space="preserve"> und verleiht dem Rohstoff besondere </w:t>
      </w:r>
      <w:r w:rsidRPr="005E0297">
        <w:rPr>
          <w:lang w:val="de-DE"/>
        </w:rPr>
        <w:t>physikalische Eigenschaften</w:t>
      </w:r>
      <w:r>
        <w:rPr>
          <w:lang w:val="de-DE"/>
        </w:rPr>
        <w:t>: So ermöglichen S</w:t>
      </w:r>
      <w:r w:rsidR="00D66198">
        <w:rPr>
          <w:lang w:val="de-DE"/>
        </w:rPr>
        <w:t>iliziumkarbid</w:t>
      </w:r>
      <w:r>
        <w:rPr>
          <w:lang w:val="de-DE"/>
        </w:rPr>
        <w:t>-</w:t>
      </w:r>
      <w:r w:rsidR="00A5301F">
        <w:rPr>
          <w:lang w:val="de-DE"/>
        </w:rPr>
        <w:t>Halbleiter</w:t>
      </w:r>
      <w:r>
        <w:rPr>
          <w:lang w:val="de-DE"/>
        </w:rPr>
        <w:t xml:space="preserve"> </w:t>
      </w:r>
      <w:r w:rsidRPr="005E0297">
        <w:rPr>
          <w:lang w:val="de-DE"/>
        </w:rPr>
        <w:t xml:space="preserve">höhere Schaltfrequenzen im Vergleich zu </w:t>
      </w:r>
      <w:r>
        <w:rPr>
          <w:lang w:val="de-DE"/>
        </w:rPr>
        <w:t>Silizium-</w:t>
      </w:r>
      <w:r w:rsidR="00D66198">
        <w:rPr>
          <w:lang w:val="de-DE"/>
        </w:rPr>
        <w:t>Chips</w:t>
      </w:r>
      <w:r>
        <w:rPr>
          <w:lang w:val="de-DE"/>
        </w:rPr>
        <w:t>. Zudem geht nur noch halb so viel Energie in Form von Wärme verloren,</w:t>
      </w:r>
      <w:r w:rsidRPr="007426AC">
        <w:rPr>
          <w:lang w:val="de-DE"/>
        </w:rPr>
        <w:t xml:space="preserve"> </w:t>
      </w:r>
      <w:r w:rsidRPr="007426AC">
        <w:rPr>
          <w:lang w:val="de-DE"/>
        </w:rPr>
        <w:lastRenderedPageBreak/>
        <w:t xml:space="preserve">wodurch sich die Reichweite </w:t>
      </w:r>
      <w:r w:rsidRPr="00B2232A">
        <w:rPr>
          <w:lang w:val="de-DE"/>
        </w:rPr>
        <w:t xml:space="preserve">von E-Autos steigern lässt. </w:t>
      </w:r>
      <w:r w:rsidR="00AB04AD" w:rsidRPr="00B2232A">
        <w:rPr>
          <w:lang w:val="de-DE"/>
        </w:rPr>
        <w:t xml:space="preserve">Die Chips sind </w:t>
      </w:r>
      <w:r w:rsidR="00286937">
        <w:rPr>
          <w:lang w:val="de-DE"/>
        </w:rPr>
        <w:t>auch</w:t>
      </w:r>
      <w:r w:rsidR="00AB04AD" w:rsidRPr="00B2232A">
        <w:rPr>
          <w:lang w:val="de-DE"/>
        </w:rPr>
        <w:t xml:space="preserve"> </w:t>
      </w:r>
      <w:r w:rsidR="008B3DD6" w:rsidRPr="00B2232A">
        <w:rPr>
          <w:lang w:val="de-DE"/>
        </w:rPr>
        <w:t>wichtig</w:t>
      </w:r>
      <w:r w:rsidR="00AB04AD" w:rsidRPr="00B2232A">
        <w:rPr>
          <w:lang w:val="de-DE"/>
        </w:rPr>
        <w:t xml:space="preserve"> für 800-Volt-Systeme. Dort ermöglich</w:t>
      </w:r>
      <w:r w:rsidR="00B2232A" w:rsidRPr="00B2232A">
        <w:rPr>
          <w:lang w:val="de-DE"/>
        </w:rPr>
        <w:t>en</w:t>
      </w:r>
      <w:r w:rsidR="00AB04AD" w:rsidRPr="00B2232A">
        <w:rPr>
          <w:lang w:val="de-DE"/>
        </w:rPr>
        <w:t xml:space="preserve"> sie s</w:t>
      </w:r>
      <w:r w:rsidR="00A5301F" w:rsidRPr="00B2232A">
        <w:rPr>
          <w:lang w:val="de-DE"/>
        </w:rPr>
        <w:t>chnelleres</w:t>
      </w:r>
      <w:r w:rsidR="00A5301F">
        <w:rPr>
          <w:lang w:val="de-DE"/>
        </w:rPr>
        <w:t xml:space="preserve"> Laden und mehr Leistung. </w:t>
      </w:r>
      <w:r>
        <w:rPr>
          <w:lang w:val="de-DE"/>
        </w:rPr>
        <w:t xml:space="preserve">Da die </w:t>
      </w:r>
      <w:proofErr w:type="spellStart"/>
      <w:r>
        <w:rPr>
          <w:lang w:val="de-DE"/>
        </w:rPr>
        <w:t>SiC</w:t>
      </w:r>
      <w:proofErr w:type="spellEnd"/>
      <w:r>
        <w:rPr>
          <w:lang w:val="de-DE"/>
        </w:rPr>
        <w:t xml:space="preserve">-Chips zudem deutlich weniger Wärme abgeben, </w:t>
      </w:r>
      <w:r w:rsidRPr="005E0297">
        <w:rPr>
          <w:lang w:val="de-DE"/>
        </w:rPr>
        <w:t xml:space="preserve">kann </w:t>
      </w:r>
      <w:r>
        <w:rPr>
          <w:lang w:val="de-DE"/>
        </w:rPr>
        <w:t xml:space="preserve">ebenfalls </w:t>
      </w:r>
      <w:r w:rsidRPr="005E0297">
        <w:rPr>
          <w:lang w:val="de-DE"/>
        </w:rPr>
        <w:t>die aufw</w:t>
      </w:r>
      <w:r w:rsidR="00537741">
        <w:rPr>
          <w:lang w:val="de-DE"/>
        </w:rPr>
        <w:t>e</w:t>
      </w:r>
      <w:r w:rsidRPr="005E0297">
        <w:rPr>
          <w:lang w:val="de-DE"/>
        </w:rPr>
        <w:t xml:space="preserve">ndige Kühlung </w:t>
      </w:r>
      <w:r>
        <w:rPr>
          <w:lang w:val="de-DE"/>
        </w:rPr>
        <w:t xml:space="preserve">der Leistungselektronik </w:t>
      </w:r>
      <w:r w:rsidRPr="005E0297">
        <w:rPr>
          <w:lang w:val="de-DE"/>
        </w:rPr>
        <w:t>reduziert werden.</w:t>
      </w:r>
      <w:r>
        <w:rPr>
          <w:lang w:val="de-DE"/>
        </w:rPr>
        <w:t xml:space="preserve"> </w:t>
      </w:r>
      <w:r w:rsidRPr="007426AC">
        <w:rPr>
          <w:lang w:val="de-DE"/>
        </w:rPr>
        <w:t xml:space="preserve">Das </w:t>
      </w:r>
      <w:r w:rsidR="00537741">
        <w:rPr>
          <w:lang w:val="de-DE"/>
        </w:rPr>
        <w:t>kann</w:t>
      </w:r>
      <w:r w:rsidRPr="007426AC">
        <w:rPr>
          <w:lang w:val="de-DE"/>
        </w:rPr>
        <w:t xml:space="preserve"> neben dem Gewicht </w:t>
      </w:r>
      <w:r w:rsidR="00537741">
        <w:rPr>
          <w:lang w:val="de-DE"/>
        </w:rPr>
        <w:t xml:space="preserve">auch </w:t>
      </w:r>
      <w:r w:rsidRPr="007426AC">
        <w:rPr>
          <w:lang w:val="de-DE"/>
        </w:rPr>
        <w:t>die Kosten von Elektrofahrzeugen</w:t>
      </w:r>
      <w:r w:rsidR="00537741">
        <w:rPr>
          <w:lang w:val="de-DE"/>
        </w:rPr>
        <w:t xml:space="preserve"> senken</w:t>
      </w:r>
      <w:r w:rsidRPr="007426AC">
        <w:rPr>
          <w:lang w:val="de-DE"/>
        </w:rPr>
        <w:t xml:space="preserve">. </w:t>
      </w:r>
      <w:r>
        <w:rPr>
          <w:lang w:val="de-DE"/>
        </w:rPr>
        <w:t xml:space="preserve">Bosch </w:t>
      </w:r>
      <w:r w:rsidR="00830DA9">
        <w:rPr>
          <w:lang w:val="de-DE"/>
        </w:rPr>
        <w:t>liefert</w:t>
      </w:r>
      <w:r>
        <w:rPr>
          <w:lang w:val="de-DE"/>
        </w:rPr>
        <w:t xml:space="preserve"> die Leistungshalbleiter aus Siliziumkarbid </w:t>
      </w:r>
      <w:r w:rsidR="00830DA9">
        <w:rPr>
          <w:lang w:val="de-DE"/>
        </w:rPr>
        <w:t xml:space="preserve">künftig an </w:t>
      </w:r>
      <w:r>
        <w:rPr>
          <w:lang w:val="de-DE"/>
        </w:rPr>
        <w:t>Kunden auf der</w:t>
      </w:r>
      <w:r w:rsidR="003C0A3C">
        <w:rPr>
          <w:lang w:val="de-DE"/>
        </w:rPr>
        <w:t xml:space="preserve"> ganzen</w:t>
      </w:r>
      <w:r>
        <w:rPr>
          <w:lang w:val="de-DE"/>
        </w:rPr>
        <w:t xml:space="preserve"> Welt – sowohl als einzelne Chips als auch verbaut in Leistungselektroniken oder Komplettlösungen wie der </w:t>
      </w:r>
      <w:proofErr w:type="spellStart"/>
      <w:r>
        <w:rPr>
          <w:lang w:val="de-DE"/>
        </w:rPr>
        <w:t>eAchse</w:t>
      </w:r>
      <w:proofErr w:type="spellEnd"/>
      <w:r>
        <w:rPr>
          <w:lang w:val="de-DE"/>
        </w:rPr>
        <w:t xml:space="preserve">. Aus diesem </w:t>
      </w:r>
      <w:r w:rsidRPr="007426AC">
        <w:rPr>
          <w:lang w:val="de-DE"/>
        </w:rPr>
        <w:t>Verbund von Elektromotor, Getriebe und Leistungselektronik, ergibt sich dank des effizienter ausgelegten Gesamtsystems ein Wirkungsgrad von bis zu 96 Prozent. Somit steht mehr Energie für den Antrieb zur Verfügung</w:t>
      </w:r>
      <w:r>
        <w:rPr>
          <w:lang w:val="de-DE"/>
        </w:rPr>
        <w:t xml:space="preserve"> und</w:t>
      </w:r>
      <w:r w:rsidRPr="007426AC">
        <w:rPr>
          <w:lang w:val="de-DE"/>
        </w:rPr>
        <w:t xml:space="preserve"> die Reichweite steigt.</w:t>
      </w:r>
      <w:r>
        <w:rPr>
          <w:lang w:val="de-DE"/>
        </w:rPr>
        <w:t xml:space="preserve"> </w:t>
      </w:r>
    </w:p>
    <w:p w14:paraId="24C9741F" w14:textId="77777777" w:rsidR="007426AC" w:rsidRDefault="007426AC">
      <w:pPr>
        <w:pStyle w:val="Zwischenberschrift"/>
        <w:rPr>
          <w:lang w:val="de-DE"/>
        </w:rPr>
      </w:pPr>
    </w:p>
    <w:p w14:paraId="0A7968DD" w14:textId="5E954141" w:rsidR="00E93B50" w:rsidRDefault="00E93B50">
      <w:pPr>
        <w:pStyle w:val="Zwischenberschrift"/>
        <w:rPr>
          <w:lang w:val="de-DE"/>
        </w:rPr>
      </w:pPr>
      <w:r w:rsidRPr="006C01C8">
        <w:rPr>
          <w:lang w:val="de-DE"/>
        </w:rPr>
        <w:t>Pressebild</w:t>
      </w:r>
      <w:r w:rsidR="0039462B">
        <w:rPr>
          <w:lang w:val="de-DE"/>
        </w:rPr>
        <w:t>er</w:t>
      </w:r>
      <w:r w:rsidRPr="006C01C8">
        <w:rPr>
          <w:lang w:val="de-DE"/>
        </w:rPr>
        <w:t xml:space="preserve">: </w:t>
      </w:r>
      <w:r w:rsidR="007426AC" w:rsidRPr="00483534">
        <w:rPr>
          <w:b w:val="0"/>
          <w:lang w:val="de-DE"/>
        </w:rPr>
        <w:t>e52fc3e0, a092ebf2, de5f902d, 5a01295b, 5a42937f</w:t>
      </w:r>
      <w:r w:rsidR="00483534" w:rsidRPr="00483534">
        <w:rPr>
          <w:lang w:val="de-DE"/>
        </w:rPr>
        <w:t xml:space="preserve"> </w:t>
      </w:r>
    </w:p>
    <w:p w14:paraId="6EB8AD9D" w14:textId="5F78819B" w:rsidR="00E32FA4" w:rsidRDefault="00E32FA4">
      <w:pPr>
        <w:pStyle w:val="Zwischenberschrift"/>
        <w:rPr>
          <w:lang w:val="de-DE"/>
        </w:rPr>
      </w:pPr>
    </w:p>
    <w:p w14:paraId="3DE95D3E" w14:textId="77777777" w:rsidR="00E93B50" w:rsidRPr="006C01C8" w:rsidRDefault="00E93B50">
      <w:pPr>
        <w:pStyle w:val="Zwischenberschrift"/>
        <w:rPr>
          <w:lang w:val="de-DE"/>
        </w:rPr>
      </w:pPr>
      <w:r w:rsidRPr="006C01C8">
        <w:rPr>
          <w:lang w:val="de-DE"/>
        </w:rPr>
        <w:t>Journalistenkontakt:</w:t>
      </w:r>
    </w:p>
    <w:p w14:paraId="3CAADB15" w14:textId="77777777" w:rsidR="00944575" w:rsidRPr="006C01C8" w:rsidRDefault="00254030" w:rsidP="00944575">
      <w:pPr>
        <w:pStyle w:val="Zwischenberschrift"/>
        <w:rPr>
          <w:b w:val="0"/>
          <w:lang w:val="de-DE"/>
        </w:rPr>
      </w:pPr>
      <w:r>
        <w:rPr>
          <w:b w:val="0"/>
          <w:lang w:val="de-DE"/>
        </w:rPr>
        <w:t>Annett Fischer</w:t>
      </w:r>
      <w:r w:rsidR="00944575" w:rsidRPr="006C01C8">
        <w:rPr>
          <w:b w:val="0"/>
          <w:lang w:val="de-DE"/>
        </w:rPr>
        <w:t>,</w:t>
      </w:r>
      <w:r w:rsidR="00944575" w:rsidRPr="006C01C8">
        <w:rPr>
          <w:b w:val="0"/>
          <w:lang w:val="de-DE"/>
        </w:rPr>
        <w:tab/>
      </w:r>
      <w:r w:rsidR="00E93B50" w:rsidRPr="006C01C8">
        <w:rPr>
          <w:b w:val="0"/>
          <w:lang w:val="de-DE"/>
        </w:rPr>
        <w:tab/>
      </w:r>
      <w:r w:rsidR="00E93B50" w:rsidRPr="006C01C8">
        <w:rPr>
          <w:b w:val="0"/>
          <w:lang w:val="de-DE"/>
        </w:rPr>
        <w:tab/>
      </w:r>
      <w:r w:rsidR="00E93B50" w:rsidRPr="006C01C8">
        <w:rPr>
          <w:b w:val="0"/>
          <w:lang w:val="de-DE"/>
        </w:rPr>
        <w:tab/>
      </w:r>
      <w:r w:rsidR="00944575" w:rsidRPr="006C01C8">
        <w:rPr>
          <w:b w:val="0"/>
          <w:lang w:val="de-DE"/>
        </w:rPr>
        <w:tab/>
      </w:r>
      <w:r w:rsidR="00944575" w:rsidRPr="006C01C8">
        <w:rPr>
          <w:b w:val="0"/>
          <w:lang w:val="de-DE"/>
        </w:rPr>
        <w:br/>
        <w:t>Telefon</w:t>
      </w:r>
      <w:r w:rsidR="00B146A0" w:rsidRPr="006C01C8">
        <w:rPr>
          <w:b w:val="0"/>
          <w:lang w:val="de-DE"/>
        </w:rPr>
        <w:t>:</w:t>
      </w:r>
      <w:r w:rsidR="00944575" w:rsidRPr="006C01C8">
        <w:rPr>
          <w:b w:val="0"/>
          <w:lang w:val="de-DE"/>
        </w:rPr>
        <w:t xml:space="preserve"> +49 711 811-</w:t>
      </w:r>
      <w:r>
        <w:rPr>
          <w:b w:val="0"/>
          <w:lang w:val="de-DE"/>
        </w:rPr>
        <w:t>6286</w:t>
      </w:r>
      <w:r w:rsidR="00944575" w:rsidRPr="006C01C8">
        <w:rPr>
          <w:b w:val="0"/>
          <w:lang w:val="de-DE"/>
        </w:rPr>
        <w:tab/>
      </w:r>
      <w:r w:rsidR="00944575" w:rsidRPr="006C01C8">
        <w:rPr>
          <w:b w:val="0"/>
          <w:lang w:val="de-DE"/>
        </w:rPr>
        <w:tab/>
      </w:r>
      <w:r w:rsidR="00944575" w:rsidRPr="006C01C8">
        <w:rPr>
          <w:b w:val="0"/>
          <w:lang w:val="de-DE"/>
        </w:rPr>
        <w:tab/>
      </w:r>
    </w:p>
    <w:p w14:paraId="01A37A04" w14:textId="77777777" w:rsidR="00E93B50" w:rsidRPr="006C01C8" w:rsidRDefault="00875598" w:rsidP="00944575">
      <w:pPr>
        <w:rPr>
          <w:lang w:val="de-DE"/>
        </w:rPr>
      </w:pPr>
      <w:r>
        <w:rPr>
          <w:lang w:val="de-DE"/>
        </w:rPr>
        <w:t>Twitter: @</w:t>
      </w:r>
      <w:r w:rsidR="00254030">
        <w:rPr>
          <w:lang w:val="de-DE"/>
        </w:rPr>
        <w:t>Annett__Fischer</w:t>
      </w:r>
    </w:p>
    <w:p w14:paraId="69DF14F1" w14:textId="77777777" w:rsidR="00003ED8" w:rsidRDefault="00003ED8" w:rsidP="00B529E3">
      <w:pPr>
        <w:rPr>
          <w:lang w:val="de-DE"/>
        </w:rPr>
      </w:pPr>
    </w:p>
    <w:p w14:paraId="53DC8688" w14:textId="77777777" w:rsidR="0003398D" w:rsidRDefault="0003398D" w:rsidP="0003398D">
      <w:pPr>
        <w:spacing w:line="240" w:lineRule="auto"/>
        <w:rPr>
          <w:i/>
          <w:iCs/>
          <w:sz w:val="18"/>
          <w:szCs w:val="18"/>
          <w:lang w:val="de-DE"/>
        </w:rPr>
      </w:pPr>
      <w:r w:rsidRPr="009705C1">
        <w:rPr>
          <w:i/>
          <w:iCs/>
          <w:sz w:val="18"/>
          <w:szCs w:val="18"/>
          <w:lang w:val="de-DE"/>
        </w:rPr>
        <w:t xml:space="preserve">Mobility Solutions ist der größte Unternehmensbereich der Bosch-Gruppe. Er trug 2020 </w:t>
      </w:r>
      <w:r>
        <w:rPr>
          <w:i/>
          <w:iCs/>
          <w:sz w:val="18"/>
          <w:szCs w:val="18"/>
          <w:lang w:val="de-DE"/>
        </w:rPr>
        <w:br/>
      </w:r>
      <w:r w:rsidRPr="008E44CB">
        <w:rPr>
          <w:i/>
          <w:iCs/>
          <w:sz w:val="18"/>
          <w:szCs w:val="18"/>
          <w:lang w:val="de-DE"/>
        </w:rPr>
        <w:t>mit 42,1 Milliarden Euro 59 Prozent</w:t>
      </w:r>
      <w:r w:rsidRPr="009705C1">
        <w:rPr>
          <w:i/>
          <w:iCs/>
          <w:sz w:val="18"/>
          <w:szCs w:val="18"/>
          <w:lang w:val="de-DE"/>
        </w:rPr>
        <w:t xml:space="preserve"> zum operativen Umsatz bei. Damit ist das Technologie</w:t>
      </w:r>
      <w:r>
        <w:rPr>
          <w:i/>
          <w:iCs/>
          <w:sz w:val="18"/>
          <w:szCs w:val="18"/>
          <w:lang w:val="de-DE"/>
        </w:rPr>
        <w:t>-</w:t>
      </w:r>
      <w:proofErr w:type="spellStart"/>
      <w:r w:rsidRPr="009705C1">
        <w:rPr>
          <w:i/>
          <w:iCs/>
          <w:sz w:val="18"/>
          <w:szCs w:val="18"/>
          <w:lang w:val="de-DE"/>
        </w:rPr>
        <w:t>unternehmen</w:t>
      </w:r>
      <w:proofErr w:type="spellEnd"/>
      <w:r w:rsidRPr="009705C1">
        <w:rPr>
          <w:i/>
          <w:iCs/>
          <w:sz w:val="18"/>
          <w:szCs w:val="18"/>
          <w:lang w:val="de-DE"/>
        </w:rPr>
        <w:t xml:space="preserve"> einer der führenden Zulieferer der Automobilindustrie. Der Bereich Mobility Solutions verfolgt die Vision einer sicheren, nachhaltigen und begeisternden Mobilität </w:t>
      </w:r>
      <w:r>
        <w:rPr>
          <w:i/>
          <w:iCs/>
          <w:sz w:val="18"/>
          <w:szCs w:val="18"/>
          <w:lang w:val="de-DE"/>
        </w:rPr>
        <w:br/>
      </w:r>
      <w:r w:rsidRPr="009705C1">
        <w:rPr>
          <w:i/>
          <w:iCs/>
          <w:sz w:val="18"/>
          <w:szCs w:val="18"/>
          <w:lang w:val="de-DE"/>
        </w:rPr>
        <w:t>der Zukunft und bündelt seine Kompetenzen in den Domänen – Personalisierung, Automatisierung, Elektrifizierung und Vernetzung. Seinen Kunden bietet der Bereich ganz</w:t>
      </w:r>
      <w:r>
        <w:rPr>
          <w:i/>
          <w:iCs/>
          <w:sz w:val="18"/>
          <w:szCs w:val="18"/>
          <w:lang w:val="de-DE"/>
        </w:rPr>
        <w:t>-</w:t>
      </w:r>
      <w:proofErr w:type="spellStart"/>
      <w:r w:rsidRPr="009705C1">
        <w:rPr>
          <w:i/>
          <w:iCs/>
          <w:sz w:val="18"/>
          <w:szCs w:val="18"/>
          <w:lang w:val="de-DE"/>
        </w:rPr>
        <w:t>heitliche</w:t>
      </w:r>
      <w:proofErr w:type="spellEnd"/>
      <w:r w:rsidRPr="009705C1">
        <w:rPr>
          <w:i/>
          <w:iCs/>
          <w:sz w:val="18"/>
          <w:szCs w:val="18"/>
          <w:lang w:val="de-DE"/>
        </w:rPr>
        <w:t xml:space="preserve"> Mobilitätslösungen. Die wesentlichen Geschäftsfelder sind: Einspritztechnik und Nebenaggregate für Verbrennungsmotoren sowie vielfältige Lösungen zur Elektrifizierung </w:t>
      </w:r>
      <w:r>
        <w:rPr>
          <w:i/>
          <w:iCs/>
          <w:sz w:val="18"/>
          <w:szCs w:val="18"/>
          <w:lang w:val="de-DE"/>
        </w:rPr>
        <w:br/>
      </w:r>
      <w:r w:rsidRPr="009705C1">
        <w:rPr>
          <w:i/>
          <w:iCs/>
          <w:sz w:val="18"/>
          <w:szCs w:val="18"/>
          <w:lang w:val="de-DE"/>
        </w:rPr>
        <w:t xml:space="preserve">des Antriebs, Fahrzeug-Sicherheitssysteme, Assistenz- und Automatisierungsfunktionen, </w:t>
      </w:r>
      <w:r w:rsidRPr="009705C1">
        <w:rPr>
          <w:i/>
          <w:iCs/>
          <w:sz w:val="18"/>
          <w:szCs w:val="18"/>
          <w:lang w:val="de-DE"/>
        </w:rPr>
        <w:br/>
        <w:t>Technik für bedienerfreundliches Infotainment und fahrzeugübergreifende Kommunikation, Werkstattkonzepte sowie Technik und Service für den Kraftfahrzeughandel. Wichtige Innovationen im Automobil wie das elektronische Motormanagement, der Schleuderschutz ESP oder die Common-Rail-Dieseltechnik kommen von Bosch.</w:t>
      </w:r>
    </w:p>
    <w:p w14:paraId="4E21E460" w14:textId="77777777" w:rsidR="0003398D" w:rsidRPr="009705C1" w:rsidRDefault="0003398D" w:rsidP="0003398D">
      <w:pPr>
        <w:spacing w:line="240" w:lineRule="auto"/>
        <w:rPr>
          <w:i/>
          <w:iCs/>
          <w:sz w:val="18"/>
          <w:szCs w:val="18"/>
          <w:lang w:val="de-DE"/>
        </w:rPr>
      </w:pPr>
    </w:p>
    <w:p w14:paraId="05430FF8" w14:textId="77777777" w:rsidR="0003398D" w:rsidRPr="00DA53B9" w:rsidRDefault="0003398D" w:rsidP="0003398D">
      <w:pPr>
        <w:spacing w:line="240" w:lineRule="auto"/>
        <w:rPr>
          <w:i/>
          <w:sz w:val="18"/>
          <w:szCs w:val="18"/>
          <w:lang w:val="de-DE"/>
        </w:rPr>
      </w:pPr>
      <w:r w:rsidRPr="00DA53B9">
        <w:rPr>
          <w:i/>
          <w:sz w:val="18"/>
          <w:szCs w:val="18"/>
          <w:lang w:val="de-DE"/>
        </w:rPr>
        <w:t>Die Bosch-Gruppe ist ein international führendes Technologie- und Dienstleistungs</w:t>
      </w:r>
      <w:r>
        <w:rPr>
          <w:i/>
          <w:sz w:val="18"/>
          <w:szCs w:val="18"/>
          <w:lang w:val="de-DE"/>
        </w:rPr>
        <w:t>-unter</w:t>
      </w:r>
      <w:r w:rsidRPr="00DA53B9">
        <w:rPr>
          <w:i/>
          <w:sz w:val="18"/>
          <w:szCs w:val="18"/>
          <w:lang w:val="de-DE"/>
        </w:rPr>
        <w:t xml:space="preserve">nehmen mit weltweit rund 395 000 Mitarbeitern (Stand: 31.12.2020). Sie erwirtschaftete im Geschäftsjahr 2020 einen Umsatz von 71,5 Milliarden Euro. Die Aktivitäten gliedern sich </w:t>
      </w:r>
      <w:r>
        <w:rPr>
          <w:i/>
          <w:sz w:val="18"/>
          <w:szCs w:val="18"/>
          <w:lang w:val="de-DE"/>
        </w:rPr>
        <w:br/>
      </w:r>
      <w:r w:rsidRPr="00DA53B9">
        <w:rPr>
          <w:i/>
          <w:sz w:val="18"/>
          <w:szCs w:val="18"/>
          <w:lang w:val="de-DE"/>
        </w:rPr>
        <w:t xml:space="preserve">in die vier Unternehmensbereiche Mobility Solutions, Industrial Technology, Consumer </w:t>
      </w:r>
      <w:r>
        <w:rPr>
          <w:i/>
          <w:sz w:val="18"/>
          <w:szCs w:val="18"/>
          <w:lang w:val="de-DE"/>
        </w:rPr>
        <w:br/>
      </w:r>
      <w:proofErr w:type="spellStart"/>
      <w:r w:rsidRPr="00DA53B9">
        <w:rPr>
          <w:i/>
          <w:sz w:val="18"/>
          <w:szCs w:val="18"/>
          <w:lang w:val="de-DE"/>
        </w:rPr>
        <w:t>Goods</w:t>
      </w:r>
      <w:proofErr w:type="spellEnd"/>
      <w:r w:rsidRPr="00DA53B9">
        <w:rPr>
          <w:i/>
          <w:sz w:val="18"/>
          <w:szCs w:val="18"/>
          <w:lang w:val="de-DE"/>
        </w:rPr>
        <w:t xml:space="preserve"> sowie Energy and Building Technology. Als führender Anbieter im Internet der Dinge (IoT) bietet Bosch innovative Lösungen für Smart Home, Industrie 4.0 und </w:t>
      </w:r>
      <w:proofErr w:type="spellStart"/>
      <w:r w:rsidRPr="00DA53B9">
        <w:rPr>
          <w:i/>
          <w:sz w:val="18"/>
          <w:szCs w:val="18"/>
          <w:lang w:val="de-DE"/>
        </w:rPr>
        <w:t>Connected</w:t>
      </w:r>
      <w:proofErr w:type="spellEnd"/>
      <w:r w:rsidRPr="00DA53B9">
        <w:rPr>
          <w:i/>
          <w:sz w:val="18"/>
          <w:szCs w:val="18"/>
          <w:lang w:val="de-DE"/>
        </w:rPr>
        <w:t xml:space="preserve"> Mobility. Bosch verfolgt die Vision einer nachhaltigen, sicheren und begeisternden Mobilität. Mit seiner</w:t>
      </w:r>
      <w:r>
        <w:rPr>
          <w:i/>
          <w:sz w:val="18"/>
          <w:szCs w:val="18"/>
          <w:lang w:val="de-DE"/>
        </w:rPr>
        <w:t xml:space="preserve"> </w:t>
      </w:r>
      <w:r w:rsidRPr="00DA53B9">
        <w:rPr>
          <w:i/>
          <w:sz w:val="18"/>
          <w:szCs w:val="18"/>
          <w:lang w:val="de-DE"/>
        </w:rPr>
        <w:t>Kompetenz in Sensorik, Software und Services sowie der eigenen IoT-Cloud ist das Unter</w:t>
      </w:r>
      <w:r>
        <w:rPr>
          <w:i/>
          <w:sz w:val="18"/>
          <w:szCs w:val="18"/>
          <w:lang w:val="de-DE"/>
        </w:rPr>
        <w:t>-</w:t>
      </w:r>
      <w:r w:rsidRPr="00DA53B9">
        <w:rPr>
          <w:i/>
          <w:sz w:val="18"/>
          <w:szCs w:val="18"/>
          <w:lang w:val="de-DE"/>
        </w:rPr>
        <w:t xml:space="preserve">nehmen in der Lage, seinen Kunden vernetzte und domänenübergreifende Lösungen aus einer Hand anzubieten. Strategisches Ziel der Bosch-Gruppe sind Lösungen und Produkte </w:t>
      </w:r>
      <w:r>
        <w:rPr>
          <w:i/>
          <w:sz w:val="18"/>
          <w:szCs w:val="18"/>
          <w:lang w:val="de-DE"/>
        </w:rPr>
        <w:br/>
      </w:r>
      <w:r w:rsidRPr="00DA53B9">
        <w:rPr>
          <w:i/>
          <w:sz w:val="18"/>
          <w:szCs w:val="18"/>
          <w:lang w:val="de-DE"/>
        </w:rPr>
        <w:t>für das vernetzte Leben, die entweder über künstliche Intelligenz (KI) verfügen oder mit ihrer Hilfe entwickelt oder hergestellt werden. Mit innovativen und begeisternden Produkten sowie Dienstleistungen verbessert Bosch weltweit die Lebensqualität der Menschen. Bosch bietet „Technik fürs Leben“. Die Bosch-Gruppe umfasst die Robert Bosch GmbH sowie ihre rund 440 Tochter- und Regionalgesellschaften in rund 60 Ländern. Inklusive Handels- und Dienst</w:t>
      </w:r>
      <w:r>
        <w:rPr>
          <w:i/>
          <w:sz w:val="18"/>
          <w:szCs w:val="18"/>
          <w:lang w:val="de-DE"/>
        </w:rPr>
        <w:t>-</w:t>
      </w:r>
      <w:proofErr w:type="spellStart"/>
      <w:r w:rsidRPr="00DA53B9">
        <w:rPr>
          <w:i/>
          <w:sz w:val="18"/>
          <w:szCs w:val="18"/>
          <w:lang w:val="de-DE"/>
        </w:rPr>
        <w:t>leistungspartnern</w:t>
      </w:r>
      <w:proofErr w:type="spellEnd"/>
      <w:r w:rsidRPr="00DA53B9">
        <w:rPr>
          <w:i/>
          <w:sz w:val="18"/>
          <w:szCs w:val="18"/>
          <w:lang w:val="de-DE"/>
        </w:rPr>
        <w:t xml:space="preserve"> erstreckt sich der weltweite Fertigungs-, Entwicklungs- und Vertriebsverbund von Bosch über fast alle Länder der Welt. Mit ihren weltweit mehr als 400 Standorten ist die Bosch-Gruppe seit Frühjahr 2020 CO</w:t>
      </w:r>
      <w:r w:rsidRPr="00DA53B9">
        <w:rPr>
          <w:i/>
          <w:sz w:val="18"/>
          <w:szCs w:val="18"/>
          <w:vertAlign w:val="subscript"/>
          <w:lang w:val="de-DE"/>
        </w:rPr>
        <w:t>2</w:t>
      </w:r>
      <w:r w:rsidRPr="00DA53B9">
        <w:rPr>
          <w:i/>
          <w:sz w:val="18"/>
          <w:szCs w:val="18"/>
          <w:lang w:val="de-DE"/>
        </w:rPr>
        <w:t xml:space="preserve">-neutral. Basis für künftiges Wachstum ist die </w:t>
      </w:r>
      <w:proofErr w:type="spellStart"/>
      <w:r w:rsidRPr="00DA53B9">
        <w:rPr>
          <w:i/>
          <w:sz w:val="18"/>
          <w:szCs w:val="18"/>
          <w:lang w:val="de-DE"/>
        </w:rPr>
        <w:t>Inno</w:t>
      </w:r>
      <w:r>
        <w:rPr>
          <w:i/>
          <w:sz w:val="18"/>
          <w:szCs w:val="18"/>
          <w:lang w:val="de-DE"/>
        </w:rPr>
        <w:t>-</w:t>
      </w:r>
      <w:r w:rsidRPr="00DA53B9">
        <w:rPr>
          <w:i/>
          <w:sz w:val="18"/>
          <w:szCs w:val="18"/>
          <w:lang w:val="de-DE"/>
        </w:rPr>
        <w:t>vationskraft</w:t>
      </w:r>
      <w:proofErr w:type="spellEnd"/>
      <w:r w:rsidRPr="00DA53B9">
        <w:rPr>
          <w:i/>
          <w:sz w:val="18"/>
          <w:szCs w:val="18"/>
          <w:lang w:val="de-DE"/>
        </w:rPr>
        <w:t xml:space="preserve"> des Unternehmens. Bosch beschäftigt weltweit rund 73 000 Mitarbeiter in Forschung und Entwicklung an 129 Standorten, davon etwa 34 000 Software-Entwickler.</w:t>
      </w:r>
    </w:p>
    <w:p w14:paraId="78C84F71" w14:textId="77777777" w:rsidR="0003398D" w:rsidRPr="009705C1" w:rsidRDefault="0003398D" w:rsidP="0003398D">
      <w:pPr>
        <w:spacing w:line="240" w:lineRule="auto"/>
        <w:rPr>
          <w:i/>
          <w:iCs/>
          <w:sz w:val="18"/>
          <w:szCs w:val="18"/>
          <w:lang w:val="de-DE"/>
        </w:rPr>
      </w:pPr>
    </w:p>
    <w:p w14:paraId="1A6FB5DA" w14:textId="7C119233" w:rsidR="00BD349C" w:rsidRDefault="0003398D" w:rsidP="0003398D">
      <w:pPr>
        <w:spacing w:line="240" w:lineRule="auto"/>
        <w:rPr>
          <w:lang w:val="de-DE"/>
        </w:rPr>
      </w:pPr>
      <w:r w:rsidRPr="006364E5">
        <w:rPr>
          <w:i/>
          <w:sz w:val="18"/>
          <w:szCs w:val="18"/>
          <w:lang w:val="de-DE"/>
        </w:rPr>
        <w:lastRenderedPageBreak/>
        <w:t>Mehr Informationen unter</w:t>
      </w:r>
      <w:r w:rsidRPr="006364E5">
        <w:rPr>
          <w:i/>
          <w:iCs/>
          <w:sz w:val="18"/>
          <w:szCs w:val="18"/>
          <w:lang w:val="de-DE"/>
        </w:rPr>
        <w:t xml:space="preserve"> </w:t>
      </w:r>
      <w:hyperlink r:id="rId7" w:history="1">
        <w:r w:rsidRPr="006364E5">
          <w:rPr>
            <w:i/>
            <w:iCs/>
            <w:color w:val="0000FF"/>
            <w:sz w:val="18"/>
            <w:szCs w:val="18"/>
            <w:u w:val="single"/>
            <w:lang w:val="de-DE"/>
          </w:rPr>
          <w:t>www.bosch.com</w:t>
        </w:r>
      </w:hyperlink>
      <w:r w:rsidRPr="006364E5">
        <w:rPr>
          <w:i/>
          <w:iCs/>
          <w:sz w:val="18"/>
          <w:szCs w:val="18"/>
          <w:lang w:val="de-DE"/>
        </w:rPr>
        <w:t xml:space="preserve">, </w:t>
      </w:r>
      <w:hyperlink r:id="rId8" w:history="1">
        <w:r w:rsidRPr="006364E5">
          <w:rPr>
            <w:i/>
            <w:iCs/>
            <w:color w:val="0000FF"/>
            <w:sz w:val="18"/>
            <w:szCs w:val="18"/>
            <w:u w:val="single"/>
            <w:lang w:val="de-DE"/>
          </w:rPr>
          <w:t>www.iot.bosch.com</w:t>
        </w:r>
      </w:hyperlink>
      <w:r w:rsidRPr="006364E5">
        <w:rPr>
          <w:i/>
          <w:iCs/>
          <w:sz w:val="18"/>
          <w:szCs w:val="18"/>
          <w:lang w:val="de-DE"/>
        </w:rPr>
        <w:t xml:space="preserve">, </w:t>
      </w:r>
      <w:hyperlink r:id="rId9" w:history="1">
        <w:r w:rsidRPr="006364E5">
          <w:rPr>
            <w:i/>
            <w:iCs/>
            <w:color w:val="0000FF"/>
            <w:sz w:val="18"/>
            <w:szCs w:val="18"/>
            <w:u w:val="single"/>
            <w:lang w:val="de-DE"/>
          </w:rPr>
          <w:t>www.bosch-presse.de</w:t>
        </w:r>
      </w:hyperlink>
      <w:r w:rsidRPr="006364E5">
        <w:rPr>
          <w:i/>
          <w:iCs/>
          <w:sz w:val="18"/>
          <w:szCs w:val="18"/>
          <w:lang w:val="de-DE"/>
        </w:rPr>
        <w:t xml:space="preserve">, </w:t>
      </w:r>
      <w:hyperlink r:id="rId10" w:history="1">
        <w:r w:rsidRPr="006364E5">
          <w:rPr>
            <w:i/>
            <w:iCs/>
            <w:color w:val="0000FF"/>
            <w:sz w:val="18"/>
            <w:szCs w:val="18"/>
            <w:u w:val="single"/>
            <w:lang w:val="de-DE"/>
          </w:rPr>
          <w:t>www.twitter.com/BoschPresse</w:t>
        </w:r>
      </w:hyperlink>
      <w:r w:rsidRPr="006364E5">
        <w:rPr>
          <w:i/>
          <w:iCs/>
          <w:sz w:val="18"/>
          <w:szCs w:val="18"/>
          <w:lang w:val="de-DE"/>
        </w:rPr>
        <w:t>.</w:t>
      </w:r>
      <w:r>
        <w:rPr>
          <w:i/>
          <w:iCs/>
          <w:sz w:val="18"/>
          <w:szCs w:val="18"/>
          <w:lang w:val="de-DE"/>
        </w:rPr>
        <w:t xml:space="preserve"> </w:t>
      </w:r>
    </w:p>
    <w:sectPr w:rsidR="00BD349C" w:rsidSect="00F8499B">
      <w:headerReference w:type="default" r:id="rId11"/>
      <w:footerReference w:type="default" r:id="rId12"/>
      <w:headerReference w:type="first" r:id="rId13"/>
      <w:footerReference w:type="first" r:id="rId14"/>
      <w:type w:val="continuous"/>
      <w:pgSz w:w="11906" w:h="16838" w:code="9"/>
      <w:pgMar w:top="1718" w:right="3073" w:bottom="680" w:left="1270"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3B2FAB" w14:textId="77777777" w:rsidR="00601283" w:rsidRDefault="00601283">
      <w:r>
        <w:separator/>
      </w:r>
    </w:p>
  </w:endnote>
  <w:endnote w:type="continuationSeparator" w:id="0">
    <w:p w14:paraId="07CEBEC6" w14:textId="77777777" w:rsidR="00601283" w:rsidRDefault="006012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Bosch Office Sans">
    <w:panose1 w:val="020B0604020202020204"/>
    <w:charset w:val="00"/>
    <w:family w:val="auto"/>
    <w:pitch w:val="variable"/>
    <w:sig w:usb0="A00002FF" w:usb1="0000E0DB" w:usb2="00000000" w:usb3="00000000" w:csb0="0000019F" w:csb1="00000000"/>
  </w:font>
  <w:font w:name="MLStat">
    <w:altName w:val="Arial"/>
    <w:panose1 w:val="00000000000000000000"/>
    <w:charset w:val="00"/>
    <w:family w:val="roman"/>
    <w:notTrueType/>
    <w:pitch w:val="default"/>
    <w:sig w:usb0="0282BD7B" w:usb1="00000008" w:usb2="0282A578" w:usb3="00000008" w:csb0="0000002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A2E804" w14:textId="77777777" w:rsidR="00967DAB" w:rsidRPr="006C01C8" w:rsidRDefault="00967DAB" w:rsidP="00F8499B">
    <w:pPr>
      <w:pStyle w:val="MLStat"/>
      <w:framePr w:w="2608" w:h="284" w:hSpace="465" w:wrap="around" w:vAnchor="page" w:hAnchor="page" w:xAlign="right" w:y="16013" w:anchorLock="1"/>
      <w:tabs>
        <w:tab w:val="left" w:pos="-9656"/>
      </w:tabs>
      <w:spacing w:before="0" w:after="0" w:line="240" w:lineRule="auto"/>
      <w:ind w:left="0" w:right="454" w:firstLine="0"/>
      <w:rPr>
        <w:rFonts w:ascii="Bosch Office Sans" w:hAnsi="Bosch Office Sans"/>
        <w:spacing w:val="4"/>
        <w:sz w:val="15"/>
        <w:szCs w:val="15"/>
        <w:lang w:val="en-GB"/>
      </w:rPr>
    </w:pPr>
    <w:r w:rsidRPr="006C01C8">
      <w:rPr>
        <w:rFonts w:ascii="Bosch Office Sans" w:hAnsi="Bosch Office Sans"/>
        <w:spacing w:val="4"/>
        <w:sz w:val="15"/>
        <w:szCs w:val="15"/>
        <w:lang w:val="en-GB"/>
      </w:rPr>
      <w:t xml:space="preserve">Seite </w:t>
    </w:r>
    <w:r w:rsidR="002E0CF3" w:rsidRPr="006C01C8">
      <w:rPr>
        <w:rFonts w:ascii="Bosch Office Sans" w:hAnsi="Bosch Office Sans"/>
        <w:spacing w:val="4"/>
        <w:sz w:val="15"/>
        <w:szCs w:val="15"/>
        <w:lang w:val="en-GB"/>
      </w:rPr>
      <w:fldChar w:fldCharType="begin"/>
    </w:r>
    <w:r w:rsidRPr="006C01C8">
      <w:rPr>
        <w:rFonts w:ascii="Bosch Office Sans" w:hAnsi="Bosch Office Sans"/>
        <w:spacing w:val="4"/>
        <w:sz w:val="15"/>
        <w:szCs w:val="15"/>
        <w:lang w:val="en-GB"/>
      </w:rPr>
      <w:instrText xml:space="preserve"> PAGE   \* MERGEFORMAT </w:instrText>
    </w:r>
    <w:r w:rsidR="002E0CF3" w:rsidRPr="006C01C8">
      <w:rPr>
        <w:rFonts w:ascii="Bosch Office Sans" w:hAnsi="Bosch Office Sans"/>
        <w:spacing w:val="4"/>
        <w:sz w:val="15"/>
        <w:szCs w:val="15"/>
        <w:lang w:val="en-GB"/>
      </w:rPr>
      <w:fldChar w:fldCharType="separate"/>
    </w:r>
    <w:r w:rsidR="007059B3">
      <w:rPr>
        <w:rFonts w:ascii="Bosch Office Sans" w:hAnsi="Bosch Office Sans"/>
        <w:spacing w:val="4"/>
        <w:sz w:val="15"/>
        <w:szCs w:val="15"/>
        <w:lang w:val="en-GB"/>
      </w:rPr>
      <w:t>3</w:t>
    </w:r>
    <w:r w:rsidR="002E0CF3" w:rsidRPr="006C01C8">
      <w:rPr>
        <w:rFonts w:ascii="Bosch Office Sans" w:hAnsi="Bosch Office Sans"/>
        <w:spacing w:val="4"/>
        <w:sz w:val="15"/>
        <w:szCs w:val="15"/>
        <w:lang w:val="en-GB"/>
      </w:rPr>
      <w:fldChar w:fldCharType="end"/>
    </w:r>
    <w:r w:rsidRPr="006C01C8">
      <w:rPr>
        <w:rFonts w:ascii="Bosch Office Sans" w:hAnsi="Bosch Office Sans"/>
        <w:spacing w:val="4"/>
        <w:sz w:val="15"/>
        <w:szCs w:val="15"/>
        <w:lang w:val="en-GB"/>
      </w:rPr>
      <w:t xml:space="preserve"> von </w:t>
    </w:r>
    <w:r w:rsidR="00635F62">
      <w:rPr>
        <w:rFonts w:ascii="Bosch Office Sans" w:hAnsi="Bosch Office Sans"/>
        <w:spacing w:val="4"/>
        <w:sz w:val="15"/>
        <w:szCs w:val="15"/>
        <w:lang w:val="en-GB"/>
      </w:rPr>
      <w:fldChar w:fldCharType="begin"/>
    </w:r>
    <w:r w:rsidR="00635F62">
      <w:rPr>
        <w:rFonts w:ascii="Bosch Office Sans" w:hAnsi="Bosch Office Sans"/>
        <w:spacing w:val="4"/>
        <w:sz w:val="15"/>
        <w:szCs w:val="15"/>
        <w:lang w:val="en-GB"/>
      </w:rPr>
      <w:instrText xml:space="preserve"> NUMPAGES   \* MERGEFORMAT </w:instrText>
    </w:r>
    <w:r w:rsidR="00635F62">
      <w:rPr>
        <w:rFonts w:ascii="Bosch Office Sans" w:hAnsi="Bosch Office Sans"/>
        <w:spacing w:val="4"/>
        <w:sz w:val="15"/>
        <w:szCs w:val="15"/>
        <w:lang w:val="en-GB"/>
      </w:rPr>
      <w:fldChar w:fldCharType="separate"/>
    </w:r>
    <w:r w:rsidR="007059B3">
      <w:rPr>
        <w:rFonts w:ascii="Bosch Office Sans" w:hAnsi="Bosch Office Sans"/>
        <w:spacing w:val="4"/>
        <w:sz w:val="15"/>
        <w:szCs w:val="15"/>
        <w:lang w:val="en-GB"/>
      </w:rPr>
      <w:t>3</w:t>
    </w:r>
    <w:r w:rsidR="00635F62">
      <w:rPr>
        <w:rFonts w:ascii="Bosch Office Sans" w:hAnsi="Bosch Office Sans"/>
        <w:spacing w:val="4"/>
        <w:sz w:val="15"/>
        <w:szCs w:val="15"/>
        <w:lang w:val="en-GB"/>
      </w:rPr>
      <w:fldChar w:fldCharType="end"/>
    </w:r>
  </w:p>
  <w:p w14:paraId="23ABB9A5" w14:textId="77777777" w:rsidR="00967DAB" w:rsidRPr="006C01C8" w:rsidRDefault="00967DAB">
    <w:pPr>
      <w:pStyle w:val="MLStat"/>
      <w:tabs>
        <w:tab w:val="center" w:pos="4153"/>
        <w:tab w:val="right" w:pos="8306"/>
      </w:tabs>
      <w:spacing w:before="0" w:after="0" w:line="272" w:lineRule="atLeast"/>
      <w:ind w:left="0" w:right="0" w:firstLine="0"/>
      <w:rPr>
        <w:rFonts w:ascii="Bosch Office Sans" w:hAnsi="Bosch Office Sans"/>
        <w:sz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43C395" w14:textId="77777777" w:rsidR="00967DAB" w:rsidRPr="006C01C8" w:rsidRDefault="00967DAB">
    <w:pPr>
      <w:pStyle w:val="MLStat"/>
      <w:tabs>
        <w:tab w:val="left" w:pos="-9656"/>
      </w:tabs>
      <w:spacing w:before="0" w:after="0" w:line="226" w:lineRule="atLeast"/>
      <w:ind w:left="0" w:right="0" w:firstLine="0"/>
      <w:rPr>
        <w:rFonts w:ascii="Bosch Office Sans" w:hAnsi="Bosch Office Sans"/>
        <w:sz w:val="15"/>
        <w:szCs w:val="15"/>
      </w:rPr>
    </w:pPr>
  </w:p>
  <w:tbl>
    <w:tblPr>
      <w:tblW w:w="7668" w:type="dxa"/>
      <w:tblLayout w:type="fixed"/>
      <w:tblCellMar>
        <w:left w:w="0" w:type="dxa"/>
        <w:right w:w="0" w:type="dxa"/>
      </w:tblCellMar>
      <w:tblLook w:val="01E0" w:firstRow="1" w:lastRow="1" w:firstColumn="1" w:lastColumn="1" w:noHBand="0" w:noVBand="0"/>
    </w:tblPr>
    <w:tblGrid>
      <w:gridCol w:w="1846"/>
      <w:gridCol w:w="2982"/>
      <w:gridCol w:w="2840"/>
    </w:tblGrid>
    <w:tr w:rsidR="00967DAB" w:rsidRPr="008C28B5" w14:paraId="41803127" w14:textId="77777777" w:rsidTr="00BF5B99">
      <w:tc>
        <w:tcPr>
          <w:tcW w:w="1846" w:type="dxa"/>
        </w:tcPr>
        <w:p w14:paraId="4EB334D9" w14:textId="77777777" w:rsidR="00967DAB" w:rsidRPr="006C01C8" w:rsidRDefault="00967DAB" w:rsidP="00D30F67">
          <w:pPr>
            <w:pStyle w:val="MLStat"/>
            <w:tabs>
              <w:tab w:val="left" w:pos="-9656"/>
            </w:tabs>
            <w:spacing w:before="0" w:after="0" w:line="226" w:lineRule="atLeast"/>
            <w:ind w:left="0" w:right="0" w:firstLine="0"/>
            <w:rPr>
              <w:rFonts w:ascii="Bosch Office Sans" w:hAnsi="Bosch Office Sans"/>
              <w:sz w:val="15"/>
              <w:szCs w:val="15"/>
              <w:lang w:val="de-DE"/>
            </w:rPr>
          </w:pPr>
          <w:r w:rsidRPr="006C01C8">
            <w:rPr>
              <w:rFonts w:ascii="Bosch Office Sans" w:hAnsi="Bosch Office Sans"/>
              <w:sz w:val="15"/>
              <w:szCs w:val="15"/>
              <w:lang w:val="de-DE"/>
            </w:rPr>
            <w:t>Robert Bosch GmbH</w:t>
          </w:r>
        </w:p>
        <w:p w14:paraId="4BFF3D47" w14:textId="77777777" w:rsidR="00967DAB" w:rsidRPr="006C01C8" w:rsidRDefault="00967DAB" w:rsidP="00D30F67">
          <w:pPr>
            <w:pStyle w:val="MLStat"/>
            <w:tabs>
              <w:tab w:val="left" w:pos="-9656"/>
            </w:tabs>
            <w:spacing w:before="0" w:after="0" w:line="226" w:lineRule="atLeast"/>
            <w:ind w:left="0" w:right="0" w:firstLine="0"/>
            <w:rPr>
              <w:rFonts w:ascii="Bosch Office Sans" w:hAnsi="Bosch Office Sans"/>
              <w:sz w:val="15"/>
              <w:szCs w:val="15"/>
              <w:lang w:val="de-DE"/>
            </w:rPr>
          </w:pPr>
          <w:r w:rsidRPr="006C01C8">
            <w:rPr>
              <w:rFonts w:ascii="Bosch Office Sans" w:hAnsi="Bosch Office Sans"/>
              <w:sz w:val="15"/>
              <w:szCs w:val="15"/>
              <w:lang w:val="de-DE"/>
            </w:rPr>
            <w:t>Postfach 10 60 50</w:t>
          </w:r>
        </w:p>
        <w:p w14:paraId="19DE9B78" w14:textId="77777777" w:rsidR="00967DAB" w:rsidRPr="006C01C8" w:rsidRDefault="00967DAB" w:rsidP="00D30F67">
          <w:pPr>
            <w:pStyle w:val="MLStat"/>
            <w:tabs>
              <w:tab w:val="left" w:pos="-9656"/>
            </w:tabs>
            <w:spacing w:before="0" w:after="0" w:line="226" w:lineRule="atLeast"/>
            <w:ind w:left="0" w:right="0" w:firstLine="0"/>
            <w:rPr>
              <w:rFonts w:ascii="Bosch Office Sans" w:hAnsi="Bosch Office Sans"/>
              <w:sz w:val="15"/>
              <w:szCs w:val="15"/>
              <w:lang w:val="de-DE"/>
            </w:rPr>
          </w:pPr>
          <w:r w:rsidRPr="006C01C8">
            <w:rPr>
              <w:rFonts w:ascii="Bosch Office Sans" w:hAnsi="Bosch Office Sans"/>
              <w:sz w:val="15"/>
              <w:szCs w:val="15"/>
              <w:lang w:val="de-DE"/>
            </w:rPr>
            <w:t>D-70049 Stuttgart</w:t>
          </w:r>
        </w:p>
      </w:tc>
      <w:tc>
        <w:tcPr>
          <w:tcW w:w="2982" w:type="dxa"/>
        </w:tcPr>
        <w:p w14:paraId="0BFF19CC" w14:textId="77777777" w:rsidR="00967DAB" w:rsidRPr="006C01C8" w:rsidRDefault="00967DAB" w:rsidP="00D30F67">
          <w:pPr>
            <w:pStyle w:val="MLStat"/>
            <w:tabs>
              <w:tab w:val="left" w:pos="-9656"/>
            </w:tabs>
            <w:spacing w:before="0" w:after="0" w:line="226" w:lineRule="atLeast"/>
            <w:ind w:left="0" w:right="0" w:firstLine="0"/>
            <w:rPr>
              <w:rFonts w:ascii="Bosch Office Sans" w:hAnsi="Bosch Office Sans"/>
              <w:sz w:val="15"/>
              <w:szCs w:val="15"/>
              <w:lang w:val="it-IT"/>
            </w:rPr>
          </w:pPr>
          <w:r w:rsidRPr="006C01C8">
            <w:rPr>
              <w:rFonts w:ascii="Bosch Office Sans" w:hAnsi="Bosch Office Sans"/>
              <w:sz w:val="15"/>
              <w:szCs w:val="15"/>
              <w:lang w:val="it-IT"/>
            </w:rPr>
            <w:t>E-Mail</w:t>
          </w:r>
          <w:r w:rsidRPr="006C01C8">
            <w:rPr>
              <w:rFonts w:ascii="Bosch Office Sans" w:hAnsi="Bosch Office Sans"/>
              <w:sz w:val="15"/>
              <w:szCs w:val="15"/>
              <w:lang w:val="it-IT"/>
            </w:rPr>
            <w:tab/>
          </w:r>
          <w:r w:rsidR="00254030">
            <w:rPr>
              <w:rFonts w:ascii="Bosch Office Sans" w:hAnsi="Bosch Office Sans"/>
              <w:sz w:val="15"/>
              <w:szCs w:val="15"/>
              <w:lang w:val="it-IT"/>
            </w:rPr>
            <w:t>Annett.Fischer</w:t>
          </w:r>
          <w:r w:rsidRPr="006C01C8">
            <w:rPr>
              <w:rFonts w:ascii="Bosch Office Sans" w:hAnsi="Bosch Office Sans"/>
              <w:sz w:val="15"/>
              <w:szCs w:val="15"/>
              <w:lang w:val="it-IT"/>
            </w:rPr>
            <w:t>@de.bosch.com</w:t>
          </w:r>
        </w:p>
        <w:p w14:paraId="548D5A5C" w14:textId="77777777" w:rsidR="00967DAB" w:rsidRPr="006C01C8" w:rsidRDefault="00967DAB" w:rsidP="00D30F67">
          <w:pPr>
            <w:pStyle w:val="MLStat"/>
            <w:tabs>
              <w:tab w:val="left" w:pos="-9656"/>
            </w:tabs>
            <w:spacing w:before="0" w:after="0" w:line="226" w:lineRule="atLeast"/>
            <w:ind w:left="0" w:right="0" w:firstLine="0"/>
            <w:rPr>
              <w:rFonts w:ascii="Bosch Office Sans" w:hAnsi="Bosch Office Sans"/>
              <w:sz w:val="15"/>
              <w:szCs w:val="15"/>
            </w:rPr>
          </w:pPr>
          <w:r w:rsidRPr="006C01C8">
            <w:rPr>
              <w:rFonts w:ascii="Bosch Office Sans" w:hAnsi="Bosch Office Sans"/>
              <w:sz w:val="15"/>
              <w:szCs w:val="15"/>
            </w:rPr>
            <w:t>Telefon</w:t>
          </w:r>
          <w:r w:rsidRPr="006C01C8">
            <w:rPr>
              <w:rFonts w:ascii="Bosch Office Sans" w:hAnsi="Bosch Office Sans"/>
              <w:sz w:val="15"/>
              <w:szCs w:val="15"/>
            </w:rPr>
            <w:tab/>
            <w:t>+49 711 811-</w:t>
          </w:r>
          <w:r w:rsidR="00254030">
            <w:rPr>
              <w:rFonts w:ascii="Bosch Office Sans" w:hAnsi="Bosch Office Sans"/>
              <w:sz w:val="15"/>
              <w:szCs w:val="15"/>
            </w:rPr>
            <w:t>6286</w:t>
          </w:r>
        </w:p>
        <w:p w14:paraId="4DD05E8D" w14:textId="77777777" w:rsidR="00967DAB" w:rsidRPr="006C01C8" w:rsidRDefault="00875598" w:rsidP="00254030">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rPr>
            <w:t>Twitter</w:t>
          </w:r>
          <w:r>
            <w:rPr>
              <w:rFonts w:ascii="Bosch Office Sans" w:hAnsi="Bosch Office Sans"/>
              <w:sz w:val="15"/>
              <w:szCs w:val="15"/>
            </w:rPr>
            <w:tab/>
            <w:t>@</w:t>
          </w:r>
          <w:r w:rsidR="00254030">
            <w:rPr>
              <w:rFonts w:ascii="Bosch Office Sans" w:hAnsi="Bosch Office Sans"/>
              <w:sz w:val="15"/>
              <w:szCs w:val="15"/>
            </w:rPr>
            <w:t>Annett__Fischer</w:t>
          </w:r>
        </w:p>
      </w:tc>
      <w:tc>
        <w:tcPr>
          <w:tcW w:w="2840" w:type="dxa"/>
        </w:tcPr>
        <w:p w14:paraId="4DC82CFA" w14:textId="77777777" w:rsidR="00635F62" w:rsidRDefault="00635F62" w:rsidP="00635F62">
          <w:pPr>
            <w:pStyle w:val="MLStat"/>
            <w:tabs>
              <w:tab w:val="left" w:pos="-9656"/>
            </w:tabs>
            <w:spacing w:before="0" w:after="0" w:line="226" w:lineRule="exact"/>
            <w:ind w:left="0" w:right="0" w:firstLine="0"/>
            <w:rPr>
              <w:rFonts w:ascii="Bosch Office Sans" w:hAnsi="Bosch Office Sans"/>
              <w:sz w:val="15"/>
              <w:szCs w:val="15"/>
            </w:rPr>
          </w:pPr>
          <w:r>
            <w:rPr>
              <w:rFonts w:ascii="Bosch Office Sans" w:hAnsi="Bosch Office Sans"/>
              <w:sz w:val="15"/>
              <w:szCs w:val="15"/>
            </w:rPr>
            <w:t>Corporate Department</w:t>
          </w:r>
          <w:r>
            <w:rPr>
              <w:rFonts w:ascii="Bosch Office Sans" w:hAnsi="Bosch Office Sans"/>
              <w:sz w:val="15"/>
              <w:szCs w:val="15"/>
            </w:rPr>
            <w:br/>
            <w:t>Communications &amp; Governmental Affairs</w:t>
          </w:r>
        </w:p>
        <w:p w14:paraId="13723FED" w14:textId="77777777" w:rsidR="00635F62" w:rsidRDefault="00635F62" w:rsidP="00635F62">
          <w:pPr>
            <w:pStyle w:val="MLStat"/>
            <w:tabs>
              <w:tab w:val="left" w:pos="-9656"/>
            </w:tabs>
            <w:spacing w:before="0" w:after="0" w:line="226" w:lineRule="exact"/>
            <w:ind w:left="0" w:right="0" w:firstLine="0"/>
            <w:rPr>
              <w:rFonts w:ascii="Bosch Office Sans" w:hAnsi="Bosch Office Sans"/>
              <w:sz w:val="15"/>
              <w:szCs w:val="15"/>
            </w:rPr>
          </w:pPr>
          <w:r>
            <w:rPr>
              <w:rFonts w:ascii="Bosch Office Sans" w:hAnsi="Bosch Office Sans"/>
              <w:sz w:val="15"/>
              <w:szCs w:val="15"/>
            </w:rPr>
            <w:t>Leitung: Prof. Dr. Christof Ehrhart</w:t>
          </w:r>
        </w:p>
        <w:p w14:paraId="210B170E" w14:textId="77777777" w:rsidR="00967DAB" w:rsidRPr="006C01C8" w:rsidRDefault="00967DAB" w:rsidP="00635F62">
          <w:pPr>
            <w:pStyle w:val="MLStat"/>
            <w:tabs>
              <w:tab w:val="left" w:pos="-9656"/>
            </w:tabs>
            <w:spacing w:before="0" w:after="0" w:line="226" w:lineRule="atLeast"/>
            <w:ind w:left="0" w:right="0" w:firstLine="0"/>
            <w:rPr>
              <w:rFonts w:ascii="Bosch Office Sans" w:hAnsi="Bosch Office Sans"/>
              <w:sz w:val="15"/>
              <w:szCs w:val="15"/>
              <w:lang w:val="de-DE"/>
            </w:rPr>
          </w:pPr>
          <w:r w:rsidRPr="006C01C8">
            <w:rPr>
              <w:rFonts w:ascii="Bosch Office Sans" w:hAnsi="Bosch Office Sans"/>
              <w:sz w:val="15"/>
              <w:szCs w:val="15"/>
              <w:lang w:val="de-DE"/>
            </w:rPr>
            <w:t>www.bosch-presse.de</w:t>
          </w:r>
        </w:p>
      </w:tc>
    </w:tr>
  </w:tbl>
  <w:p w14:paraId="6DEA806E" w14:textId="77777777" w:rsidR="00967DAB" w:rsidRPr="006C01C8" w:rsidRDefault="00967DAB">
    <w:pPr>
      <w:pStyle w:val="MLStat"/>
      <w:tabs>
        <w:tab w:val="left" w:pos="-9656"/>
      </w:tabs>
      <w:spacing w:before="414" w:after="0" w:line="226" w:lineRule="atLeast"/>
      <w:ind w:left="0" w:right="454" w:firstLine="0"/>
      <w:rPr>
        <w:rFonts w:ascii="Bosch Office Sans" w:hAnsi="Bosch Office Sans"/>
        <w:sz w:val="15"/>
        <w:szCs w:val="15"/>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5AA2DF" w14:textId="77777777" w:rsidR="00601283" w:rsidRDefault="00601283">
      <w:r>
        <w:separator/>
      </w:r>
    </w:p>
  </w:footnote>
  <w:footnote w:type="continuationSeparator" w:id="0">
    <w:p w14:paraId="03EDB3CC" w14:textId="77777777" w:rsidR="00601283" w:rsidRDefault="006012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897122" w14:textId="77777777" w:rsidR="007C78E5" w:rsidRDefault="007C78E5" w:rsidP="007C78E5">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7FC60974" w14:textId="77777777" w:rsidR="007C78E5" w:rsidRDefault="007C78E5" w:rsidP="007C78E5">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rFonts w:ascii="Bosch Office Sans" w:eastAsia="Bosch Office Sans" w:hAnsi="Bosch Office Sans"/>
        <w:sz w:val="20"/>
      </w:rPr>
      <w:tab/>
    </w:r>
    <w:r w:rsidRPr="0034284C">
      <w:rPr>
        <w:rFonts w:ascii="Bosch Office Sans" w:eastAsia="Bosch Office Sans" w:hAnsi="Bosch Office Sans"/>
        <w:color w:val="000000"/>
        <w:sz w:val="20"/>
      </w:rPr>
      <w:t xml:space="preserve"> </w:t>
    </w:r>
  </w:p>
  <w:p w14:paraId="6B659AC1" w14:textId="77777777" w:rsidR="007C78E5" w:rsidRDefault="007C78E5" w:rsidP="007C78E5">
    <w:pPr>
      <w:framePr w:w="4536" w:h="561" w:wrap="around" w:vAnchor="page" w:hAnchor="page" w:xAlign="right" w:y="659" w:anchorLock="1"/>
      <w:tabs>
        <w:tab w:val="right" w:pos="1667"/>
      </w:tabs>
    </w:pPr>
    <w:r>
      <w:tab/>
      <w:t xml:space="preserve"> </w:t>
    </w:r>
    <w:r w:rsidRPr="00AB14A1">
      <w:rPr>
        <w:sz w:val="2"/>
        <w:szCs w:val="2"/>
      </w:rPr>
      <w:t xml:space="preserve"> </w:t>
    </w:r>
  </w:p>
  <w:p w14:paraId="33EEC271" w14:textId="77777777" w:rsidR="00967DAB" w:rsidRPr="006C01C8" w:rsidRDefault="00967DAB">
    <w:pPr>
      <w:pStyle w:val="MLStat"/>
      <w:tabs>
        <w:tab w:val="center" w:pos="4153"/>
        <w:tab w:val="right" w:pos="8306"/>
      </w:tabs>
      <w:spacing w:before="0" w:after="0" w:line="295" w:lineRule="atLeast"/>
      <w:ind w:left="0" w:right="0" w:firstLine="0"/>
      <w:rPr>
        <w:rFonts w:ascii="Bosch Office Sans" w:hAnsi="Bosch Office San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D8E02A" w14:textId="572996D5" w:rsidR="00967DAB" w:rsidRPr="006C01C8" w:rsidRDefault="008B3DD6" w:rsidP="003E6E15">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lang w:val="de-DE"/>
      </w:rPr>
    </w:pPr>
    <w:r>
      <w:rPr>
        <w:rFonts w:ascii="Bosch Office Sans" w:hAnsi="Bosch Office Sans"/>
        <w:spacing w:val="4"/>
        <w:sz w:val="21"/>
        <w:lang w:val="de-DE"/>
      </w:rPr>
      <w:t>02</w:t>
    </w:r>
    <w:r w:rsidR="00352A3A">
      <w:rPr>
        <w:rFonts w:ascii="Bosch Office Sans" w:hAnsi="Bosch Office Sans"/>
        <w:spacing w:val="4"/>
        <w:sz w:val="21"/>
        <w:lang w:val="de-DE"/>
      </w:rPr>
      <w:t xml:space="preserve">. </w:t>
    </w:r>
    <w:r w:rsidR="00041A95">
      <w:rPr>
        <w:rFonts w:ascii="Bosch Office Sans" w:hAnsi="Bosch Office Sans"/>
        <w:spacing w:val="4"/>
        <w:sz w:val="21"/>
        <w:lang w:val="de-DE"/>
      </w:rPr>
      <w:t>Dezember</w:t>
    </w:r>
    <w:r w:rsidR="006118B6">
      <w:rPr>
        <w:rFonts w:ascii="Bosch Office Sans" w:hAnsi="Bosch Office Sans"/>
        <w:spacing w:val="4"/>
        <w:sz w:val="21"/>
        <w:lang w:val="de-DE"/>
      </w:rPr>
      <w:t xml:space="preserve"> 2021</w:t>
    </w:r>
  </w:p>
  <w:p w14:paraId="4D1C979B" w14:textId="155EC696" w:rsidR="00967DAB" w:rsidRPr="006C01C8" w:rsidRDefault="00967DAB" w:rsidP="003E6E15">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lang w:val="de-DE"/>
      </w:rPr>
    </w:pPr>
    <w:r w:rsidRPr="006C01C8">
      <w:rPr>
        <w:rFonts w:ascii="Bosch Office Sans" w:hAnsi="Bosch Office Sans"/>
        <w:spacing w:val="4"/>
        <w:sz w:val="21"/>
        <w:lang w:val="de-DE"/>
      </w:rPr>
      <w:t xml:space="preserve">PI </w:t>
    </w:r>
    <w:r w:rsidR="0039462B">
      <w:rPr>
        <w:rFonts w:ascii="Bosch Office Sans" w:hAnsi="Bosch Office Sans"/>
        <w:spacing w:val="4"/>
        <w:sz w:val="21"/>
        <w:lang w:val="de-DE"/>
      </w:rPr>
      <w:t>11408</w:t>
    </w:r>
    <w:r w:rsidRPr="006C01C8">
      <w:rPr>
        <w:rFonts w:ascii="Bosch Office Sans" w:hAnsi="Bosch Office Sans"/>
        <w:spacing w:val="4"/>
        <w:sz w:val="21"/>
        <w:lang w:val="de-DE"/>
      </w:rPr>
      <w:t xml:space="preserve"> </w:t>
    </w:r>
    <w:r w:rsidR="00CC33E0">
      <w:rPr>
        <w:rFonts w:ascii="Bosch Office Sans" w:hAnsi="Bosch Office Sans"/>
        <w:spacing w:val="4"/>
        <w:sz w:val="21"/>
        <w:lang w:val="de-DE"/>
      </w:rPr>
      <w:t>BBM</w:t>
    </w:r>
    <w:r w:rsidRPr="006C01C8">
      <w:rPr>
        <w:rFonts w:ascii="Bosch Office Sans" w:hAnsi="Bosch Office Sans"/>
        <w:spacing w:val="4"/>
        <w:sz w:val="21"/>
        <w:lang w:val="de-DE"/>
      </w:rPr>
      <w:t xml:space="preserve"> </w:t>
    </w:r>
    <w:r w:rsidR="008B3DD6">
      <w:rPr>
        <w:rFonts w:ascii="Bosch Office Sans" w:hAnsi="Bosch Office Sans"/>
        <w:spacing w:val="4"/>
        <w:sz w:val="21"/>
        <w:lang w:val="de-DE"/>
      </w:rPr>
      <w:t>Fi</w:t>
    </w:r>
    <w:r w:rsidRPr="006C01C8">
      <w:rPr>
        <w:rFonts w:ascii="Bosch Office Sans" w:hAnsi="Bosch Office Sans"/>
        <w:spacing w:val="4"/>
        <w:sz w:val="21"/>
        <w:lang w:val="de-DE"/>
      </w:rPr>
      <w:t>/</w:t>
    </w:r>
    <w:r w:rsidR="0003398D">
      <w:rPr>
        <w:rFonts w:ascii="Bosch Office Sans" w:hAnsi="Bosch Office Sans"/>
        <w:spacing w:val="4"/>
        <w:sz w:val="21"/>
        <w:lang w:val="de-DE"/>
      </w:rPr>
      <w:t>af</w:t>
    </w:r>
  </w:p>
  <w:p w14:paraId="5CF0E1CF" w14:textId="77777777" w:rsidR="00967DAB" w:rsidRPr="00CC33E0" w:rsidRDefault="00967DAB">
    <w:pPr>
      <w:pStyle w:val="MLStat"/>
      <w:framePr w:w="6532" w:h="2121" w:wrap="notBeside" w:vAnchor="page" w:hAnchor="margin" w:y="659" w:anchorLock="1"/>
      <w:spacing w:before="0" w:after="0" w:line="240" w:lineRule="auto"/>
      <w:ind w:left="0" w:right="0" w:firstLine="0"/>
      <w:rPr>
        <w:rFonts w:ascii="Bosch Office Sans" w:hAnsi="Bosch Office Sans"/>
        <w:b/>
        <w:sz w:val="40"/>
        <w:szCs w:val="40"/>
        <w:lang w:val="de-DE"/>
      </w:rPr>
    </w:pPr>
    <w:r w:rsidRPr="00CC33E0">
      <w:rPr>
        <w:rFonts w:ascii="Bosch Office Sans" w:hAnsi="Bosch Office Sans"/>
        <w:b/>
        <w:sz w:val="40"/>
        <w:szCs w:val="40"/>
        <w:lang w:val="de-DE"/>
      </w:rPr>
      <w:t>Presse-Information</w:t>
    </w:r>
  </w:p>
  <w:p w14:paraId="2013AD80" w14:textId="77777777" w:rsidR="00E070B1" w:rsidRDefault="00E070B1" w:rsidP="00E070B1">
    <w:pPr>
      <w:framePr w:w="4536" w:h="561" w:wrap="around" w:vAnchor="page" w:hAnchor="page" w:xAlign="right" w:y="659" w:anchorLock="1"/>
      <w:tabs>
        <w:tab w:val="right" w:pos="1667"/>
      </w:tabs>
    </w:pPr>
    <w:r w:rsidRPr="008B3DD6">
      <w:rPr>
        <w:lang w:val="de-DE"/>
      </w:rPr>
      <w:tab/>
    </w:r>
    <w:bookmarkStart w:id="1" w:name="bkmlogo4"/>
    <w:r w:rsidRPr="008B3DD6">
      <w:rPr>
        <w:lang w:val="de-DE"/>
      </w:rPr>
      <w:t xml:space="preserve"> </w:t>
    </w:r>
    <w:r>
      <w:rPr>
        <w:noProof/>
        <w:lang w:val="de-DE" w:eastAsia="de-DE"/>
      </w:rPr>
      <w:drawing>
        <wp:inline distT="0" distB="0" distL="0" distR="0" wp14:anchorId="344E1A5D" wp14:editId="3356333C">
          <wp:extent cx="353695" cy="363855"/>
          <wp:effectExtent l="0" t="0" r="1905" b="0"/>
          <wp:docPr id="4" name="Bild 4" descr="Anker_CO_Displ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nker_CO_Display"/>
                  <pic:cNvPicPr>
                    <a:picLocks noChangeAspect="1" noChangeArrowheads="1"/>
                  </pic:cNvPicPr>
                </pic:nvPicPr>
                <pic:blipFill>
                  <a:blip r:embed="rId1">
                    <a:extLst>
                      <a:ext uri="{28A0092B-C50C-407E-A947-70E740481C1C}">
                        <a14:useLocalDpi xmlns:a14="http://schemas.microsoft.com/office/drawing/2010/main" val="0"/>
                      </a:ext>
                    </a:extLst>
                  </a:blip>
                  <a:srcRect t="-2063"/>
                  <a:stretch>
                    <a:fillRect/>
                  </a:stretch>
                </pic:blipFill>
                <pic:spPr bwMode="auto">
                  <a:xfrm>
                    <a:off x="0" y="0"/>
                    <a:ext cx="353695" cy="363855"/>
                  </a:xfrm>
                  <a:prstGeom prst="rect">
                    <a:avLst/>
                  </a:prstGeom>
                  <a:noFill/>
                  <a:ln>
                    <a:noFill/>
                  </a:ln>
                </pic:spPr>
              </pic:pic>
            </a:graphicData>
          </a:graphic>
        </wp:inline>
      </w:drawing>
    </w:r>
    <w:r w:rsidRPr="00AB14A1">
      <w:rPr>
        <w:sz w:val="2"/>
        <w:szCs w:val="2"/>
      </w:rPr>
      <w:t xml:space="preserve"> </w:t>
    </w:r>
    <w:bookmarkEnd w:id="1"/>
  </w:p>
  <w:p w14:paraId="2DF3BF2C" w14:textId="436F2AB0" w:rsidR="00967DAB" w:rsidRPr="006C01C8" w:rsidRDefault="00967DAB">
    <w:pPr>
      <w:pStyle w:val="MLStat"/>
      <w:tabs>
        <w:tab w:val="center" w:pos="4153"/>
        <w:tab w:val="right" w:pos="8306"/>
      </w:tabs>
      <w:spacing w:before="0" w:after="0" w:line="295" w:lineRule="atLeast"/>
      <w:ind w:left="0" w:right="0" w:firstLine="0"/>
      <w:rPr>
        <w:rFonts w:ascii="Bosch Office Sans" w:hAnsi="Bosch Office Sans"/>
      </w:rPr>
    </w:pPr>
  </w:p>
  <w:p w14:paraId="7AF9D33F" w14:textId="60373987" w:rsidR="00967DAB" w:rsidRPr="006C01C8" w:rsidRDefault="00ED34E5">
    <w:pPr>
      <w:pStyle w:val="MLStat"/>
      <w:tabs>
        <w:tab w:val="center" w:pos="4153"/>
        <w:tab w:val="right" w:pos="8306"/>
      </w:tabs>
      <w:spacing w:before="0" w:after="0" w:line="295" w:lineRule="atLeast"/>
      <w:ind w:left="0" w:right="0" w:firstLine="0"/>
      <w:rPr>
        <w:rFonts w:ascii="Bosch Office Sans" w:hAnsi="Bosch Office Sans"/>
      </w:rPr>
    </w:pPr>
    <w:r>
      <w:drawing>
        <wp:anchor distT="0" distB="0" distL="114300" distR="114300" simplePos="0" relativeHeight="251658240" behindDoc="0" locked="0" layoutInCell="1" allowOverlap="1" wp14:anchorId="3783B24B" wp14:editId="553FC91D">
          <wp:simplePos x="0" y="0"/>
          <wp:positionH relativeFrom="margin">
            <wp:posOffset>3035300</wp:posOffset>
          </wp:positionH>
          <wp:positionV relativeFrom="paragraph">
            <wp:posOffset>141755</wp:posOffset>
          </wp:positionV>
          <wp:extent cx="1237886" cy="1274296"/>
          <wp:effectExtent l="0" t="0" r="635" b="254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41864" cy="1278391"/>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D2A170A" w14:textId="77777777" w:rsidR="00E070B1" w:rsidRDefault="00E070B1" w:rsidP="00E070B1">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32C2BDEA" w14:textId="77777777" w:rsidR="00E070B1" w:rsidRDefault="00E070B1" w:rsidP="00E070B1">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rFonts w:ascii="Bosch Office Sans" w:eastAsia="Bosch Office Sans" w:hAnsi="Bosch Office Sans"/>
        <w:sz w:val="20"/>
      </w:rPr>
      <w:tab/>
    </w:r>
    <w:bookmarkStart w:id="2" w:name="bkmlogo2"/>
    <w:r>
      <w:rPr>
        <w:rFonts w:ascii="Bosch Office Sans" w:eastAsia="Bosch Office Sans" w:hAnsi="Bosch Office Sans"/>
        <w:color w:val="000000"/>
        <w:sz w:val="20"/>
        <w:lang w:val="de-DE" w:eastAsia="de-DE"/>
      </w:rPr>
      <w:drawing>
        <wp:inline distT="0" distB="0" distL="0" distR="0" wp14:anchorId="0CF84949" wp14:editId="2C2029BF">
          <wp:extent cx="1287780" cy="462280"/>
          <wp:effectExtent l="0" t="0" r="0" b="0"/>
          <wp:docPr id="3" name="Bild 3" descr="Bosch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oschColor"/>
                  <pic:cNvPicPr>
                    <a:picLocks noChangeAspect="1" noChangeArrowheads="1"/>
                  </pic:cNvPicPr>
                </pic:nvPicPr>
                <pic:blipFill>
                  <a:blip r:embed="rId3">
                    <a:extLst>
                      <a:ext uri="{28A0092B-C50C-407E-A947-70E740481C1C}">
                        <a14:useLocalDpi xmlns:a14="http://schemas.microsoft.com/office/drawing/2010/main" val="0"/>
                      </a:ext>
                    </a:extLst>
                  </a:blip>
                  <a:srcRect t="3474" r="-24561" b="-13026"/>
                  <a:stretch>
                    <a:fillRect/>
                  </a:stretch>
                </pic:blipFill>
                <pic:spPr bwMode="auto">
                  <a:xfrm>
                    <a:off x="0" y="0"/>
                    <a:ext cx="1287780" cy="462280"/>
                  </a:xfrm>
                  <a:prstGeom prst="rect">
                    <a:avLst/>
                  </a:prstGeom>
                  <a:noFill/>
                  <a:ln>
                    <a:noFill/>
                  </a:ln>
                </pic:spPr>
              </pic:pic>
            </a:graphicData>
          </a:graphic>
        </wp:inline>
      </w:drawing>
    </w:r>
    <w:r w:rsidRPr="0034284C">
      <w:rPr>
        <w:rFonts w:ascii="Bosch Office Sans" w:eastAsia="Bosch Office Sans" w:hAnsi="Bosch Office Sans"/>
        <w:color w:val="000000"/>
        <w:sz w:val="20"/>
      </w:rPr>
      <w:t xml:space="preserve"> </w:t>
    </w:r>
    <w:bookmarkEnd w:id="2"/>
  </w:p>
  <w:p w14:paraId="73FC8755" w14:textId="2EF0A002" w:rsidR="00967DAB" w:rsidRPr="006C01C8" w:rsidRDefault="00967DAB">
    <w:pPr>
      <w:pStyle w:val="MLStat"/>
      <w:tabs>
        <w:tab w:val="center" w:pos="4153"/>
        <w:tab w:val="right" w:pos="8306"/>
      </w:tabs>
      <w:spacing w:before="0" w:after="0" w:line="295" w:lineRule="atLeast"/>
      <w:ind w:left="0" w:right="0" w:firstLine="0"/>
      <w:rPr>
        <w:rFonts w:ascii="Bosch Office Sans" w:hAnsi="Bosch Office San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11D0A3C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123A5E88"/>
    <w:multiLevelType w:val="hybridMultilevel"/>
    <w:tmpl w:val="935CC780"/>
    <w:lvl w:ilvl="0" w:tplc="C2E45912">
      <w:numFmt w:val="bullet"/>
      <w:lvlText w:val="-"/>
      <w:lvlJc w:val="left"/>
      <w:pPr>
        <w:ind w:left="720" w:hanging="360"/>
      </w:pPr>
      <w:rPr>
        <w:rFonts w:ascii="Arial" w:eastAsia="Calibr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 w15:restartNumberingAfterBreak="0">
    <w:nsid w:val="366152F8"/>
    <w:multiLevelType w:val="singleLevel"/>
    <w:tmpl w:val="5846CCC6"/>
    <w:lvl w:ilvl="0">
      <w:start w:val="1"/>
      <w:numFmt w:val="upperLetter"/>
      <w:lvlText w:val="%1."/>
      <w:lvlJc w:val="left"/>
      <w:pPr>
        <w:tabs>
          <w:tab w:val="num" w:pos="360"/>
        </w:tabs>
        <w:ind w:left="360" w:hanging="360"/>
      </w:pPr>
      <w:rPr>
        <w:rFonts w:hint="default"/>
      </w:rPr>
    </w:lvl>
  </w:abstractNum>
  <w:abstractNum w:abstractNumId="3" w15:restartNumberingAfterBreak="0">
    <w:nsid w:val="44B21875"/>
    <w:multiLevelType w:val="hybridMultilevel"/>
    <w:tmpl w:val="C5106E26"/>
    <w:lvl w:ilvl="0" w:tplc="C400C19A">
      <w:start w:val="1"/>
      <w:numFmt w:val="bullet"/>
      <w:pStyle w:val="Strichpunkt"/>
      <w:lvlText w:val=""/>
      <w:lvlJc w:val="left"/>
      <w:pPr>
        <w:tabs>
          <w:tab w:val="num" w:pos="360"/>
        </w:tabs>
        <w:ind w:left="360" w:hanging="360"/>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30E07DA"/>
    <w:multiLevelType w:val="multilevel"/>
    <w:tmpl w:val="F9FCC3CA"/>
    <w:lvl w:ilvl="0">
      <w:start w:val="1"/>
      <w:numFmt w:val="bullet"/>
      <w:lvlText w:val=""/>
      <w:lvlJc w:val="left"/>
      <w:pPr>
        <w:tabs>
          <w:tab w:val="num" w:pos="720"/>
        </w:tabs>
        <w:ind w:left="72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C01410A"/>
    <w:multiLevelType w:val="singleLevel"/>
    <w:tmpl w:val="A8D0D198"/>
    <w:lvl w:ilvl="0">
      <w:start w:val="1"/>
      <w:numFmt w:val="upperLetter"/>
      <w:lvlText w:val="%1."/>
      <w:lvlJc w:val="left"/>
      <w:pPr>
        <w:tabs>
          <w:tab w:val="num" w:pos="360"/>
        </w:tabs>
        <w:ind w:left="360" w:hanging="360"/>
      </w:pPr>
      <w:rPr>
        <w:rFonts w:hint="default"/>
      </w:rPr>
    </w:lvl>
  </w:abstractNum>
  <w:abstractNum w:abstractNumId="6" w15:restartNumberingAfterBreak="0">
    <w:nsid w:val="6CDF03E8"/>
    <w:multiLevelType w:val="singleLevel"/>
    <w:tmpl w:val="2ADE068E"/>
    <w:lvl w:ilvl="0">
      <w:start w:val="1"/>
      <w:numFmt w:val="upperLetter"/>
      <w:lvlText w:val="%1."/>
      <w:lvlJc w:val="left"/>
      <w:pPr>
        <w:tabs>
          <w:tab w:val="num" w:pos="360"/>
        </w:tabs>
        <w:ind w:left="360" w:hanging="360"/>
      </w:pPr>
      <w:rPr>
        <w:rFonts w:hint="default"/>
      </w:rPr>
    </w:lvl>
  </w:abstractNum>
  <w:num w:numId="1">
    <w:abstractNumId w:val="6"/>
  </w:num>
  <w:num w:numId="2">
    <w:abstractNumId w:val="5"/>
  </w:num>
  <w:num w:numId="3">
    <w:abstractNumId w:val="2"/>
  </w:num>
  <w:num w:numId="4">
    <w:abstractNumId w:val="3"/>
  </w:num>
  <w:num w:numId="5">
    <w:abstractNumId w:val="4"/>
  </w:num>
  <w:num w:numId="6">
    <w:abstractNumId w:val="0"/>
  </w:num>
  <w:num w:numId="7">
    <w:abstractNumId w:val="3"/>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70"/>
  <w:hideSpellingErrors/>
  <w:hideGrammaticalErrors/>
  <w:activeWritingStyle w:appName="MSWord" w:lang="it-IT" w:vendorID="64" w:dllVersion="6" w:nlCheck="1" w:checkStyle="0"/>
  <w:activeWritingStyle w:appName="MSWord" w:lang="en-US" w:vendorID="64" w:dllVersion="6" w:nlCheck="1" w:checkStyle="1"/>
  <w:activeWritingStyle w:appName="MSWord" w:lang="de-DE" w:vendorID="64" w:dllVersion="6" w:nlCheck="1" w:checkStyle="0"/>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en-GB" w:vendorID="8" w:dllVersion="513" w:checkStyle="1"/>
  <w:activeWritingStyle w:appName="MSWord" w:lang="en-US" w:vendorID="8" w:dllVersion="513" w:checkStyle="1"/>
  <w:activeWritingStyle w:appName="MSWord" w:lang="it-IT" w:vendorID="3" w:dllVersion="517" w:checkStyle="1"/>
  <w:proofState w:spelling="clean" w:grammar="clean"/>
  <w:defaultTabStop w:val="720"/>
  <w:hyphenationZone w:val="142"/>
  <w:drawingGridHorizontalSpacing w:val="142"/>
  <w:drawingGridVerticalSpacing w:val="142"/>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3ED8"/>
    <w:rsid w:val="00003ED8"/>
    <w:rsid w:val="00011543"/>
    <w:rsid w:val="00011D68"/>
    <w:rsid w:val="000203D8"/>
    <w:rsid w:val="000320EB"/>
    <w:rsid w:val="0003398D"/>
    <w:rsid w:val="00041A95"/>
    <w:rsid w:val="00046290"/>
    <w:rsid w:val="00047066"/>
    <w:rsid w:val="00051CA6"/>
    <w:rsid w:val="00061D36"/>
    <w:rsid w:val="00072EA8"/>
    <w:rsid w:val="000753BF"/>
    <w:rsid w:val="00090F65"/>
    <w:rsid w:val="000A6F8D"/>
    <w:rsid w:val="000B0826"/>
    <w:rsid w:val="000B20FA"/>
    <w:rsid w:val="000B3972"/>
    <w:rsid w:val="000D3977"/>
    <w:rsid w:val="000D3F1E"/>
    <w:rsid w:val="00103121"/>
    <w:rsid w:val="001200B8"/>
    <w:rsid w:val="0012577A"/>
    <w:rsid w:val="0013565B"/>
    <w:rsid w:val="00141FFE"/>
    <w:rsid w:val="0015571C"/>
    <w:rsid w:val="001616DD"/>
    <w:rsid w:val="001819DF"/>
    <w:rsid w:val="00192184"/>
    <w:rsid w:val="001944BC"/>
    <w:rsid w:val="001949FE"/>
    <w:rsid w:val="001A1340"/>
    <w:rsid w:val="001A2A47"/>
    <w:rsid w:val="001A30BF"/>
    <w:rsid w:val="001B0CCE"/>
    <w:rsid w:val="001B460A"/>
    <w:rsid w:val="001C0CA3"/>
    <w:rsid w:val="001C3446"/>
    <w:rsid w:val="001C5CEA"/>
    <w:rsid w:val="001D5791"/>
    <w:rsid w:val="001F064E"/>
    <w:rsid w:val="001F0925"/>
    <w:rsid w:val="001F2219"/>
    <w:rsid w:val="00201968"/>
    <w:rsid w:val="00202BE1"/>
    <w:rsid w:val="00204654"/>
    <w:rsid w:val="00207CE8"/>
    <w:rsid w:val="002171B0"/>
    <w:rsid w:val="00230FFA"/>
    <w:rsid w:val="00236A68"/>
    <w:rsid w:val="00243278"/>
    <w:rsid w:val="0025227D"/>
    <w:rsid w:val="002531E8"/>
    <w:rsid w:val="002533D4"/>
    <w:rsid w:val="00254030"/>
    <w:rsid w:val="002556F2"/>
    <w:rsid w:val="00284BFA"/>
    <w:rsid w:val="00286937"/>
    <w:rsid w:val="00295A44"/>
    <w:rsid w:val="002A6DC2"/>
    <w:rsid w:val="002A782A"/>
    <w:rsid w:val="002C4289"/>
    <w:rsid w:val="002D3B25"/>
    <w:rsid w:val="002E0CF3"/>
    <w:rsid w:val="002E3A6B"/>
    <w:rsid w:val="002E4831"/>
    <w:rsid w:val="002F35E5"/>
    <w:rsid w:val="002F39A3"/>
    <w:rsid w:val="0030024A"/>
    <w:rsid w:val="003023C5"/>
    <w:rsid w:val="00302FD4"/>
    <w:rsid w:val="00311909"/>
    <w:rsid w:val="0031546C"/>
    <w:rsid w:val="00323902"/>
    <w:rsid w:val="00324939"/>
    <w:rsid w:val="003259D9"/>
    <w:rsid w:val="00334189"/>
    <w:rsid w:val="003430F1"/>
    <w:rsid w:val="003463F5"/>
    <w:rsid w:val="00352A3A"/>
    <w:rsid w:val="003643B0"/>
    <w:rsid w:val="0039462B"/>
    <w:rsid w:val="003B2DEB"/>
    <w:rsid w:val="003C0A3C"/>
    <w:rsid w:val="003C695E"/>
    <w:rsid w:val="003D0CFA"/>
    <w:rsid w:val="003D1E56"/>
    <w:rsid w:val="003E6E15"/>
    <w:rsid w:val="0040227E"/>
    <w:rsid w:val="004104FF"/>
    <w:rsid w:val="004179F4"/>
    <w:rsid w:val="00433DAC"/>
    <w:rsid w:val="004359B9"/>
    <w:rsid w:val="004443E3"/>
    <w:rsid w:val="00447790"/>
    <w:rsid w:val="00454C5A"/>
    <w:rsid w:val="00473756"/>
    <w:rsid w:val="00483534"/>
    <w:rsid w:val="00487BA8"/>
    <w:rsid w:val="004914A2"/>
    <w:rsid w:val="00494D00"/>
    <w:rsid w:val="00495201"/>
    <w:rsid w:val="004A22E6"/>
    <w:rsid w:val="004B2BBE"/>
    <w:rsid w:val="004C571E"/>
    <w:rsid w:val="004E2D95"/>
    <w:rsid w:val="004E6E84"/>
    <w:rsid w:val="005032C2"/>
    <w:rsid w:val="00507C5B"/>
    <w:rsid w:val="005133CE"/>
    <w:rsid w:val="00515FAF"/>
    <w:rsid w:val="005165F1"/>
    <w:rsid w:val="00516DD5"/>
    <w:rsid w:val="005247CF"/>
    <w:rsid w:val="005362C9"/>
    <w:rsid w:val="00537285"/>
    <w:rsid w:val="00537741"/>
    <w:rsid w:val="00543978"/>
    <w:rsid w:val="00545F97"/>
    <w:rsid w:val="0056322C"/>
    <w:rsid w:val="00565ACE"/>
    <w:rsid w:val="00571C93"/>
    <w:rsid w:val="0057442D"/>
    <w:rsid w:val="00574B2B"/>
    <w:rsid w:val="00592EC2"/>
    <w:rsid w:val="005B6594"/>
    <w:rsid w:val="005C084B"/>
    <w:rsid w:val="005C5B16"/>
    <w:rsid w:val="005E0297"/>
    <w:rsid w:val="005E186D"/>
    <w:rsid w:val="005E2021"/>
    <w:rsid w:val="005E6F87"/>
    <w:rsid w:val="005F6DD2"/>
    <w:rsid w:val="00601283"/>
    <w:rsid w:val="00606AC0"/>
    <w:rsid w:val="0060729C"/>
    <w:rsid w:val="006107C0"/>
    <w:rsid w:val="006118B6"/>
    <w:rsid w:val="006152A2"/>
    <w:rsid w:val="00617CB1"/>
    <w:rsid w:val="00620444"/>
    <w:rsid w:val="00623713"/>
    <w:rsid w:val="006262A9"/>
    <w:rsid w:val="00635F62"/>
    <w:rsid w:val="00641AB2"/>
    <w:rsid w:val="00642917"/>
    <w:rsid w:val="00642EA2"/>
    <w:rsid w:val="00647928"/>
    <w:rsid w:val="006614A7"/>
    <w:rsid w:val="00674D77"/>
    <w:rsid w:val="006755E6"/>
    <w:rsid w:val="00681BDF"/>
    <w:rsid w:val="00694905"/>
    <w:rsid w:val="006B6A41"/>
    <w:rsid w:val="006C01C8"/>
    <w:rsid w:val="006C6100"/>
    <w:rsid w:val="006D0DF5"/>
    <w:rsid w:val="006F0FC3"/>
    <w:rsid w:val="006F66F7"/>
    <w:rsid w:val="00704426"/>
    <w:rsid w:val="007059B3"/>
    <w:rsid w:val="00724615"/>
    <w:rsid w:val="007250F1"/>
    <w:rsid w:val="00726FDA"/>
    <w:rsid w:val="00734361"/>
    <w:rsid w:val="00735116"/>
    <w:rsid w:val="007426AC"/>
    <w:rsid w:val="00747826"/>
    <w:rsid w:val="00747A98"/>
    <w:rsid w:val="0076464D"/>
    <w:rsid w:val="00765F6C"/>
    <w:rsid w:val="00773113"/>
    <w:rsid w:val="007854B6"/>
    <w:rsid w:val="0079319A"/>
    <w:rsid w:val="0079546C"/>
    <w:rsid w:val="00796DAB"/>
    <w:rsid w:val="007A2ED7"/>
    <w:rsid w:val="007B5F3A"/>
    <w:rsid w:val="007C0EE5"/>
    <w:rsid w:val="007C4686"/>
    <w:rsid w:val="007C78E5"/>
    <w:rsid w:val="007D5B2D"/>
    <w:rsid w:val="007D6309"/>
    <w:rsid w:val="007E1CC2"/>
    <w:rsid w:val="0080365E"/>
    <w:rsid w:val="00815DAA"/>
    <w:rsid w:val="00830DA9"/>
    <w:rsid w:val="00843CEC"/>
    <w:rsid w:val="00846D0D"/>
    <w:rsid w:val="0085649C"/>
    <w:rsid w:val="00860577"/>
    <w:rsid w:val="00863868"/>
    <w:rsid w:val="00875598"/>
    <w:rsid w:val="00877239"/>
    <w:rsid w:val="00887814"/>
    <w:rsid w:val="00894559"/>
    <w:rsid w:val="00897928"/>
    <w:rsid w:val="008A124A"/>
    <w:rsid w:val="008A470F"/>
    <w:rsid w:val="008A5C2C"/>
    <w:rsid w:val="008B3DD6"/>
    <w:rsid w:val="008C28B5"/>
    <w:rsid w:val="008C3019"/>
    <w:rsid w:val="008D4370"/>
    <w:rsid w:val="008E0478"/>
    <w:rsid w:val="008E27C4"/>
    <w:rsid w:val="008E3AB2"/>
    <w:rsid w:val="008E7366"/>
    <w:rsid w:val="008F586B"/>
    <w:rsid w:val="008F7651"/>
    <w:rsid w:val="00914FC3"/>
    <w:rsid w:val="00922B7A"/>
    <w:rsid w:val="009330C0"/>
    <w:rsid w:val="0094278C"/>
    <w:rsid w:val="00944575"/>
    <w:rsid w:val="00945EF2"/>
    <w:rsid w:val="00950B6A"/>
    <w:rsid w:val="00954431"/>
    <w:rsid w:val="009658D0"/>
    <w:rsid w:val="00967DAB"/>
    <w:rsid w:val="009746EB"/>
    <w:rsid w:val="00985904"/>
    <w:rsid w:val="00987F83"/>
    <w:rsid w:val="009957E2"/>
    <w:rsid w:val="00997BDA"/>
    <w:rsid w:val="009C56EE"/>
    <w:rsid w:val="009C6A3F"/>
    <w:rsid w:val="009D22A0"/>
    <w:rsid w:val="009F6544"/>
    <w:rsid w:val="00A064CA"/>
    <w:rsid w:val="00A13DAA"/>
    <w:rsid w:val="00A20D7B"/>
    <w:rsid w:val="00A25FBA"/>
    <w:rsid w:val="00A35631"/>
    <w:rsid w:val="00A430AC"/>
    <w:rsid w:val="00A47AA5"/>
    <w:rsid w:val="00A51302"/>
    <w:rsid w:val="00A5301F"/>
    <w:rsid w:val="00A823F6"/>
    <w:rsid w:val="00A82FB7"/>
    <w:rsid w:val="00A835A0"/>
    <w:rsid w:val="00A92D4A"/>
    <w:rsid w:val="00AA0E57"/>
    <w:rsid w:val="00AA7980"/>
    <w:rsid w:val="00AB04A1"/>
    <w:rsid w:val="00AB04AD"/>
    <w:rsid w:val="00AB213E"/>
    <w:rsid w:val="00AB3362"/>
    <w:rsid w:val="00AB429B"/>
    <w:rsid w:val="00AB681A"/>
    <w:rsid w:val="00AC44A5"/>
    <w:rsid w:val="00AD10BE"/>
    <w:rsid w:val="00AD1AF7"/>
    <w:rsid w:val="00AD221B"/>
    <w:rsid w:val="00AD690C"/>
    <w:rsid w:val="00AE2A8A"/>
    <w:rsid w:val="00AE2C80"/>
    <w:rsid w:val="00AF0AF4"/>
    <w:rsid w:val="00AF5DD7"/>
    <w:rsid w:val="00B04D0D"/>
    <w:rsid w:val="00B13CEC"/>
    <w:rsid w:val="00B146A0"/>
    <w:rsid w:val="00B21F4E"/>
    <w:rsid w:val="00B2232A"/>
    <w:rsid w:val="00B3748F"/>
    <w:rsid w:val="00B419CE"/>
    <w:rsid w:val="00B47348"/>
    <w:rsid w:val="00B529E3"/>
    <w:rsid w:val="00B57F91"/>
    <w:rsid w:val="00B867DB"/>
    <w:rsid w:val="00B8717D"/>
    <w:rsid w:val="00BB56A8"/>
    <w:rsid w:val="00BC3765"/>
    <w:rsid w:val="00BD2295"/>
    <w:rsid w:val="00BD349C"/>
    <w:rsid w:val="00BE7C11"/>
    <w:rsid w:val="00BF085E"/>
    <w:rsid w:val="00BF5B99"/>
    <w:rsid w:val="00C12D11"/>
    <w:rsid w:val="00C1606F"/>
    <w:rsid w:val="00C22E74"/>
    <w:rsid w:val="00C34AB6"/>
    <w:rsid w:val="00C36666"/>
    <w:rsid w:val="00C43B0F"/>
    <w:rsid w:val="00C441B4"/>
    <w:rsid w:val="00C4468A"/>
    <w:rsid w:val="00C5201B"/>
    <w:rsid w:val="00C54ED0"/>
    <w:rsid w:val="00C56250"/>
    <w:rsid w:val="00C602E4"/>
    <w:rsid w:val="00C646FB"/>
    <w:rsid w:val="00C66474"/>
    <w:rsid w:val="00C92EBD"/>
    <w:rsid w:val="00CA4D37"/>
    <w:rsid w:val="00CA7A87"/>
    <w:rsid w:val="00CB23AE"/>
    <w:rsid w:val="00CB379D"/>
    <w:rsid w:val="00CB6197"/>
    <w:rsid w:val="00CC33E0"/>
    <w:rsid w:val="00CD088C"/>
    <w:rsid w:val="00CE3473"/>
    <w:rsid w:val="00CE4AD2"/>
    <w:rsid w:val="00D02775"/>
    <w:rsid w:val="00D06D48"/>
    <w:rsid w:val="00D2332F"/>
    <w:rsid w:val="00D2443D"/>
    <w:rsid w:val="00D251F6"/>
    <w:rsid w:val="00D30F67"/>
    <w:rsid w:val="00D571BC"/>
    <w:rsid w:val="00D65A24"/>
    <w:rsid w:val="00D66198"/>
    <w:rsid w:val="00D72F01"/>
    <w:rsid w:val="00D81D4A"/>
    <w:rsid w:val="00D84BC1"/>
    <w:rsid w:val="00D90BC0"/>
    <w:rsid w:val="00D95E20"/>
    <w:rsid w:val="00DA18B7"/>
    <w:rsid w:val="00DB3B25"/>
    <w:rsid w:val="00DC462E"/>
    <w:rsid w:val="00DD38E5"/>
    <w:rsid w:val="00DD53A9"/>
    <w:rsid w:val="00DE6620"/>
    <w:rsid w:val="00DF0405"/>
    <w:rsid w:val="00E0242F"/>
    <w:rsid w:val="00E070B1"/>
    <w:rsid w:val="00E12CFD"/>
    <w:rsid w:val="00E3023A"/>
    <w:rsid w:val="00E315E9"/>
    <w:rsid w:val="00E32FA4"/>
    <w:rsid w:val="00E616F8"/>
    <w:rsid w:val="00E742F5"/>
    <w:rsid w:val="00E75FC6"/>
    <w:rsid w:val="00E76C6B"/>
    <w:rsid w:val="00E81E0A"/>
    <w:rsid w:val="00E91B90"/>
    <w:rsid w:val="00E92CA2"/>
    <w:rsid w:val="00E93B50"/>
    <w:rsid w:val="00EA1F50"/>
    <w:rsid w:val="00EB6357"/>
    <w:rsid w:val="00EC693C"/>
    <w:rsid w:val="00ED34E5"/>
    <w:rsid w:val="00EE03CC"/>
    <w:rsid w:val="00EE66F8"/>
    <w:rsid w:val="00EE7FC6"/>
    <w:rsid w:val="00EF05C1"/>
    <w:rsid w:val="00EF5BEB"/>
    <w:rsid w:val="00EF7633"/>
    <w:rsid w:val="00F03199"/>
    <w:rsid w:val="00F049DF"/>
    <w:rsid w:val="00F05AAE"/>
    <w:rsid w:val="00F07716"/>
    <w:rsid w:val="00F12858"/>
    <w:rsid w:val="00F13C98"/>
    <w:rsid w:val="00F2028A"/>
    <w:rsid w:val="00F235FD"/>
    <w:rsid w:val="00F23690"/>
    <w:rsid w:val="00F3168A"/>
    <w:rsid w:val="00F530B5"/>
    <w:rsid w:val="00F5573E"/>
    <w:rsid w:val="00F8499B"/>
    <w:rsid w:val="00F91022"/>
    <w:rsid w:val="00FA650B"/>
    <w:rsid w:val="00FC0AA6"/>
    <w:rsid w:val="00FC7AB7"/>
    <w:rsid w:val="00FE06D2"/>
    <w:rsid w:val="00FF127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195A22FF"/>
  <w15:docId w15:val="{1FCBCB48-5BCC-4B50-9AF5-F50A3F04F7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6C01C8"/>
    <w:pPr>
      <w:spacing w:line="340" w:lineRule="atLeast"/>
    </w:pPr>
    <w:rPr>
      <w:rFonts w:ascii="Bosch Office Sans" w:hAnsi="Bosch Office Sans"/>
      <w:sz w:val="21"/>
      <w:szCs w:val="21"/>
      <w:lang w:val="en-US"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MLStat">
    <w:name w:val="MLStat"/>
    <w:basedOn w:val="Standard"/>
    <w:rsid w:val="001A2A47"/>
    <w:pPr>
      <w:spacing w:before="2" w:after="2" w:line="20" w:lineRule="exact"/>
      <w:ind w:left="2000" w:right="2000" w:firstLine="2000"/>
    </w:pPr>
    <w:rPr>
      <w:rFonts w:ascii="MLStat" w:hAnsi="MLStat"/>
      <w:noProof/>
      <w:sz w:val="2"/>
    </w:rPr>
  </w:style>
  <w:style w:type="paragraph" w:styleId="Kopfzeile">
    <w:name w:val="header"/>
    <w:basedOn w:val="Standard"/>
    <w:rsid w:val="001A2A47"/>
    <w:pPr>
      <w:tabs>
        <w:tab w:val="center" w:pos="4153"/>
        <w:tab w:val="right" w:pos="8306"/>
      </w:tabs>
    </w:pPr>
  </w:style>
  <w:style w:type="paragraph" w:styleId="Fuzeile">
    <w:name w:val="footer"/>
    <w:basedOn w:val="Standard"/>
    <w:rsid w:val="001A2A47"/>
    <w:pPr>
      <w:tabs>
        <w:tab w:val="center" w:pos="4153"/>
        <w:tab w:val="right" w:pos="8306"/>
      </w:tabs>
    </w:pPr>
  </w:style>
  <w:style w:type="paragraph" w:customStyle="1" w:styleId="Oberzeile">
    <w:name w:val="Oberzeile"/>
    <w:basedOn w:val="Standard"/>
    <w:next w:val="Headline"/>
    <w:rsid w:val="001A2A47"/>
    <w:pPr>
      <w:spacing w:line="240" w:lineRule="auto"/>
    </w:pPr>
    <w:rPr>
      <w:sz w:val="30"/>
    </w:rPr>
  </w:style>
  <w:style w:type="paragraph" w:customStyle="1" w:styleId="Headline">
    <w:name w:val="Headline"/>
    <w:basedOn w:val="Standard"/>
    <w:next w:val="Unterzeile"/>
    <w:rsid w:val="006C01C8"/>
    <w:pPr>
      <w:spacing w:line="240" w:lineRule="auto"/>
    </w:pPr>
    <w:rPr>
      <w:b/>
      <w:sz w:val="30"/>
      <w:szCs w:val="30"/>
    </w:rPr>
  </w:style>
  <w:style w:type="paragraph" w:customStyle="1" w:styleId="Unterzeile">
    <w:name w:val="Unterzeile"/>
    <w:basedOn w:val="Standard"/>
    <w:next w:val="Standard"/>
    <w:rsid w:val="001A2A47"/>
    <w:pPr>
      <w:spacing w:line="240" w:lineRule="auto"/>
    </w:pPr>
    <w:rPr>
      <w:sz w:val="30"/>
      <w:szCs w:val="30"/>
    </w:rPr>
  </w:style>
  <w:style w:type="paragraph" w:customStyle="1" w:styleId="Strichpunkt">
    <w:name w:val="Strichpunkt"/>
    <w:basedOn w:val="Standard"/>
    <w:rsid w:val="001A2A47"/>
    <w:pPr>
      <w:numPr>
        <w:numId w:val="4"/>
      </w:numPr>
    </w:pPr>
  </w:style>
  <w:style w:type="paragraph" w:customStyle="1" w:styleId="Zwischenberschrift">
    <w:name w:val="Zwischenüberschrift"/>
    <w:basedOn w:val="Standard"/>
    <w:next w:val="Standard"/>
    <w:rsid w:val="006C01C8"/>
    <w:rPr>
      <w:b/>
    </w:rPr>
  </w:style>
  <w:style w:type="paragraph" w:customStyle="1" w:styleId="mlstat0">
    <w:name w:val="mlstat"/>
    <w:basedOn w:val="Standard"/>
    <w:rsid w:val="006C01C8"/>
    <w:pPr>
      <w:spacing w:before="100" w:beforeAutospacing="1" w:after="100" w:afterAutospacing="1" w:line="240" w:lineRule="auto"/>
    </w:pPr>
    <w:rPr>
      <w:rFonts w:eastAsia="Calibri"/>
      <w:sz w:val="24"/>
      <w:szCs w:val="24"/>
      <w:lang w:eastAsia="de-DE"/>
    </w:rPr>
  </w:style>
  <w:style w:type="character" w:styleId="Hyperlink">
    <w:name w:val="Hyperlink"/>
    <w:basedOn w:val="Absatz-Standardschriftart"/>
    <w:uiPriority w:val="99"/>
    <w:rsid w:val="001A2A47"/>
    <w:rPr>
      <w:color w:val="0000FF"/>
      <w:u w:val="single"/>
    </w:rPr>
  </w:style>
  <w:style w:type="paragraph" w:styleId="Sprechblasentext">
    <w:name w:val="Balloon Text"/>
    <w:basedOn w:val="Standard"/>
    <w:semiHidden/>
    <w:rsid w:val="001A2A47"/>
    <w:rPr>
      <w:rFonts w:ascii="Tahoma" w:hAnsi="Tahoma" w:cs="Tahoma"/>
      <w:sz w:val="16"/>
      <w:szCs w:val="16"/>
    </w:rPr>
  </w:style>
  <w:style w:type="character" w:styleId="BesuchterLink">
    <w:name w:val="FollowedHyperlink"/>
    <w:basedOn w:val="Absatz-Standardschriftart"/>
    <w:rsid w:val="001B0CCE"/>
    <w:rPr>
      <w:color w:val="606420"/>
      <w:u w:val="single"/>
    </w:rPr>
  </w:style>
  <w:style w:type="character" w:styleId="Kommentarzeichen">
    <w:name w:val="annotation reference"/>
    <w:basedOn w:val="Absatz-Standardschriftart"/>
    <w:semiHidden/>
    <w:unhideWhenUsed/>
    <w:rsid w:val="00F03199"/>
    <w:rPr>
      <w:sz w:val="16"/>
      <w:szCs w:val="16"/>
    </w:rPr>
  </w:style>
  <w:style w:type="paragraph" w:styleId="Kommentartext">
    <w:name w:val="annotation text"/>
    <w:basedOn w:val="Standard"/>
    <w:link w:val="KommentartextZchn"/>
    <w:semiHidden/>
    <w:unhideWhenUsed/>
    <w:rsid w:val="00F03199"/>
    <w:pPr>
      <w:spacing w:line="240" w:lineRule="auto"/>
    </w:pPr>
    <w:rPr>
      <w:sz w:val="20"/>
      <w:szCs w:val="20"/>
    </w:rPr>
  </w:style>
  <w:style w:type="character" w:customStyle="1" w:styleId="KommentartextZchn">
    <w:name w:val="Kommentartext Zchn"/>
    <w:basedOn w:val="Absatz-Standardschriftart"/>
    <w:link w:val="Kommentartext"/>
    <w:semiHidden/>
    <w:rsid w:val="00F03199"/>
    <w:rPr>
      <w:rFonts w:ascii="Bosch Office Sans" w:hAnsi="Bosch Office Sans"/>
      <w:lang w:val="en-US" w:eastAsia="en-US"/>
    </w:rPr>
  </w:style>
  <w:style w:type="paragraph" w:styleId="berarbeitung">
    <w:name w:val="Revision"/>
    <w:hidden/>
    <w:uiPriority w:val="99"/>
    <w:semiHidden/>
    <w:rsid w:val="00846D0D"/>
    <w:rPr>
      <w:rFonts w:ascii="Bosch Office Sans" w:hAnsi="Bosch Office Sans"/>
      <w:sz w:val="21"/>
      <w:szCs w:val="21"/>
      <w:lang w:val="en-US" w:eastAsia="en-US"/>
    </w:rPr>
  </w:style>
  <w:style w:type="character" w:customStyle="1" w:styleId="hgkelc">
    <w:name w:val="hgkelc"/>
    <w:basedOn w:val="Absatz-Standardschriftart"/>
    <w:rsid w:val="007426AC"/>
  </w:style>
  <w:style w:type="paragraph" w:styleId="Listenabsatz">
    <w:name w:val="List Paragraph"/>
    <w:basedOn w:val="Standard"/>
    <w:uiPriority w:val="34"/>
    <w:qFormat/>
    <w:rsid w:val="007426AC"/>
    <w:pPr>
      <w:spacing w:line="240" w:lineRule="auto"/>
      <w:ind w:left="720"/>
    </w:pPr>
    <w:rPr>
      <w:rFonts w:ascii="Calibri" w:eastAsiaTheme="minorHAnsi" w:hAnsi="Calibri" w:cs="Calibri"/>
      <w:sz w:val="22"/>
      <w:szCs w:val="22"/>
      <w:lang w:val="de-DE" w:eastAsia="de-DE"/>
    </w:rPr>
  </w:style>
  <w:style w:type="paragraph" w:styleId="Kommentarthema">
    <w:name w:val="annotation subject"/>
    <w:basedOn w:val="Kommentartext"/>
    <w:next w:val="Kommentartext"/>
    <w:link w:val="KommentarthemaZchn"/>
    <w:semiHidden/>
    <w:unhideWhenUsed/>
    <w:rsid w:val="002533D4"/>
    <w:rPr>
      <w:b/>
      <w:bCs/>
    </w:rPr>
  </w:style>
  <w:style w:type="character" w:customStyle="1" w:styleId="KommentarthemaZchn">
    <w:name w:val="Kommentarthema Zchn"/>
    <w:basedOn w:val="KommentartextZchn"/>
    <w:link w:val="Kommentarthema"/>
    <w:semiHidden/>
    <w:rsid w:val="002533D4"/>
    <w:rPr>
      <w:rFonts w:ascii="Bosch Office Sans" w:hAnsi="Bosch Office Sans"/>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578683">
      <w:bodyDiv w:val="1"/>
      <w:marLeft w:val="0"/>
      <w:marRight w:val="0"/>
      <w:marTop w:val="0"/>
      <w:marBottom w:val="0"/>
      <w:divBdr>
        <w:top w:val="none" w:sz="0" w:space="0" w:color="auto"/>
        <w:left w:val="none" w:sz="0" w:space="0" w:color="auto"/>
        <w:bottom w:val="none" w:sz="0" w:space="0" w:color="auto"/>
        <w:right w:val="none" w:sz="0" w:space="0" w:color="auto"/>
      </w:divBdr>
    </w:div>
    <w:div w:id="56443335">
      <w:bodyDiv w:val="1"/>
      <w:marLeft w:val="0"/>
      <w:marRight w:val="0"/>
      <w:marTop w:val="0"/>
      <w:marBottom w:val="0"/>
      <w:divBdr>
        <w:top w:val="none" w:sz="0" w:space="0" w:color="auto"/>
        <w:left w:val="none" w:sz="0" w:space="0" w:color="auto"/>
        <w:bottom w:val="none" w:sz="0" w:space="0" w:color="auto"/>
        <w:right w:val="none" w:sz="0" w:space="0" w:color="auto"/>
      </w:divBdr>
    </w:div>
    <w:div w:id="315768651">
      <w:bodyDiv w:val="1"/>
      <w:marLeft w:val="0"/>
      <w:marRight w:val="0"/>
      <w:marTop w:val="0"/>
      <w:marBottom w:val="0"/>
      <w:divBdr>
        <w:top w:val="none" w:sz="0" w:space="0" w:color="auto"/>
        <w:left w:val="none" w:sz="0" w:space="0" w:color="auto"/>
        <w:bottom w:val="none" w:sz="0" w:space="0" w:color="auto"/>
        <w:right w:val="none" w:sz="0" w:space="0" w:color="auto"/>
      </w:divBdr>
    </w:div>
    <w:div w:id="530726340">
      <w:bodyDiv w:val="1"/>
      <w:marLeft w:val="0"/>
      <w:marRight w:val="0"/>
      <w:marTop w:val="0"/>
      <w:marBottom w:val="0"/>
      <w:divBdr>
        <w:top w:val="none" w:sz="0" w:space="0" w:color="auto"/>
        <w:left w:val="none" w:sz="0" w:space="0" w:color="auto"/>
        <w:bottom w:val="none" w:sz="0" w:space="0" w:color="auto"/>
        <w:right w:val="none" w:sz="0" w:space="0" w:color="auto"/>
      </w:divBdr>
    </w:div>
    <w:div w:id="896864838">
      <w:bodyDiv w:val="1"/>
      <w:marLeft w:val="0"/>
      <w:marRight w:val="0"/>
      <w:marTop w:val="0"/>
      <w:marBottom w:val="0"/>
      <w:divBdr>
        <w:top w:val="none" w:sz="0" w:space="0" w:color="auto"/>
        <w:left w:val="none" w:sz="0" w:space="0" w:color="auto"/>
        <w:bottom w:val="none" w:sz="0" w:space="0" w:color="auto"/>
        <w:right w:val="none" w:sz="0" w:space="0" w:color="auto"/>
      </w:divBdr>
    </w:div>
    <w:div w:id="940643533">
      <w:bodyDiv w:val="1"/>
      <w:marLeft w:val="0"/>
      <w:marRight w:val="0"/>
      <w:marTop w:val="0"/>
      <w:marBottom w:val="0"/>
      <w:divBdr>
        <w:top w:val="none" w:sz="0" w:space="0" w:color="auto"/>
        <w:left w:val="none" w:sz="0" w:space="0" w:color="auto"/>
        <w:bottom w:val="none" w:sz="0" w:space="0" w:color="auto"/>
        <w:right w:val="none" w:sz="0" w:space="0" w:color="auto"/>
      </w:divBdr>
    </w:div>
    <w:div w:id="1097139378">
      <w:bodyDiv w:val="1"/>
      <w:marLeft w:val="0"/>
      <w:marRight w:val="0"/>
      <w:marTop w:val="0"/>
      <w:marBottom w:val="0"/>
      <w:divBdr>
        <w:top w:val="none" w:sz="0" w:space="0" w:color="auto"/>
        <w:left w:val="none" w:sz="0" w:space="0" w:color="auto"/>
        <w:bottom w:val="none" w:sz="0" w:space="0" w:color="auto"/>
        <w:right w:val="none" w:sz="0" w:space="0" w:color="auto"/>
      </w:divBdr>
    </w:div>
    <w:div w:id="1289163847">
      <w:bodyDiv w:val="1"/>
      <w:marLeft w:val="0"/>
      <w:marRight w:val="0"/>
      <w:marTop w:val="0"/>
      <w:marBottom w:val="0"/>
      <w:divBdr>
        <w:top w:val="none" w:sz="0" w:space="0" w:color="auto"/>
        <w:left w:val="none" w:sz="0" w:space="0" w:color="auto"/>
        <w:bottom w:val="none" w:sz="0" w:space="0" w:color="auto"/>
        <w:right w:val="none" w:sz="0" w:space="0" w:color="auto"/>
      </w:divBdr>
    </w:div>
    <w:div w:id="1410081224">
      <w:bodyDiv w:val="1"/>
      <w:marLeft w:val="0"/>
      <w:marRight w:val="0"/>
      <w:marTop w:val="0"/>
      <w:marBottom w:val="0"/>
      <w:divBdr>
        <w:top w:val="none" w:sz="0" w:space="0" w:color="auto"/>
        <w:left w:val="none" w:sz="0" w:space="0" w:color="auto"/>
        <w:bottom w:val="none" w:sz="0" w:space="0" w:color="auto"/>
        <w:right w:val="none" w:sz="0" w:space="0" w:color="auto"/>
      </w:divBdr>
    </w:div>
    <w:div w:id="1476096112">
      <w:bodyDiv w:val="1"/>
      <w:marLeft w:val="0"/>
      <w:marRight w:val="0"/>
      <w:marTop w:val="0"/>
      <w:marBottom w:val="0"/>
      <w:divBdr>
        <w:top w:val="none" w:sz="0" w:space="0" w:color="auto"/>
        <w:left w:val="none" w:sz="0" w:space="0" w:color="auto"/>
        <w:bottom w:val="none" w:sz="0" w:space="0" w:color="auto"/>
        <w:right w:val="none" w:sz="0" w:space="0" w:color="auto"/>
      </w:divBdr>
    </w:div>
    <w:div w:id="1685396398">
      <w:bodyDiv w:val="1"/>
      <w:marLeft w:val="0"/>
      <w:marRight w:val="0"/>
      <w:marTop w:val="0"/>
      <w:marBottom w:val="0"/>
      <w:divBdr>
        <w:top w:val="none" w:sz="0" w:space="0" w:color="auto"/>
        <w:left w:val="none" w:sz="0" w:space="0" w:color="auto"/>
        <w:bottom w:val="none" w:sz="0" w:space="0" w:color="auto"/>
        <w:right w:val="none" w:sz="0" w:space="0" w:color="auto"/>
      </w:divBdr>
    </w:div>
    <w:div w:id="2020500314">
      <w:bodyDiv w:val="1"/>
      <w:marLeft w:val="0"/>
      <w:marRight w:val="0"/>
      <w:marTop w:val="0"/>
      <w:marBottom w:val="0"/>
      <w:divBdr>
        <w:top w:val="none" w:sz="0" w:space="0" w:color="auto"/>
        <w:left w:val="none" w:sz="0" w:space="0" w:color="auto"/>
        <w:bottom w:val="none" w:sz="0" w:space="0" w:color="auto"/>
        <w:right w:val="none" w:sz="0" w:space="0" w:color="auto"/>
      </w:divBdr>
    </w:div>
    <w:div w:id="2054308608">
      <w:bodyDiv w:val="1"/>
      <w:marLeft w:val="0"/>
      <w:marRight w:val="0"/>
      <w:marTop w:val="0"/>
      <w:marBottom w:val="0"/>
      <w:divBdr>
        <w:top w:val="none" w:sz="0" w:space="0" w:color="auto"/>
        <w:left w:val="none" w:sz="0" w:space="0" w:color="auto"/>
        <w:bottom w:val="none" w:sz="0" w:space="0" w:color="auto"/>
        <w:right w:val="none" w:sz="0" w:space="0" w:color="auto"/>
      </w:divBdr>
    </w:div>
    <w:div w:id="20865351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bosch.com/de/internet-der-dinge/"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www.bosch.com" TargetMode="Externa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twitter.com/BoschPresse" TargetMode="External"/><Relationship Id="rId4" Type="http://schemas.openxmlformats.org/officeDocument/2006/relationships/webSettings" Target="webSettings.xml"/><Relationship Id="rId9" Type="http://schemas.openxmlformats.org/officeDocument/2006/relationships/hyperlink" Target="http://www.bosch-presse.de"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1111</Words>
  <Characters>8105</Characters>
  <Application>Microsoft Office Word</Application>
  <DocSecurity>0</DocSecurity>
  <PresentationFormat/>
  <Lines>67</Lines>
  <Paragraphs>18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Presse Information</vt:lpstr>
      <vt:lpstr>Presse Information</vt:lpstr>
    </vt:vector>
  </TitlesOfParts>
  <Company>Bosch Group</Company>
  <LinksUpToDate>false</LinksUpToDate>
  <CharactersWithSpaces>9198</CharactersWithSpaces>
  <SharedDoc>false</SharedDoc>
  <HyperlinkBase/>
  <HLinks>
    <vt:vector size="12" baseType="variant">
      <vt:variant>
        <vt:i4>8323185</vt:i4>
      </vt:variant>
      <vt:variant>
        <vt:i4>3</vt:i4>
      </vt:variant>
      <vt:variant>
        <vt:i4>0</vt:i4>
      </vt:variant>
      <vt:variant>
        <vt:i4>5</vt:i4>
      </vt:variant>
      <vt:variant>
        <vt:lpwstr>http://www.bosch-presse.de/</vt:lpwstr>
      </vt:variant>
      <vt:variant>
        <vt:lpwstr/>
      </vt:variant>
      <vt:variant>
        <vt:i4>6029341</vt:i4>
      </vt:variant>
      <vt:variant>
        <vt:i4>0</vt:i4>
      </vt:variant>
      <vt:variant>
        <vt:i4>0</vt:i4>
      </vt:variant>
      <vt:variant>
        <vt:i4>5</vt:i4>
      </vt:variant>
      <vt:variant>
        <vt:lpwstr>http://www.bosch.com/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 Information</dc:title>
  <dc:creator>far1sh</dc:creator>
  <cp:lastModifiedBy>Fischer Annett (C/CGC-EC2)</cp:lastModifiedBy>
  <cp:revision>5</cp:revision>
  <cp:lastPrinted>2018-04-11T11:08:00Z</cp:lastPrinted>
  <dcterms:created xsi:type="dcterms:W3CDTF">2021-11-30T13:05:00Z</dcterms:created>
  <dcterms:modified xsi:type="dcterms:W3CDTF">2021-11-30T16:30:00Z</dcterms:modified>
</cp:coreProperties>
</file>