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C7F0AE" w14:textId="77777777" w:rsidR="009F4FF9" w:rsidRPr="00672BFA" w:rsidRDefault="004322E7">
      <w:pPr>
        <w:pStyle w:val="Kopfzeile"/>
        <w:tabs>
          <w:tab w:val="clear" w:pos="4536"/>
          <w:tab w:val="clear" w:pos="9072"/>
        </w:tabs>
        <w:spacing w:line="360" w:lineRule="auto"/>
        <w:rPr>
          <w:sz w:val="15"/>
          <w:szCs w:val="15"/>
        </w:rPr>
      </w:pPr>
      <w:r>
        <w:rPr>
          <w:noProof/>
          <w:sz w:val="15"/>
          <w:szCs w:val="15"/>
        </w:rPr>
        <mc:AlternateContent>
          <mc:Choice Requires="wps">
            <w:drawing>
              <wp:anchor distT="0" distB="0" distL="114300" distR="114300" simplePos="0" relativeHeight="251657728" behindDoc="1" locked="0" layoutInCell="1" allowOverlap="1" wp14:anchorId="4EBDF92F" wp14:editId="690D5903">
                <wp:simplePos x="0" y="0"/>
                <wp:positionH relativeFrom="column">
                  <wp:posOffset>0</wp:posOffset>
                </wp:positionH>
                <wp:positionV relativeFrom="paragraph">
                  <wp:posOffset>2057400</wp:posOffset>
                </wp:positionV>
                <wp:extent cx="4114800" cy="4417060"/>
                <wp:effectExtent l="0" t="0" r="0" b="2540"/>
                <wp:wrapTight wrapText="bothSides">
                  <wp:wrapPolygon edited="0">
                    <wp:start x="0" y="0"/>
                    <wp:lineTo x="0" y="21519"/>
                    <wp:lineTo x="21500" y="21519"/>
                    <wp:lineTo x="21500" y="0"/>
                    <wp:lineTo x="0" y="0"/>
                  </wp:wrapPolygon>
                </wp:wrapTight>
                <wp:docPr id="4" name="Text Box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114800" cy="441706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xmlns:w16se="http://schemas.microsoft.com/office/word/2015/wordml/symex" xmlns:cx1="http://schemas.microsoft.com/office/drawing/2015/9/8/chartex" xmlns:cx="http://schemas.microsoft.com/office/drawing/2014/chartex">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xmlns:w16se="http://schemas.microsoft.com/office/word/2015/wordml/symex" xmlns:cx1="http://schemas.microsoft.com/office/drawing/2015/9/8/chartex" xmlns:cx="http://schemas.microsoft.com/office/drawing/2014/chartex" w="9525">
                              <a:solidFill>
                                <a:srgbClr val="000000"/>
                              </a:solidFill>
                              <a:miter lim="800000"/>
                              <a:headEnd/>
                              <a:tailEnd/>
                            </a14:hiddenLine>
                          </a:ext>
                        </a:extLst>
                      </wps:spPr>
                      <wps:txbx>
                        <w:txbxContent>
                          <w:p w14:paraId="36FEA227" w14:textId="06C33FDC" w:rsidR="00086887" w:rsidRDefault="00086887" w:rsidP="00672BFA">
                            <w:pPr>
                              <w:pStyle w:val="ThemaReferat"/>
                            </w:pPr>
                            <w:r>
                              <w:t>Partner Nummer eins fürs elektrische Fahren:</w:t>
                            </w:r>
                          </w:p>
                          <w:p w14:paraId="0FCCEC02" w14:textId="41809F4B" w:rsidR="0090090A" w:rsidRPr="00672BFA" w:rsidRDefault="00911B06" w:rsidP="00672BFA">
                            <w:pPr>
                              <w:pStyle w:val="ThemaReferat"/>
                            </w:pPr>
                            <w:r w:rsidRPr="002B5B26">
                              <w:t xml:space="preserve">Die Elektromobilitäts-Strategie von </w:t>
                            </w:r>
                            <w:r w:rsidR="001D43EE" w:rsidRPr="002B5B26">
                              <w:t>Bosch</w:t>
                            </w:r>
                          </w:p>
                          <w:p w14:paraId="4386B216" w14:textId="77777777" w:rsidR="0090090A" w:rsidRPr="00672BFA" w:rsidRDefault="0090090A" w:rsidP="00672BFA">
                            <w:pPr>
                              <w:pStyle w:val="ThemaReferat"/>
                            </w:pPr>
                          </w:p>
                          <w:p w14:paraId="216ADA06" w14:textId="77777777" w:rsidR="0090090A" w:rsidRPr="00672BFA" w:rsidRDefault="001D43EE" w:rsidP="00672BFA">
                            <w:pPr>
                              <w:pStyle w:val="Referat"/>
                            </w:pPr>
                            <w:r>
                              <w:t>Statement</w:t>
                            </w:r>
                            <w:r w:rsidR="0090090A" w:rsidRPr="00672BFA">
                              <w:t xml:space="preserve"> von </w:t>
                            </w:r>
                            <w:r>
                              <w:t>Dr. Rolf Bulander</w:t>
                            </w:r>
                            <w:r w:rsidR="0090090A" w:rsidRPr="00672BFA">
                              <w:t>,</w:t>
                            </w:r>
                          </w:p>
                          <w:p w14:paraId="1B3ADE77" w14:textId="030B36EC" w:rsidR="0090090A" w:rsidRPr="00672BFA" w:rsidRDefault="0090090A" w:rsidP="00672BFA">
                            <w:pPr>
                              <w:pStyle w:val="Referat"/>
                            </w:pPr>
                            <w:r w:rsidRPr="00672BFA">
                              <w:t>Mitglied der Geschäftsführung der Robert Bosch GmbH</w:t>
                            </w:r>
                            <w:r w:rsidR="001D43EE">
                              <w:t xml:space="preserve"> und Vorsitzender des Unternehmensbereichs Mobility Solutions</w:t>
                            </w:r>
                            <w:r w:rsidR="002B5B26">
                              <w:t>,</w:t>
                            </w:r>
                          </w:p>
                          <w:p w14:paraId="3C753D3E" w14:textId="77777777" w:rsidR="0090090A" w:rsidRPr="00672BFA" w:rsidRDefault="001D43EE" w:rsidP="00672BFA">
                            <w:pPr>
                              <w:pStyle w:val="Referat"/>
                            </w:pPr>
                            <w:r>
                              <w:t>Telefonpressekonferenz 28</w:t>
                            </w:r>
                            <w:r w:rsidR="00B1021B">
                              <w:t>.</w:t>
                            </w:r>
                            <w:r>
                              <w:t xml:space="preserve"> Februar </w:t>
                            </w:r>
                            <w:r w:rsidR="00B1021B">
                              <w:t>201</w:t>
                            </w:r>
                            <w:r>
                              <w:t>8</w:t>
                            </w:r>
                          </w:p>
                          <w:p w14:paraId="78BB4E55" w14:textId="77777777" w:rsidR="0090090A" w:rsidRPr="00672BFA" w:rsidRDefault="0090090A" w:rsidP="00672BFA">
                            <w:pPr>
                              <w:pStyle w:val="Referat"/>
                            </w:pPr>
                          </w:p>
                          <w:p w14:paraId="44B918C7" w14:textId="77777777" w:rsidR="0090090A" w:rsidRPr="00672BFA" w:rsidRDefault="0090090A" w:rsidP="00672BFA">
                            <w:pPr>
                              <w:pStyle w:val="Referat"/>
                            </w:pPr>
                          </w:p>
                          <w:p w14:paraId="0BF8548D" w14:textId="77777777" w:rsidR="0090090A" w:rsidRPr="00672BFA" w:rsidRDefault="0090090A" w:rsidP="00672BFA">
                            <w:pPr>
                              <w:pStyle w:val="Referat"/>
                            </w:pPr>
                          </w:p>
                          <w:p w14:paraId="50D058EC" w14:textId="77777777" w:rsidR="0090090A" w:rsidRPr="00672BFA" w:rsidRDefault="0090090A" w:rsidP="00672BFA">
                            <w:pPr>
                              <w:pStyle w:val="Referat"/>
                            </w:pPr>
                            <w:r w:rsidRPr="00672BFA">
                              <w:t>Es gilt das gesprochene Wort.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BDF92F" id="_x0000_t202" coordsize="21600,21600" o:spt="202" path="m,l,21600r21600,l21600,xe">
                <v:stroke joinstyle="miter"/>
                <v:path gradientshapeok="t" o:connecttype="rect"/>
              </v:shapetype>
              <v:shape id="Text Box 36" o:spid="_x0000_s1026" type="#_x0000_t202" style="position:absolute;margin-left:0;margin-top:162pt;width:324pt;height:347.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" filled="f" stroked="f">
                <o:lock v:ext="edit" aspectratio="t"/>
                <v:textbox inset="0,0,0,0">
                  <w:txbxContent>
                    <w:p w14:paraId="36FEA227" w14:textId="06C33FDC" w:rsidR="00086887" w:rsidRDefault="00086887" w:rsidP="00672BFA">
                      <w:pPr>
                        <w:pStyle w:val="ThemaReferat"/>
                      </w:pPr>
                      <w:r>
                        <w:t>Partner Nummer eins fürs elektrische Fahren:</w:t>
                      </w:r>
                    </w:p>
                    <w:p w14:paraId="0FCCEC02" w14:textId="41809F4B" w:rsidR="0090090A" w:rsidRPr="00672BFA" w:rsidRDefault="00911B06" w:rsidP="00672BFA">
                      <w:pPr>
                        <w:pStyle w:val="ThemaReferat"/>
                      </w:pPr>
                      <w:r w:rsidRPr="002B5B26">
                        <w:t xml:space="preserve">Die Elektromobilitäts-Strategie von </w:t>
                      </w:r>
                      <w:r w:rsidR="001D43EE" w:rsidRPr="002B5B26">
                        <w:t>Bosch</w:t>
                      </w:r>
                    </w:p>
                    <w:p w14:paraId="4386B216" w14:textId="77777777" w:rsidR="0090090A" w:rsidRPr="00672BFA" w:rsidRDefault="0090090A" w:rsidP="00672BFA">
                      <w:pPr>
                        <w:pStyle w:val="ThemaReferat"/>
                      </w:pPr>
                    </w:p>
                    <w:p w14:paraId="216ADA06" w14:textId="77777777" w:rsidR="0090090A" w:rsidRPr="00672BFA" w:rsidRDefault="001D43EE" w:rsidP="00672BFA">
                      <w:pPr>
                        <w:pStyle w:val="Referat"/>
                      </w:pPr>
                      <w:r>
                        <w:t>Statement</w:t>
                      </w:r>
                      <w:r w:rsidR="0090090A" w:rsidRPr="00672BFA">
                        <w:t xml:space="preserve"> von </w:t>
                      </w:r>
                      <w:r>
                        <w:t>Dr. Rolf Bulander</w:t>
                      </w:r>
                      <w:r w:rsidR="0090090A" w:rsidRPr="00672BFA">
                        <w:t>,</w:t>
                      </w:r>
                    </w:p>
                    <w:p w14:paraId="1B3ADE77" w14:textId="030B36EC" w:rsidR="0090090A" w:rsidRPr="00672BFA" w:rsidRDefault="0090090A" w:rsidP="00672BFA">
                      <w:pPr>
                        <w:pStyle w:val="Referat"/>
                      </w:pPr>
                      <w:r w:rsidRPr="00672BFA">
                        <w:t>Mitglied der Geschäftsführung der Robert Bosch GmbH</w:t>
                      </w:r>
                      <w:r w:rsidR="001D43EE">
                        <w:t xml:space="preserve"> und Vorsitzender des Unternehmensbereichs Mobility Solutions</w:t>
                      </w:r>
                      <w:r w:rsidR="002B5B26">
                        <w:t>,</w:t>
                      </w:r>
                    </w:p>
                    <w:p w14:paraId="3C753D3E" w14:textId="77777777" w:rsidR="0090090A" w:rsidRPr="00672BFA" w:rsidRDefault="001D43EE" w:rsidP="00672BFA">
                      <w:pPr>
                        <w:pStyle w:val="Referat"/>
                      </w:pPr>
                      <w:r>
                        <w:t>Telefonpressekonferenz 28</w:t>
                      </w:r>
                      <w:r w:rsidR="00B1021B">
                        <w:t>.</w:t>
                      </w:r>
                      <w:r>
                        <w:t xml:space="preserve"> Februar </w:t>
                      </w:r>
                      <w:r w:rsidR="00B1021B">
                        <w:t>201</w:t>
                      </w:r>
                      <w:r>
                        <w:t>8</w:t>
                      </w:r>
                    </w:p>
                    <w:p w14:paraId="78BB4E55" w14:textId="77777777" w:rsidR="0090090A" w:rsidRPr="00672BFA" w:rsidRDefault="0090090A" w:rsidP="00672BFA">
                      <w:pPr>
                        <w:pStyle w:val="Referat"/>
                      </w:pPr>
                    </w:p>
                    <w:p w14:paraId="44B918C7" w14:textId="77777777" w:rsidR="0090090A" w:rsidRPr="00672BFA" w:rsidRDefault="0090090A" w:rsidP="00672BFA">
                      <w:pPr>
                        <w:pStyle w:val="Referat"/>
                      </w:pPr>
                    </w:p>
                    <w:p w14:paraId="0BF8548D" w14:textId="77777777" w:rsidR="0090090A" w:rsidRPr="00672BFA" w:rsidRDefault="0090090A" w:rsidP="00672BFA">
                      <w:pPr>
                        <w:pStyle w:val="Referat"/>
                      </w:pPr>
                    </w:p>
                    <w:p w14:paraId="50D058EC" w14:textId="77777777" w:rsidR="0090090A" w:rsidRPr="00672BFA" w:rsidRDefault="0090090A" w:rsidP="00672BFA">
                      <w:pPr>
                        <w:pStyle w:val="Referat"/>
                      </w:pPr>
                      <w:r w:rsidRPr="00672BFA">
                        <w:t>Es gilt das gesprochene Wort.</w:t>
                      </w:r>
                    </w:p>
                  </w:txbxContent>
                </v:textbox>
                <w10:wrap type="tight"/>
              </v:shape>
            </w:pict>
          </mc:Fallback>
        </mc:AlternateContent>
      </w:r>
    </w:p>
    <w:p w14:paraId="2B692C30" w14:textId="77777777" w:rsidR="009F4FF9" w:rsidRPr="00672BFA" w:rsidRDefault="009F4FF9">
      <w:pPr>
        <w:pStyle w:val="Kopfzeile"/>
        <w:tabs>
          <w:tab w:val="clear" w:pos="4536"/>
          <w:tab w:val="clear" w:pos="9072"/>
        </w:tabs>
        <w:spacing w:line="360" w:lineRule="auto"/>
      </w:pPr>
    </w:p>
    <w:p w14:paraId="7CD0F344" w14:textId="4FF31926" w:rsidR="009F4FF9" w:rsidRPr="00672BFA" w:rsidRDefault="009F4FF9" w:rsidP="009F4FF9">
      <w:pPr>
        <w:pStyle w:val="Kopfzeile"/>
        <w:tabs>
          <w:tab w:val="clear" w:pos="4536"/>
          <w:tab w:val="clear" w:pos="9072"/>
        </w:tabs>
        <w:spacing w:line="360" w:lineRule="auto"/>
        <w:jc w:val="center"/>
      </w:pPr>
    </w:p>
    <w:p w14:paraId="771182FE" w14:textId="0CF89269" w:rsidR="000F2357" w:rsidRPr="001D43EE" w:rsidRDefault="001803BC" w:rsidP="000F2357">
      <w:pPr>
        <w:pStyle w:val="Kopfzeile"/>
        <w:spacing w:line="360" w:lineRule="auto"/>
        <w:rPr>
          <w:sz w:val="22"/>
          <w:szCs w:val="22"/>
        </w:rPr>
      </w:pPr>
      <w:r w:rsidRPr="00D169AC">
        <w:br w:type="page"/>
      </w:r>
      <w:bookmarkStart w:id="0" w:name="_GoBack"/>
      <w:bookmarkEnd w:id="0"/>
      <w:r w:rsidR="000F2357" w:rsidRPr="001D43EE">
        <w:rPr>
          <w:sz w:val="22"/>
          <w:szCs w:val="22"/>
        </w:rPr>
        <w:lastRenderedPageBreak/>
        <w:t>Sehr geehrte Damen und Herren,</w:t>
      </w:r>
    </w:p>
    <w:p w14:paraId="75DB3DE3" w14:textId="77777777" w:rsidR="000F2357" w:rsidRPr="001D43EE" w:rsidRDefault="000F2357" w:rsidP="000F2357">
      <w:pPr>
        <w:pStyle w:val="Kopfzeile"/>
        <w:spacing w:line="360" w:lineRule="auto"/>
        <w:rPr>
          <w:sz w:val="22"/>
          <w:szCs w:val="22"/>
        </w:rPr>
      </w:pPr>
    </w:p>
    <w:p w14:paraId="76E211CA" w14:textId="6C0A4507" w:rsidR="000F2357" w:rsidRPr="00B52D6E" w:rsidRDefault="000F2357" w:rsidP="000F2357">
      <w:pPr>
        <w:pStyle w:val="Kopfzeile"/>
        <w:spacing w:line="360" w:lineRule="auto"/>
        <w:rPr>
          <w:sz w:val="22"/>
          <w:szCs w:val="22"/>
        </w:rPr>
      </w:pPr>
      <w:r w:rsidRPr="001D43EE">
        <w:rPr>
          <w:sz w:val="22"/>
          <w:szCs w:val="22"/>
        </w:rPr>
        <w:t xml:space="preserve">vielen Dank, dass Sie an unserer telefonischen Pressekonferenz teilnehmen. Zu Beginn möchte ich mit Ihnen in </w:t>
      </w:r>
      <w:r w:rsidRPr="00B52D6E">
        <w:rPr>
          <w:sz w:val="22"/>
          <w:szCs w:val="22"/>
        </w:rPr>
        <w:t xml:space="preserve">eine nicht ferne Zukunft blicken: Ins Jahr 2020. Bosch </w:t>
      </w:r>
      <w:r w:rsidR="00D74626" w:rsidRPr="00B52D6E">
        <w:rPr>
          <w:sz w:val="22"/>
          <w:szCs w:val="22"/>
        </w:rPr>
        <w:t>will</w:t>
      </w:r>
      <w:r w:rsidRPr="00B52D6E">
        <w:rPr>
          <w:sz w:val="22"/>
          <w:szCs w:val="22"/>
        </w:rPr>
        <w:t xml:space="preserve"> dann Marktführer im entstehenden Massenmarkt für Elektromobilität sein. Das ist unser Ziel. </w:t>
      </w:r>
      <w:r w:rsidR="00063E81" w:rsidRPr="00B52D6E">
        <w:rPr>
          <w:sz w:val="22"/>
          <w:szCs w:val="22"/>
        </w:rPr>
        <w:t>Wir setzen dabei auf unser System-Know-how sowie die Entwicklung und Produktion der Schlüsselkomponenten wie Elektromotor, Leistungselektronik und Batteriesysteme.</w:t>
      </w:r>
      <w:r w:rsidR="00EC4093" w:rsidRPr="00B52D6E">
        <w:rPr>
          <w:sz w:val="22"/>
          <w:szCs w:val="22"/>
        </w:rPr>
        <w:t xml:space="preserve"> </w:t>
      </w:r>
      <w:r w:rsidR="00063E81" w:rsidRPr="00B52D6E">
        <w:rPr>
          <w:sz w:val="22"/>
          <w:szCs w:val="22"/>
        </w:rPr>
        <w:t>So</w:t>
      </w:r>
      <w:r w:rsidR="00EC4093" w:rsidRPr="00B52D6E">
        <w:rPr>
          <w:sz w:val="22"/>
          <w:szCs w:val="22"/>
        </w:rPr>
        <w:t xml:space="preserve"> wollen </w:t>
      </w:r>
      <w:r w:rsidR="00063E81" w:rsidRPr="00B52D6E">
        <w:rPr>
          <w:sz w:val="22"/>
          <w:szCs w:val="22"/>
        </w:rPr>
        <w:t>wir</w:t>
      </w:r>
      <w:r w:rsidR="00EC4093" w:rsidRPr="00B52D6E">
        <w:rPr>
          <w:sz w:val="22"/>
          <w:szCs w:val="22"/>
        </w:rPr>
        <w:t xml:space="preserve"> Partner Nummer eins für</w:t>
      </w:r>
      <w:r w:rsidR="002F064F" w:rsidRPr="00B52D6E">
        <w:rPr>
          <w:sz w:val="22"/>
          <w:szCs w:val="22"/>
        </w:rPr>
        <w:t>s</w:t>
      </w:r>
      <w:r w:rsidR="00EC4093" w:rsidRPr="00B52D6E">
        <w:rPr>
          <w:sz w:val="22"/>
          <w:szCs w:val="22"/>
        </w:rPr>
        <w:t xml:space="preserve"> elektrische Fahren werden.</w:t>
      </w:r>
      <w:r w:rsidRPr="00B52D6E">
        <w:rPr>
          <w:sz w:val="22"/>
          <w:szCs w:val="22"/>
        </w:rPr>
        <w:t xml:space="preserve"> </w:t>
      </w:r>
    </w:p>
    <w:p w14:paraId="59D17AFA" w14:textId="77777777" w:rsidR="000F2357" w:rsidRPr="00B52D6E" w:rsidRDefault="000F2357" w:rsidP="000F2357">
      <w:pPr>
        <w:pStyle w:val="Kopfzeile"/>
        <w:spacing w:line="360" w:lineRule="auto"/>
        <w:rPr>
          <w:sz w:val="22"/>
          <w:szCs w:val="22"/>
        </w:rPr>
      </w:pPr>
    </w:p>
    <w:p w14:paraId="5467A7C1" w14:textId="230846FF" w:rsidR="000F2357" w:rsidRPr="001D43EE" w:rsidRDefault="00C20996" w:rsidP="000F2357">
      <w:pPr>
        <w:pStyle w:val="Kopfzeile"/>
        <w:spacing w:line="360" w:lineRule="auto"/>
        <w:rPr>
          <w:sz w:val="22"/>
          <w:szCs w:val="22"/>
        </w:rPr>
      </w:pPr>
      <w:r w:rsidRPr="00B52D6E">
        <w:rPr>
          <w:sz w:val="22"/>
          <w:szCs w:val="22"/>
        </w:rPr>
        <w:t>Unsere Strategie</w:t>
      </w:r>
      <w:r w:rsidR="000F2357" w:rsidRPr="00B52D6E">
        <w:rPr>
          <w:sz w:val="22"/>
          <w:szCs w:val="22"/>
        </w:rPr>
        <w:t xml:space="preserve"> </w:t>
      </w:r>
      <w:r w:rsidR="00EC4093" w:rsidRPr="00B52D6E">
        <w:rPr>
          <w:sz w:val="22"/>
          <w:szCs w:val="22"/>
        </w:rPr>
        <w:t xml:space="preserve">im Bereich der Elektromobilität </w:t>
      </w:r>
      <w:r w:rsidR="000F2357" w:rsidRPr="00B52D6E">
        <w:rPr>
          <w:sz w:val="22"/>
          <w:szCs w:val="22"/>
        </w:rPr>
        <w:t xml:space="preserve">geht deutlich über den Antriebsstrang hinaus: Denn Bosch </w:t>
      </w:r>
      <w:r w:rsidR="00893CB0">
        <w:rPr>
          <w:sz w:val="22"/>
          <w:szCs w:val="22"/>
        </w:rPr>
        <w:t>besitzt Kompetenz im ganzen</w:t>
      </w:r>
      <w:r w:rsidR="000F2357" w:rsidRPr="00B52D6E">
        <w:rPr>
          <w:sz w:val="22"/>
          <w:szCs w:val="22"/>
        </w:rPr>
        <w:t xml:space="preserve"> Ökosystem der Elektromobilität – von serienerprobten Komponenten für elektrifizierte Anwendungen bis hin zur Vernetzung der Ladeinfrastruktur. Dabei setzen wir gleichermaßen auf alte </w:t>
      </w:r>
      <w:r w:rsidR="002F064F" w:rsidRPr="00B52D6E">
        <w:rPr>
          <w:sz w:val="22"/>
          <w:szCs w:val="22"/>
        </w:rPr>
        <w:t>wie auf</w:t>
      </w:r>
      <w:r w:rsidR="000F2357" w:rsidRPr="00B52D6E">
        <w:rPr>
          <w:sz w:val="22"/>
          <w:szCs w:val="22"/>
        </w:rPr>
        <w:t xml:space="preserve"> neue Kernkompetenzen, um Marktanteile zu sichern und </w:t>
      </w:r>
      <w:r w:rsidR="002B5B26">
        <w:rPr>
          <w:sz w:val="22"/>
          <w:szCs w:val="22"/>
        </w:rPr>
        <w:t xml:space="preserve">zu </w:t>
      </w:r>
      <w:r w:rsidR="000F2357" w:rsidRPr="00B52D6E">
        <w:rPr>
          <w:sz w:val="22"/>
          <w:szCs w:val="22"/>
        </w:rPr>
        <w:t>erobern. Die drei Kernelemente unserer Strategie – System</w:t>
      </w:r>
      <w:r w:rsidR="000F2357" w:rsidRPr="001D43EE">
        <w:rPr>
          <w:sz w:val="22"/>
          <w:szCs w:val="22"/>
        </w:rPr>
        <w:t>-Know-how, Energieeffizienz und Standardisierung – werde ich Ihnen später im Detail erläutern.</w:t>
      </w:r>
    </w:p>
    <w:p w14:paraId="279B7646" w14:textId="77777777" w:rsidR="000F2357" w:rsidRDefault="000F2357" w:rsidP="000F2357">
      <w:pPr>
        <w:pStyle w:val="Kopfzeile"/>
        <w:spacing w:line="360" w:lineRule="auto"/>
        <w:rPr>
          <w:sz w:val="22"/>
          <w:szCs w:val="22"/>
        </w:rPr>
      </w:pPr>
    </w:p>
    <w:p w14:paraId="12152922" w14:textId="77777777" w:rsidR="008215A6" w:rsidRPr="008215A6" w:rsidRDefault="008215A6" w:rsidP="000F2357">
      <w:pPr>
        <w:pStyle w:val="Kopfzeile"/>
        <w:spacing w:line="360" w:lineRule="auto"/>
        <w:rPr>
          <w:b/>
          <w:sz w:val="22"/>
          <w:szCs w:val="22"/>
        </w:rPr>
      </w:pPr>
      <w:r w:rsidRPr="008215A6">
        <w:rPr>
          <w:b/>
          <w:sz w:val="22"/>
          <w:szCs w:val="22"/>
        </w:rPr>
        <w:t>Batteriezellen: Zukauf statt eigener Zellfertigung</w:t>
      </w:r>
    </w:p>
    <w:p w14:paraId="6281C1D1" w14:textId="77777777" w:rsidR="002B5B26" w:rsidRDefault="000F2357" w:rsidP="000F2357">
      <w:pPr>
        <w:pStyle w:val="Kopfzeile"/>
        <w:spacing w:line="360" w:lineRule="auto"/>
        <w:rPr>
          <w:sz w:val="22"/>
          <w:szCs w:val="22"/>
        </w:rPr>
      </w:pPr>
      <w:r w:rsidRPr="001D43EE">
        <w:rPr>
          <w:sz w:val="22"/>
          <w:szCs w:val="22"/>
        </w:rPr>
        <w:t xml:space="preserve">Zum Beginn will ich Ihnen eine Entscheidung mitteilen, über die in den vergangenen Monaten viel spekuliert wurde. Steigt Bosch in die Batteriezellfertigung ein? Die Antwort lautet „nein“. Bosch wird auch in Zukunft Zellen zukaufen und daraus Batterien zusammenbauen. Wir sind zur Überzeugung gelangt, dass Batteriezellen langfristig ein standardisiertes Massenprodukt sein werden. Wir müssen die Zelle technisch verstehen, wir müssen sie nicht fertigen. Wir wissen jetzt, dass wir auch ohne eigene Zellfertigung in der Elektromobilität führend sein werden. Die Zellfertigung ist für unseren Erfolg nicht ausschlaggebend. Denn auch für die Zelle gilt: Sie ist nur eine Komponente eines Gesamtsystems, entscheidend wird die Systemkompetenz sein. Das </w:t>
      </w:r>
    </w:p>
    <w:p w14:paraId="50D7BEB0" w14:textId="26F56251" w:rsidR="000F2357" w:rsidRPr="00B52D6E" w:rsidRDefault="002B5B26" w:rsidP="000F2357">
      <w:pPr>
        <w:pStyle w:val="Kopfzeile"/>
        <w:spacing w:line="360" w:lineRule="auto"/>
        <w:rPr>
          <w:sz w:val="22"/>
          <w:szCs w:val="22"/>
        </w:rPr>
      </w:pPr>
      <w:r>
        <w:rPr>
          <w:sz w:val="22"/>
          <w:szCs w:val="22"/>
        </w:rPr>
        <w:br w:type="column"/>
      </w:r>
      <w:r w:rsidR="000F2357" w:rsidRPr="001D43EE">
        <w:rPr>
          <w:sz w:val="22"/>
          <w:szCs w:val="22"/>
        </w:rPr>
        <w:t xml:space="preserve">heißt, wir werden das tun, </w:t>
      </w:r>
      <w:r w:rsidR="000F2357" w:rsidRPr="00B52D6E">
        <w:rPr>
          <w:sz w:val="22"/>
          <w:szCs w:val="22"/>
        </w:rPr>
        <w:t xml:space="preserve">was wir seit Jahren schon erfolgreich machen: Zellen gemeinsam mit Lieferanten spezifizieren, diese dann zukaufen und mit Hilfe unserer Elektronikkompetenz </w:t>
      </w:r>
      <w:r w:rsidR="006F18CD" w:rsidRPr="00B52D6E">
        <w:rPr>
          <w:sz w:val="22"/>
          <w:szCs w:val="22"/>
        </w:rPr>
        <w:t>in</w:t>
      </w:r>
      <w:r w:rsidR="00B52D6E" w:rsidRPr="00B52D6E">
        <w:rPr>
          <w:sz w:val="22"/>
          <w:szCs w:val="22"/>
        </w:rPr>
        <w:t xml:space="preserve"> </w:t>
      </w:r>
      <w:r w:rsidR="000F2357" w:rsidRPr="00B52D6E">
        <w:rPr>
          <w:sz w:val="22"/>
          <w:szCs w:val="22"/>
        </w:rPr>
        <w:t xml:space="preserve">Batteriesystemen bündeln und veredeln. </w:t>
      </w:r>
    </w:p>
    <w:p w14:paraId="7FBB4EC2" w14:textId="77777777" w:rsidR="000F2357" w:rsidRPr="00B52D6E" w:rsidRDefault="000F2357" w:rsidP="000F2357">
      <w:pPr>
        <w:pStyle w:val="Kopfzeile"/>
        <w:spacing w:line="360" w:lineRule="auto"/>
        <w:rPr>
          <w:sz w:val="22"/>
          <w:szCs w:val="22"/>
        </w:rPr>
      </w:pPr>
    </w:p>
    <w:p w14:paraId="4FC96D19" w14:textId="77777777" w:rsidR="000F2357" w:rsidRPr="00B52D6E" w:rsidRDefault="000F2357" w:rsidP="000F2357">
      <w:pPr>
        <w:pStyle w:val="Kopfzeile"/>
        <w:spacing w:line="360" w:lineRule="auto"/>
        <w:rPr>
          <w:sz w:val="22"/>
          <w:szCs w:val="22"/>
        </w:rPr>
      </w:pPr>
      <w:r w:rsidRPr="00B52D6E">
        <w:rPr>
          <w:sz w:val="22"/>
          <w:szCs w:val="22"/>
        </w:rPr>
        <w:t>Lassen Sie mich Ihnen die Hintergründe unserer Entscheidung näher erläutern:</w:t>
      </w:r>
    </w:p>
    <w:p w14:paraId="7D6B4566" w14:textId="77777777" w:rsidR="008215A6" w:rsidRPr="00B52D6E" w:rsidRDefault="008215A6" w:rsidP="000F2357">
      <w:pPr>
        <w:pStyle w:val="Kopfzeile"/>
        <w:spacing w:line="360" w:lineRule="auto"/>
        <w:rPr>
          <w:sz w:val="22"/>
          <w:szCs w:val="22"/>
        </w:rPr>
      </w:pPr>
    </w:p>
    <w:p w14:paraId="17525AC9" w14:textId="052A6F7C" w:rsidR="000F2357" w:rsidRPr="00B52D6E" w:rsidRDefault="000F2357" w:rsidP="008215A6">
      <w:pPr>
        <w:pStyle w:val="Kopfzeile"/>
        <w:spacing w:line="360" w:lineRule="auto"/>
        <w:rPr>
          <w:sz w:val="22"/>
          <w:szCs w:val="22"/>
        </w:rPr>
      </w:pPr>
      <w:r w:rsidRPr="00B52D6E">
        <w:rPr>
          <w:sz w:val="22"/>
          <w:szCs w:val="22"/>
        </w:rPr>
        <w:t>Technisch haben wir sehr gute Fortschritte in unserer Zellentwicklung erzielt. In unserem Entwicklungs-Joint Venture mit GS</w:t>
      </w:r>
      <w:r w:rsidR="002B5B26">
        <w:rPr>
          <w:sz w:val="22"/>
          <w:szCs w:val="22"/>
        </w:rPr>
        <w:t> </w:t>
      </w:r>
      <w:r w:rsidRPr="00B52D6E">
        <w:rPr>
          <w:sz w:val="22"/>
          <w:szCs w:val="22"/>
        </w:rPr>
        <w:t>Yuasa und Mitsubishi haben wir die Forschung im Bereich der Lithium-Ionen-Technologie abgeschlossen. Das heißt konkret: Mit den entwickelten Lithium Ionen-Zellen der nächsten Generation sind wir auf Augenhöhe mit asiatischen Wettbewerbern.</w:t>
      </w:r>
      <w:r w:rsidR="00911B06" w:rsidRPr="00B52D6E">
        <w:rPr>
          <w:sz w:val="22"/>
          <w:szCs w:val="22"/>
        </w:rPr>
        <w:t xml:space="preserve"> Mit dem Ende der Forschungsaktivitäten endet auch das Gemeinschaftsunternehmen. </w:t>
      </w:r>
      <w:r w:rsidR="002D2265" w:rsidRPr="00B52D6E">
        <w:rPr>
          <w:sz w:val="22"/>
          <w:szCs w:val="22"/>
        </w:rPr>
        <w:t>Mit beiden Unternehmen wollen wir auch künftig zusammenarbeiten</w:t>
      </w:r>
      <w:r w:rsidR="00911B06" w:rsidRPr="00B52D6E">
        <w:rPr>
          <w:sz w:val="22"/>
          <w:szCs w:val="22"/>
        </w:rPr>
        <w:t xml:space="preserve">. </w:t>
      </w:r>
    </w:p>
    <w:p w14:paraId="4D7186E4" w14:textId="77777777" w:rsidR="008215A6" w:rsidRPr="00B52D6E" w:rsidRDefault="008215A6" w:rsidP="008215A6">
      <w:pPr>
        <w:pStyle w:val="Kopfzeile"/>
        <w:spacing w:line="360" w:lineRule="auto"/>
        <w:rPr>
          <w:sz w:val="22"/>
          <w:szCs w:val="22"/>
        </w:rPr>
      </w:pPr>
    </w:p>
    <w:p w14:paraId="1750C9AC" w14:textId="41AE1728" w:rsidR="008215A6" w:rsidRPr="00B52D6E" w:rsidRDefault="000F2357" w:rsidP="008215A6">
      <w:pPr>
        <w:pStyle w:val="Kopfzeile"/>
        <w:spacing w:line="360" w:lineRule="auto"/>
        <w:rPr>
          <w:sz w:val="22"/>
          <w:szCs w:val="22"/>
        </w:rPr>
      </w:pPr>
      <w:r w:rsidRPr="00B52D6E">
        <w:rPr>
          <w:sz w:val="22"/>
          <w:szCs w:val="22"/>
        </w:rPr>
        <w:t xml:space="preserve">Einen Schritt weiter geht </w:t>
      </w:r>
      <w:r w:rsidR="00911B06" w:rsidRPr="00B52D6E">
        <w:rPr>
          <w:sz w:val="22"/>
          <w:szCs w:val="22"/>
        </w:rPr>
        <w:t xml:space="preserve">die </w:t>
      </w:r>
      <w:r w:rsidRPr="00B52D6E">
        <w:rPr>
          <w:sz w:val="22"/>
          <w:szCs w:val="22"/>
        </w:rPr>
        <w:t>Forschung</w:t>
      </w:r>
      <w:r w:rsidR="00911B06" w:rsidRPr="00B52D6E">
        <w:rPr>
          <w:sz w:val="22"/>
          <w:szCs w:val="22"/>
        </w:rPr>
        <w:t xml:space="preserve"> des Start-ups S</w:t>
      </w:r>
      <w:r w:rsidR="00D54B4F">
        <w:rPr>
          <w:sz w:val="22"/>
          <w:szCs w:val="22"/>
        </w:rPr>
        <w:t>eeo</w:t>
      </w:r>
      <w:r w:rsidRPr="00B52D6E">
        <w:rPr>
          <w:sz w:val="22"/>
          <w:szCs w:val="22"/>
        </w:rPr>
        <w:t xml:space="preserve"> im Bereich der Festkörper-Zelltechnologie oder auch Post-Lithium-Ionen-Technologie genannt. Auch hier haben wir wesentliche technische Fortschritte erzielt. Die Festkörper-Technologie ist der richtige Pfad, um ab Mitte der kommenden Dekade für den Massenmarkt taugliche Batterien zu fertigen. Mit der Festkörper-Technologie kann es gelingen, die Energiedichte von Batterien zu verdoppeln und die Kosten mehr als zu halbieren. Dazu ist </w:t>
      </w:r>
      <w:r w:rsidR="002F064F" w:rsidRPr="00B52D6E">
        <w:rPr>
          <w:sz w:val="22"/>
          <w:szCs w:val="22"/>
        </w:rPr>
        <w:t xml:space="preserve">jedoch </w:t>
      </w:r>
      <w:r w:rsidRPr="00B52D6E">
        <w:rPr>
          <w:sz w:val="22"/>
          <w:szCs w:val="22"/>
        </w:rPr>
        <w:t xml:space="preserve">noch ein hoher Forschungsaufwand erforderlich. </w:t>
      </w:r>
      <w:r w:rsidR="00911B06" w:rsidRPr="00B52D6E">
        <w:rPr>
          <w:sz w:val="22"/>
          <w:szCs w:val="22"/>
        </w:rPr>
        <w:t>Aktuell befinden wir uns in Gesprächen mit Kaufinteressenten, die die Forschungsarbeit von S</w:t>
      </w:r>
      <w:r w:rsidR="00D54B4F">
        <w:rPr>
          <w:sz w:val="22"/>
          <w:szCs w:val="22"/>
        </w:rPr>
        <w:t>eeo</w:t>
      </w:r>
      <w:r w:rsidR="00911B06" w:rsidRPr="00B52D6E">
        <w:rPr>
          <w:sz w:val="22"/>
          <w:szCs w:val="22"/>
        </w:rPr>
        <w:t xml:space="preserve"> </w:t>
      </w:r>
      <w:r w:rsidR="002D2265" w:rsidRPr="00B52D6E">
        <w:rPr>
          <w:sz w:val="22"/>
          <w:szCs w:val="22"/>
        </w:rPr>
        <w:t xml:space="preserve">fortführen </w:t>
      </w:r>
      <w:r w:rsidR="00911B06" w:rsidRPr="00B52D6E">
        <w:rPr>
          <w:sz w:val="22"/>
          <w:szCs w:val="22"/>
        </w:rPr>
        <w:t xml:space="preserve">werden. </w:t>
      </w:r>
    </w:p>
    <w:p w14:paraId="11559418" w14:textId="77777777" w:rsidR="008215A6" w:rsidRPr="00B52D6E" w:rsidRDefault="008215A6" w:rsidP="008215A6">
      <w:pPr>
        <w:pStyle w:val="Kopfzeile"/>
        <w:spacing w:line="360" w:lineRule="auto"/>
        <w:rPr>
          <w:sz w:val="22"/>
          <w:szCs w:val="22"/>
        </w:rPr>
      </w:pPr>
    </w:p>
    <w:p w14:paraId="595C2F60" w14:textId="77777777" w:rsidR="00A728FA" w:rsidRDefault="000F2357" w:rsidP="008215A6">
      <w:pPr>
        <w:pStyle w:val="Kopfzeile"/>
        <w:spacing w:line="360" w:lineRule="auto"/>
        <w:rPr>
          <w:sz w:val="22"/>
          <w:szCs w:val="22"/>
        </w:rPr>
      </w:pPr>
      <w:r w:rsidRPr="00B52D6E">
        <w:rPr>
          <w:sz w:val="22"/>
          <w:szCs w:val="22"/>
        </w:rPr>
        <w:t>Ungeachtet der Entwicklungsfortschritte ist eine Zellfertigung nicht nur eine Frage der Technik. Sie ist vor allem eine wirtschaftliche Unternehmung, die sich rechnen muss. Uns</w:t>
      </w:r>
      <w:r w:rsidR="002F064F" w:rsidRPr="00B52D6E">
        <w:rPr>
          <w:sz w:val="22"/>
          <w:szCs w:val="22"/>
        </w:rPr>
        <w:t>er</w:t>
      </w:r>
      <w:r w:rsidRPr="00B52D6E">
        <w:rPr>
          <w:sz w:val="22"/>
          <w:szCs w:val="22"/>
        </w:rPr>
        <w:t xml:space="preserve"> Anspruch ist es, führend in den Feldern zu sein, in denen wir aktiv sind. Was würde das für eine Zellfertigung konkret heißen? Im J</w:t>
      </w:r>
      <w:r w:rsidR="008215A6" w:rsidRPr="00B52D6E">
        <w:rPr>
          <w:sz w:val="22"/>
          <w:szCs w:val="22"/>
        </w:rPr>
        <w:t>ahr 2030 werden weltweit etwa 1 </w:t>
      </w:r>
      <w:r w:rsidRPr="00B52D6E">
        <w:rPr>
          <w:sz w:val="22"/>
          <w:szCs w:val="22"/>
        </w:rPr>
        <w:t>000 Gigawattstunden Batteriekapazität benöti</w:t>
      </w:r>
      <w:r w:rsidR="008215A6" w:rsidRPr="00B52D6E">
        <w:rPr>
          <w:sz w:val="22"/>
          <w:szCs w:val="22"/>
        </w:rPr>
        <w:t>gt. Um einen Marktanteil von 20 </w:t>
      </w:r>
      <w:r w:rsidRPr="00B52D6E">
        <w:rPr>
          <w:sz w:val="22"/>
          <w:szCs w:val="22"/>
        </w:rPr>
        <w:t>Prozent und damit eine führende Position zu erreichen, wä</w:t>
      </w:r>
      <w:r w:rsidR="008215A6" w:rsidRPr="00B52D6E">
        <w:rPr>
          <w:sz w:val="22"/>
          <w:szCs w:val="22"/>
        </w:rPr>
        <w:t>re eine Investition von etwa 20 </w:t>
      </w:r>
      <w:r w:rsidRPr="00B52D6E">
        <w:rPr>
          <w:sz w:val="22"/>
          <w:szCs w:val="22"/>
        </w:rPr>
        <w:t>Milliarden Euro für e</w:t>
      </w:r>
      <w:r w:rsidR="008215A6" w:rsidRPr="00B52D6E">
        <w:rPr>
          <w:sz w:val="22"/>
          <w:szCs w:val="22"/>
        </w:rPr>
        <w:t xml:space="preserve">ine </w:t>
      </w:r>
    </w:p>
    <w:p w14:paraId="1B1F1092" w14:textId="4092588E" w:rsidR="008215A6" w:rsidRPr="00B52D6E" w:rsidRDefault="00A728FA" w:rsidP="008215A6">
      <w:pPr>
        <w:pStyle w:val="Kopfzeile"/>
        <w:spacing w:line="360" w:lineRule="auto"/>
        <w:rPr>
          <w:sz w:val="22"/>
          <w:szCs w:val="22"/>
        </w:rPr>
      </w:pPr>
      <w:r>
        <w:rPr>
          <w:sz w:val="22"/>
          <w:szCs w:val="22"/>
        </w:rPr>
        <w:br w:type="column"/>
      </w:r>
      <w:r w:rsidR="008215A6" w:rsidRPr="00B52D6E">
        <w:rPr>
          <w:sz w:val="22"/>
          <w:szCs w:val="22"/>
        </w:rPr>
        <w:t>Fertigungskapazität von 200 </w:t>
      </w:r>
      <w:r w:rsidR="000F2357" w:rsidRPr="00B52D6E">
        <w:rPr>
          <w:sz w:val="22"/>
          <w:szCs w:val="22"/>
        </w:rPr>
        <w:t>Gigawattstunden erforderlich. Es bleibt mit Blick auf die dynamischen und nur schwer vorhersagbaren externen Marktfaktoren offen, ob und wann sich eine solche Investition für Bosch rechnen würde.</w:t>
      </w:r>
    </w:p>
    <w:p w14:paraId="11CB7F31" w14:textId="77777777" w:rsidR="008215A6" w:rsidRPr="00B52D6E" w:rsidRDefault="008215A6" w:rsidP="008215A6">
      <w:pPr>
        <w:pStyle w:val="Kopfzeile"/>
        <w:spacing w:line="360" w:lineRule="auto"/>
        <w:rPr>
          <w:sz w:val="22"/>
          <w:szCs w:val="22"/>
        </w:rPr>
      </w:pPr>
    </w:p>
    <w:p w14:paraId="46DB3F96" w14:textId="1A55E901" w:rsidR="008215A6" w:rsidRPr="00B52D6E" w:rsidRDefault="000F2357" w:rsidP="008215A6">
      <w:pPr>
        <w:pStyle w:val="Kopfzeile"/>
        <w:spacing w:line="360" w:lineRule="auto"/>
        <w:rPr>
          <w:sz w:val="22"/>
          <w:szCs w:val="22"/>
        </w:rPr>
      </w:pPr>
      <w:r w:rsidRPr="00B52D6E">
        <w:rPr>
          <w:sz w:val="22"/>
          <w:szCs w:val="22"/>
        </w:rPr>
        <w:t xml:space="preserve">Warum? Für Neueinsteiger sind die Rahmenbedingungen am Markt mehr als herausfordernd. Den Zellmarkt beherrschen aktuell fünf asiatische Hersteller, die bereits große Mengen an Zellen produzieren und damit signifikante Wettbewerbsvorteile haben. </w:t>
      </w:r>
    </w:p>
    <w:p w14:paraId="64232D97" w14:textId="77777777" w:rsidR="008215A6" w:rsidRPr="00B52D6E" w:rsidRDefault="008215A6" w:rsidP="008215A6">
      <w:pPr>
        <w:pStyle w:val="Kopfzeile"/>
        <w:spacing w:line="360" w:lineRule="auto"/>
        <w:rPr>
          <w:sz w:val="22"/>
          <w:szCs w:val="22"/>
        </w:rPr>
      </w:pPr>
    </w:p>
    <w:p w14:paraId="3498DA5D" w14:textId="77777777" w:rsidR="008215A6" w:rsidRPr="00B52D6E" w:rsidRDefault="000F2357" w:rsidP="008215A6">
      <w:pPr>
        <w:pStyle w:val="Kopfzeile"/>
        <w:spacing w:line="360" w:lineRule="auto"/>
        <w:rPr>
          <w:sz w:val="22"/>
          <w:szCs w:val="22"/>
        </w:rPr>
      </w:pPr>
      <w:r w:rsidRPr="00B52D6E">
        <w:rPr>
          <w:sz w:val="22"/>
          <w:szCs w:val="22"/>
        </w:rPr>
        <w:t xml:space="preserve">Auch mit einem hohen Marktanteil bliebe für uns ein hohes unternehmerisches Risiko. Da drei Viertel der Herstellkosten von Zellen auf Materialkosten entfallen – darunter auch Rohstoffe – bleibt nur ein geringer Anteil, in dem Wettbewerbsvorteile erarbeitet und ausgespielt werden können. </w:t>
      </w:r>
    </w:p>
    <w:p w14:paraId="66FDF9D3" w14:textId="77777777" w:rsidR="008215A6" w:rsidRPr="00B52D6E" w:rsidRDefault="008215A6" w:rsidP="008215A6">
      <w:pPr>
        <w:pStyle w:val="Kopfzeile"/>
        <w:spacing w:line="360" w:lineRule="auto"/>
        <w:rPr>
          <w:sz w:val="22"/>
          <w:szCs w:val="22"/>
        </w:rPr>
      </w:pPr>
    </w:p>
    <w:p w14:paraId="3865FDE7" w14:textId="22115729" w:rsidR="008215A6" w:rsidRDefault="000F2357" w:rsidP="000F2357">
      <w:pPr>
        <w:pStyle w:val="Kopfzeile"/>
        <w:spacing w:line="360" w:lineRule="auto"/>
        <w:rPr>
          <w:sz w:val="22"/>
          <w:szCs w:val="22"/>
        </w:rPr>
      </w:pPr>
      <w:r w:rsidRPr="00B52D6E">
        <w:rPr>
          <w:sz w:val="22"/>
          <w:szCs w:val="22"/>
        </w:rPr>
        <w:t>Nach Bewertung der für den Aufbau einer Zellfertigung relevanten</w:t>
      </w:r>
      <w:r w:rsidR="00411BC1">
        <w:rPr>
          <w:sz w:val="22"/>
          <w:szCs w:val="22"/>
        </w:rPr>
        <w:t xml:space="preserve"> </w:t>
      </w:r>
      <w:r w:rsidRPr="00B52D6E">
        <w:rPr>
          <w:sz w:val="22"/>
          <w:szCs w:val="22"/>
        </w:rPr>
        <w:t xml:space="preserve">wirtschaftlichen Faktoren sind wir zu dem Schluss </w:t>
      </w:r>
      <w:r w:rsidR="00911B06" w:rsidRPr="00B52D6E">
        <w:rPr>
          <w:sz w:val="22"/>
          <w:szCs w:val="22"/>
        </w:rPr>
        <w:t>ge</w:t>
      </w:r>
      <w:r w:rsidRPr="00B52D6E">
        <w:rPr>
          <w:sz w:val="22"/>
          <w:szCs w:val="22"/>
        </w:rPr>
        <w:t>kommen, dass die Investition sowohl in weiterentwickelte als auch in künftige Zelltechnologien zu risikobehaftet ist. Eine solche Investition ist im Gesamtinteresse</w:t>
      </w:r>
      <w:r w:rsidRPr="008215A6">
        <w:rPr>
          <w:sz w:val="22"/>
          <w:szCs w:val="22"/>
        </w:rPr>
        <w:t xml:space="preserve"> des</w:t>
      </w:r>
      <w:r w:rsidR="008215A6">
        <w:rPr>
          <w:sz w:val="22"/>
          <w:szCs w:val="22"/>
        </w:rPr>
        <w:t xml:space="preserve"> Unternehmens nicht vertretbar.</w:t>
      </w:r>
    </w:p>
    <w:p w14:paraId="3BCA5020" w14:textId="77777777" w:rsidR="008215A6" w:rsidRDefault="008215A6" w:rsidP="000F2357">
      <w:pPr>
        <w:pStyle w:val="Kopfzeile"/>
        <w:spacing w:line="360" w:lineRule="auto"/>
        <w:rPr>
          <w:sz w:val="22"/>
          <w:szCs w:val="22"/>
        </w:rPr>
      </w:pPr>
    </w:p>
    <w:p w14:paraId="13261C2D" w14:textId="77777777" w:rsidR="00A728FA" w:rsidRDefault="000F2357" w:rsidP="000F2357">
      <w:pPr>
        <w:pStyle w:val="Kopfzeile"/>
        <w:spacing w:line="360" w:lineRule="auto"/>
        <w:rPr>
          <w:sz w:val="22"/>
          <w:szCs w:val="22"/>
        </w:rPr>
      </w:pPr>
      <w:r w:rsidRPr="001D43EE">
        <w:rPr>
          <w:sz w:val="22"/>
          <w:szCs w:val="22"/>
        </w:rPr>
        <w:t xml:space="preserve">Wir werden deshalb auch in Zukunft Zellen zukaufen, sie </w:t>
      </w:r>
      <w:r w:rsidR="00BB2F30">
        <w:rPr>
          <w:sz w:val="22"/>
          <w:szCs w:val="22"/>
        </w:rPr>
        <w:t xml:space="preserve">aber </w:t>
      </w:r>
      <w:r w:rsidRPr="001D43EE">
        <w:rPr>
          <w:sz w:val="22"/>
          <w:szCs w:val="22"/>
        </w:rPr>
        <w:t xml:space="preserve">nicht selbst fertigen. Ich möchte betonen: Wir sagen „nein“ zur eigenen Zellfertigung, wir sagen aber “ja“ zur Batterie bei Bosch. Schließlich haben wir uns über die Jahre ein umfangreiches Know-how in der Zelltechnologie erarbeitet. </w:t>
      </w:r>
      <w:r w:rsidR="00AB2E4F" w:rsidRPr="00AB2E4F">
        <w:rPr>
          <w:sz w:val="22"/>
          <w:szCs w:val="22"/>
        </w:rPr>
        <w:t>Das in den vergangenen Jahren aufgebau</w:t>
      </w:r>
      <w:r w:rsidR="0022428A">
        <w:rPr>
          <w:sz w:val="22"/>
          <w:szCs w:val="22"/>
        </w:rPr>
        <w:t>te, umfangreiche Know-how im Be</w:t>
      </w:r>
      <w:r w:rsidR="00AB2E4F" w:rsidRPr="00AB2E4F">
        <w:rPr>
          <w:sz w:val="22"/>
          <w:szCs w:val="22"/>
        </w:rPr>
        <w:t>reich der Batteriezellen wird Bosch in einem Cen</w:t>
      </w:r>
      <w:r w:rsidR="0022428A">
        <w:rPr>
          <w:sz w:val="22"/>
          <w:szCs w:val="22"/>
        </w:rPr>
        <w:t>ter of Competence weiter</w:t>
      </w:r>
      <w:r w:rsidR="00AB2E4F" w:rsidRPr="00AB2E4F">
        <w:rPr>
          <w:sz w:val="22"/>
          <w:szCs w:val="22"/>
        </w:rPr>
        <w:t xml:space="preserve">entwickeln. </w:t>
      </w:r>
      <w:r w:rsidR="00AB2E4F" w:rsidRPr="00BB2F30">
        <w:rPr>
          <w:sz w:val="22"/>
          <w:szCs w:val="22"/>
        </w:rPr>
        <w:t>Eine mittlere dreistellige Zahl von Mitarbeitern wird</w:t>
      </w:r>
      <w:r w:rsidR="0022428A" w:rsidRPr="00BB2F30">
        <w:rPr>
          <w:sz w:val="22"/>
          <w:szCs w:val="22"/>
        </w:rPr>
        <w:t xml:space="preserve"> zudem</w:t>
      </w:r>
      <w:r w:rsidR="00AB2E4F" w:rsidRPr="00BB2F30">
        <w:rPr>
          <w:sz w:val="22"/>
          <w:szCs w:val="22"/>
        </w:rPr>
        <w:t>, wie teilweise bisher auch, im Bereich Batteriesysteme tätig sein.</w:t>
      </w:r>
      <w:r w:rsidR="00AB2E4F" w:rsidRPr="00AB2E4F">
        <w:rPr>
          <w:sz w:val="22"/>
          <w:szCs w:val="22"/>
        </w:rPr>
        <w:t xml:space="preserve"> Sie werden Batteriemanagementsysteme und 48</w:t>
      </w:r>
      <w:r w:rsidR="00BB2F30">
        <w:rPr>
          <w:sz w:val="22"/>
          <w:szCs w:val="22"/>
        </w:rPr>
        <w:t>-</w:t>
      </w:r>
      <w:r w:rsidR="00AB2E4F" w:rsidRPr="00AB2E4F">
        <w:rPr>
          <w:sz w:val="22"/>
          <w:szCs w:val="22"/>
        </w:rPr>
        <w:t>V</w:t>
      </w:r>
      <w:r w:rsidR="00BB2F30">
        <w:rPr>
          <w:sz w:val="22"/>
          <w:szCs w:val="22"/>
        </w:rPr>
        <w:t>olt</w:t>
      </w:r>
      <w:r w:rsidR="00AB2E4F" w:rsidRPr="00AB2E4F">
        <w:rPr>
          <w:sz w:val="22"/>
          <w:szCs w:val="22"/>
        </w:rPr>
        <w:t>-Batteriesysteme entwickeln und Z</w:t>
      </w:r>
      <w:r w:rsidR="00AB2E4F">
        <w:rPr>
          <w:sz w:val="22"/>
          <w:szCs w:val="22"/>
        </w:rPr>
        <w:t>ellen spezifizie</w:t>
      </w:r>
      <w:r w:rsidR="00AB2E4F" w:rsidRPr="00AB2E4F">
        <w:rPr>
          <w:sz w:val="22"/>
          <w:szCs w:val="22"/>
        </w:rPr>
        <w:t xml:space="preserve">ren. </w:t>
      </w:r>
      <w:r w:rsidR="004138D6" w:rsidRPr="00B52D6E">
        <w:rPr>
          <w:sz w:val="22"/>
          <w:szCs w:val="22"/>
        </w:rPr>
        <w:t>Für 48</w:t>
      </w:r>
      <w:r w:rsidR="00BB2F30">
        <w:rPr>
          <w:sz w:val="22"/>
          <w:szCs w:val="22"/>
        </w:rPr>
        <w:t>-</w:t>
      </w:r>
      <w:r w:rsidR="004138D6" w:rsidRPr="00B52D6E">
        <w:rPr>
          <w:sz w:val="22"/>
          <w:szCs w:val="22"/>
        </w:rPr>
        <w:t>V</w:t>
      </w:r>
      <w:r w:rsidR="00BB2F30">
        <w:rPr>
          <w:sz w:val="22"/>
          <w:szCs w:val="22"/>
        </w:rPr>
        <w:t>olt</w:t>
      </w:r>
      <w:r w:rsidR="004138D6" w:rsidRPr="00B52D6E">
        <w:rPr>
          <w:sz w:val="22"/>
          <w:szCs w:val="22"/>
        </w:rPr>
        <w:t>-Batteriesysteme sehen wir großes Potenzial. 2030 wird in 20 Prozent der Neufahrzeuge ein 48</w:t>
      </w:r>
      <w:r w:rsidR="00BB2F30">
        <w:rPr>
          <w:sz w:val="22"/>
          <w:szCs w:val="22"/>
        </w:rPr>
        <w:t>-</w:t>
      </w:r>
      <w:r w:rsidR="004138D6" w:rsidRPr="00B52D6E">
        <w:rPr>
          <w:sz w:val="22"/>
          <w:szCs w:val="22"/>
        </w:rPr>
        <w:t>V</w:t>
      </w:r>
      <w:r w:rsidR="00BB2F30">
        <w:rPr>
          <w:sz w:val="22"/>
          <w:szCs w:val="22"/>
        </w:rPr>
        <w:t>olt</w:t>
      </w:r>
      <w:r w:rsidR="004138D6" w:rsidRPr="00B52D6E">
        <w:rPr>
          <w:sz w:val="22"/>
          <w:szCs w:val="22"/>
        </w:rPr>
        <w:t xml:space="preserve">-System den Verbrennungsmotor unterstützen. </w:t>
      </w:r>
      <w:r w:rsidR="00DC60B4" w:rsidRPr="00B52D6E">
        <w:rPr>
          <w:sz w:val="22"/>
          <w:szCs w:val="22"/>
        </w:rPr>
        <w:t>In diesem Jahr startet die Serienproduktion einer neuen Generation von 48</w:t>
      </w:r>
      <w:r w:rsidR="00BB2F30">
        <w:rPr>
          <w:sz w:val="22"/>
          <w:szCs w:val="22"/>
        </w:rPr>
        <w:t>-</w:t>
      </w:r>
      <w:r w:rsidR="00DC60B4" w:rsidRPr="00B52D6E">
        <w:rPr>
          <w:sz w:val="22"/>
          <w:szCs w:val="22"/>
        </w:rPr>
        <w:t>V</w:t>
      </w:r>
      <w:r w:rsidR="00BB2F30">
        <w:rPr>
          <w:sz w:val="22"/>
          <w:szCs w:val="22"/>
        </w:rPr>
        <w:t>olt</w:t>
      </w:r>
      <w:r w:rsidR="00DC60B4" w:rsidRPr="00B52D6E">
        <w:rPr>
          <w:sz w:val="22"/>
          <w:szCs w:val="22"/>
        </w:rPr>
        <w:t>-Batterien</w:t>
      </w:r>
      <w:r w:rsidR="00D1795D" w:rsidRPr="00B52D6E">
        <w:rPr>
          <w:sz w:val="22"/>
          <w:szCs w:val="22"/>
        </w:rPr>
        <w:t xml:space="preserve">, die sich </w:t>
      </w:r>
      <w:r w:rsidR="00DC60B4" w:rsidRPr="00B52D6E">
        <w:rPr>
          <w:sz w:val="22"/>
          <w:szCs w:val="22"/>
        </w:rPr>
        <w:t xml:space="preserve">auch für den Einsatz in Klein- und </w:t>
      </w:r>
    </w:p>
    <w:p w14:paraId="0515A31A" w14:textId="3813A997" w:rsidR="004138D6" w:rsidRPr="00B52D6E" w:rsidRDefault="00A728FA" w:rsidP="000F2357">
      <w:pPr>
        <w:pStyle w:val="Kopfzeile"/>
        <w:spacing w:line="360" w:lineRule="auto"/>
        <w:rPr>
          <w:sz w:val="22"/>
          <w:szCs w:val="22"/>
        </w:rPr>
      </w:pPr>
      <w:r>
        <w:rPr>
          <w:sz w:val="22"/>
          <w:szCs w:val="22"/>
        </w:rPr>
        <w:br w:type="column"/>
      </w:r>
      <w:r w:rsidR="00DC60B4" w:rsidRPr="00B52D6E">
        <w:rPr>
          <w:sz w:val="22"/>
          <w:szCs w:val="22"/>
        </w:rPr>
        <w:t>Kleinstwagen</w:t>
      </w:r>
      <w:r w:rsidR="00D1795D" w:rsidRPr="00B52D6E">
        <w:rPr>
          <w:sz w:val="22"/>
          <w:szCs w:val="22"/>
        </w:rPr>
        <w:t xml:space="preserve"> eignen</w:t>
      </w:r>
      <w:r w:rsidR="00DC60B4" w:rsidRPr="00B52D6E">
        <w:rPr>
          <w:sz w:val="22"/>
          <w:szCs w:val="22"/>
        </w:rPr>
        <w:t xml:space="preserve">. Die Wettbewerbsdifferenzierung gelingt </w:t>
      </w:r>
      <w:r w:rsidR="008D026F" w:rsidRPr="00B52D6E">
        <w:rPr>
          <w:sz w:val="22"/>
          <w:szCs w:val="22"/>
        </w:rPr>
        <w:t>uns hier mit unserem System-Know-how und unserer Fähigkeit, Zellen gemeinsam mit Lieferanten zu spezifizieren.</w:t>
      </w:r>
      <w:r w:rsidR="00D1795D" w:rsidRPr="00B52D6E">
        <w:rPr>
          <w:sz w:val="22"/>
          <w:szCs w:val="22"/>
        </w:rPr>
        <w:t xml:space="preserve"> </w:t>
      </w:r>
      <w:r w:rsidR="008D026F" w:rsidRPr="00B52D6E">
        <w:rPr>
          <w:sz w:val="22"/>
          <w:szCs w:val="22"/>
        </w:rPr>
        <w:t>Unsere Kunden</w:t>
      </w:r>
      <w:r w:rsidR="00D1795D" w:rsidRPr="00B52D6E">
        <w:rPr>
          <w:sz w:val="22"/>
          <w:szCs w:val="22"/>
        </w:rPr>
        <w:t xml:space="preserve"> profitieren </w:t>
      </w:r>
      <w:r w:rsidR="008D026F" w:rsidRPr="00B52D6E">
        <w:rPr>
          <w:sz w:val="22"/>
          <w:szCs w:val="22"/>
        </w:rPr>
        <w:t xml:space="preserve">zudem </w:t>
      </w:r>
      <w:r w:rsidR="00D1795D" w:rsidRPr="00B52D6E">
        <w:rPr>
          <w:sz w:val="22"/>
          <w:szCs w:val="22"/>
        </w:rPr>
        <w:t>vo</w:t>
      </w:r>
      <w:r w:rsidR="008D026F" w:rsidRPr="00B52D6E">
        <w:rPr>
          <w:sz w:val="22"/>
          <w:szCs w:val="22"/>
        </w:rPr>
        <w:t>n unserer Kompetenz</w:t>
      </w:r>
      <w:r w:rsidR="00D1795D" w:rsidRPr="00B52D6E">
        <w:rPr>
          <w:sz w:val="22"/>
          <w:szCs w:val="22"/>
        </w:rPr>
        <w:t xml:space="preserve"> im Produktdesign und unserer Expertise im Bereich der Materialforschung.</w:t>
      </w:r>
      <w:r w:rsidR="00DC60B4" w:rsidRPr="00B52D6E">
        <w:rPr>
          <w:sz w:val="22"/>
          <w:szCs w:val="22"/>
        </w:rPr>
        <w:t xml:space="preserve"> </w:t>
      </w:r>
    </w:p>
    <w:p w14:paraId="6AFE93D4" w14:textId="77777777" w:rsidR="004138D6" w:rsidRPr="00B52D6E" w:rsidRDefault="004138D6" w:rsidP="000F2357">
      <w:pPr>
        <w:pStyle w:val="Kopfzeile"/>
        <w:spacing w:line="360" w:lineRule="auto"/>
        <w:rPr>
          <w:sz w:val="22"/>
          <w:szCs w:val="22"/>
        </w:rPr>
      </w:pPr>
    </w:p>
    <w:p w14:paraId="5B70A0DB" w14:textId="5F0E22EA" w:rsidR="000F2357" w:rsidRPr="001D43EE" w:rsidRDefault="00D1795D" w:rsidP="0022428A">
      <w:pPr>
        <w:pStyle w:val="Kopfzeile"/>
        <w:spacing w:line="360" w:lineRule="auto"/>
        <w:rPr>
          <w:sz w:val="22"/>
          <w:szCs w:val="22"/>
        </w:rPr>
      </w:pPr>
      <w:r w:rsidRPr="00B52D6E">
        <w:rPr>
          <w:sz w:val="22"/>
          <w:szCs w:val="22"/>
        </w:rPr>
        <w:t>Die</w:t>
      </w:r>
      <w:r w:rsidR="00A77E4C" w:rsidRPr="00B52D6E">
        <w:rPr>
          <w:sz w:val="22"/>
          <w:szCs w:val="22"/>
        </w:rPr>
        <w:t xml:space="preserve"> </w:t>
      </w:r>
      <w:r w:rsidR="000F2357" w:rsidRPr="00B52D6E">
        <w:rPr>
          <w:sz w:val="22"/>
          <w:szCs w:val="22"/>
        </w:rPr>
        <w:t xml:space="preserve">Technologieentwicklung </w:t>
      </w:r>
      <w:r w:rsidR="004138D6" w:rsidRPr="00B52D6E">
        <w:rPr>
          <w:sz w:val="22"/>
          <w:szCs w:val="22"/>
        </w:rPr>
        <w:t xml:space="preserve">des </w:t>
      </w:r>
      <w:r w:rsidR="00AB2E4F">
        <w:rPr>
          <w:sz w:val="22"/>
          <w:szCs w:val="22"/>
        </w:rPr>
        <w:t>Center of Competence</w:t>
      </w:r>
      <w:r w:rsidR="004138D6" w:rsidRPr="00B52D6E">
        <w:rPr>
          <w:sz w:val="22"/>
          <w:szCs w:val="22"/>
        </w:rPr>
        <w:t xml:space="preserve"> </w:t>
      </w:r>
      <w:r w:rsidRPr="00B52D6E">
        <w:rPr>
          <w:sz w:val="22"/>
          <w:szCs w:val="22"/>
        </w:rPr>
        <w:t>werden wir nicht nur für</w:t>
      </w:r>
      <w:r w:rsidR="00A77E4C" w:rsidRPr="00B52D6E">
        <w:rPr>
          <w:sz w:val="22"/>
          <w:szCs w:val="22"/>
        </w:rPr>
        <w:t xml:space="preserve"> </w:t>
      </w:r>
      <w:r w:rsidR="0022428A" w:rsidRPr="00B52D6E">
        <w:rPr>
          <w:sz w:val="22"/>
          <w:szCs w:val="22"/>
        </w:rPr>
        <w:t>Mobili</w:t>
      </w:r>
      <w:r w:rsidR="0022428A">
        <w:rPr>
          <w:sz w:val="22"/>
          <w:szCs w:val="22"/>
        </w:rPr>
        <w:t>täts</w:t>
      </w:r>
      <w:r w:rsidR="000F2357" w:rsidRPr="00B52D6E">
        <w:rPr>
          <w:sz w:val="22"/>
          <w:szCs w:val="22"/>
        </w:rPr>
        <w:t xml:space="preserve">-Anwendungen </w:t>
      </w:r>
      <w:r w:rsidRPr="00B52D6E">
        <w:rPr>
          <w:sz w:val="22"/>
          <w:szCs w:val="22"/>
        </w:rPr>
        <w:t xml:space="preserve">nutzen, sondern </w:t>
      </w:r>
      <w:r w:rsidR="000F2357" w:rsidRPr="00B52D6E">
        <w:rPr>
          <w:sz w:val="22"/>
          <w:szCs w:val="22"/>
        </w:rPr>
        <w:t xml:space="preserve">auch </w:t>
      </w:r>
      <w:r w:rsidRPr="00B52D6E">
        <w:rPr>
          <w:sz w:val="22"/>
          <w:szCs w:val="22"/>
        </w:rPr>
        <w:t xml:space="preserve">für </w:t>
      </w:r>
      <w:r w:rsidR="000F2357" w:rsidRPr="00B52D6E">
        <w:rPr>
          <w:sz w:val="22"/>
          <w:szCs w:val="22"/>
        </w:rPr>
        <w:t>Produkte anderer Bosch-Unternehmensbereiche wie Haushaltsgeräte und Elektrowerkzeuge.</w:t>
      </w:r>
      <w:r w:rsidR="000F2357" w:rsidRPr="001D43EE">
        <w:rPr>
          <w:sz w:val="22"/>
          <w:szCs w:val="22"/>
        </w:rPr>
        <w:t xml:space="preserve"> </w:t>
      </w:r>
      <w:r w:rsidR="0022428A" w:rsidRPr="001D43EE">
        <w:rPr>
          <w:sz w:val="22"/>
          <w:szCs w:val="22"/>
        </w:rPr>
        <w:t>Soweit der Exkurs zum Thema Batteriezellfertigung.</w:t>
      </w:r>
    </w:p>
    <w:p w14:paraId="0AD7EB78" w14:textId="77777777" w:rsidR="000F2357" w:rsidRDefault="000F2357" w:rsidP="000F2357">
      <w:pPr>
        <w:pStyle w:val="Kopfzeile"/>
        <w:spacing w:line="360" w:lineRule="auto"/>
        <w:rPr>
          <w:sz w:val="22"/>
          <w:szCs w:val="22"/>
        </w:rPr>
      </w:pPr>
    </w:p>
    <w:p w14:paraId="18712261" w14:textId="08ABB710" w:rsidR="00EC4093" w:rsidRPr="00EC4093" w:rsidRDefault="00D74626" w:rsidP="000F2357">
      <w:pPr>
        <w:pStyle w:val="Kopfzeile"/>
        <w:spacing w:line="360" w:lineRule="auto"/>
        <w:rPr>
          <w:b/>
          <w:sz w:val="22"/>
          <w:szCs w:val="22"/>
        </w:rPr>
      </w:pPr>
      <w:r>
        <w:rPr>
          <w:b/>
          <w:sz w:val="22"/>
          <w:szCs w:val="22"/>
        </w:rPr>
        <w:t>Partner Nummer eins fürs elektrische Fahren</w:t>
      </w:r>
    </w:p>
    <w:p w14:paraId="4740972A" w14:textId="4FC4CAD3" w:rsidR="000F2357" w:rsidRPr="001D43EE" w:rsidRDefault="0022428A" w:rsidP="000F2357">
      <w:pPr>
        <w:pStyle w:val="Kopfzeile"/>
        <w:spacing w:line="360" w:lineRule="auto"/>
        <w:rPr>
          <w:sz w:val="22"/>
          <w:szCs w:val="22"/>
        </w:rPr>
      </w:pPr>
      <w:r>
        <w:rPr>
          <w:sz w:val="22"/>
          <w:szCs w:val="22"/>
        </w:rPr>
        <w:t>Meine Damen und Herren, f</w:t>
      </w:r>
      <w:r w:rsidR="000F2357" w:rsidRPr="001D43EE">
        <w:rPr>
          <w:sz w:val="22"/>
          <w:szCs w:val="22"/>
        </w:rPr>
        <w:t>ürs elektrische Fahren wollen wir Partner Nummer Eins sein. Wi</w:t>
      </w:r>
      <w:r w:rsidR="00EC4093">
        <w:rPr>
          <w:sz w:val="22"/>
          <w:szCs w:val="22"/>
        </w:rPr>
        <w:t>r</w:t>
      </w:r>
      <w:r w:rsidR="000F2357" w:rsidRPr="001D43EE">
        <w:rPr>
          <w:sz w:val="22"/>
          <w:szCs w:val="22"/>
        </w:rPr>
        <w:t xml:space="preserve"> sind heute führend im Bereich des Powertrains und werden es auch künftig sein. </w:t>
      </w:r>
      <w:r w:rsidR="00D74626">
        <w:rPr>
          <w:sz w:val="22"/>
          <w:szCs w:val="22"/>
        </w:rPr>
        <w:t xml:space="preserve">Mit </w:t>
      </w:r>
      <w:r w:rsidR="00BB2F30">
        <w:rPr>
          <w:sz w:val="22"/>
          <w:szCs w:val="22"/>
        </w:rPr>
        <w:t>unserer</w:t>
      </w:r>
      <w:r w:rsidR="00D74626">
        <w:rPr>
          <w:sz w:val="22"/>
          <w:szCs w:val="22"/>
        </w:rPr>
        <w:t xml:space="preserve"> Strategie tragen wir den aktuell dynamischen Marktentwicklungen im Bereich der Elektromobilität Rechnung. Derzeit entsteht</w:t>
      </w:r>
      <w:r w:rsidR="000F2357" w:rsidRPr="001D43EE">
        <w:rPr>
          <w:sz w:val="22"/>
          <w:szCs w:val="22"/>
        </w:rPr>
        <w:t xml:space="preserve"> ein Markt, in dem die Karten neu gemischt und die ersten milliardenschweren Aufträge vergeben werden. Im vergangenen Jahr haben wir 20</w:t>
      </w:r>
      <w:r w:rsidR="00BB2F30">
        <w:rPr>
          <w:sz w:val="22"/>
          <w:szCs w:val="22"/>
        </w:rPr>
        <w:t> </w:t>
      </w:r>
      <w:r w:rsidR="000F2357" w:rsidRPr="001D43EE">
        <w:rPr>
          <w:sz w:val="22"/>
          <w:szCs w:val="22"/>
        </w:rPr>
        <w:t>neue Aufträge im Bereich der Elektromobilität gewonnen. Darauf wollen wir aufbauen und im stark wachsenden Umfeld Marktanteile gewinnen und unsere Position ausbauen. Wir setzen auf drei Strategiepfeiler, die ich Ihnen im Detail erläutern möchte: System-Know-how, Energieeffizienz und Standardisierung.</w:t>
      </w:r>
    </w:p>
    <w:p w14:paraId="13F3FB61" w14:textId="77777777" w:rsidR="000F2357" w:rsidRDefault="000F2357" w:rsidP="000F2357">
      <w:pPr>
        <w:pStyle w:val="Kopfzeile"/>
        <w:spacing w:line="360" w:lineRule="auto"/>
        <w:rPr>
          <w:sz w:val="22"/>
          <w:szCs w:val="22"/>
        </w:rPr>
      </w:pPr>
    </w:p>
    <w:p w14:paraId="11FF78E8" w14:textId="77777777" w:rsidR="008215A6" w:rsidRPr="008215A6" w:rsidRDefault="008215A6" w:rsidP="000F2357">
      <w:pPr>
        <w:pStyle w:val="Kopfzeile"/>
        <w:spacing w:line="360" w:lineRule="auto"/>
        <w:rPr>
          <w:b/>
          <w:sz w:val="22"/>
          <w:szCs w:val="22"/>
        </w:rPr>
      </w:pPr>
      <w:r w:rsidRPr="008215A6">
        <w:rPr>
          <w:b/>
          <w:sz w:val="22"/>
          <w:szCs w:val="22"/>
        </w:rPr>
        <w:t>Strategiepfeiler 1: System-Know-how</w:t>
      </w:r>
    </w:p>
    <w:p w14:paraId="4AD80750" w14:textId="4DFD1748" w:rsidR="008215A6" w:rsidRDefault="008215A6" w:rsidP="000F2357">
      <w:pPr>
        <w:pStyle w:val="Kopfzeile"/>
        <w:spacing w:line="360" w:lineRule="auto"/>
        <w:rPr>
          <w:sz w:val="22"/>
          <w:szCs w:val="22"/>
        </w:rPr>
      </w:pPr>
      <w:r>
        <w:rPr>
          <w:sz w:val="22"/>
          <w:szCs w:val="22"/>
        </w:rPr>
        <w:t>U</w:t>
      </w:r>
      <w:r w:rsidR="000F2357" w:rsidRPr="001D43EE">
        <w:rPr>
          <w:sz w:val="22"/>
          <w:szCs w:val="22"/>
        </w:rPr>
        <w:t xml:space="preserve">nsere erste Kernkompetenz: System-Know-how. Es war und ist seit jeher der Schlüssel zum Erfolg von Bosch. Auch in der Elektromobilität setzen wir darauf. Unsere Kunden profitieren von unserer Kompetenz, alle Komponenten im Antriebsstrang intelligent zu verbinden. Dieses breite System-Know-how ist unser Alleinstellungsmerkmal. Zum Portfolio von Bosch gehören die Schlüsselkomponenten des elektrischen Antriebs wie Elektromotor, Leistungselektronik und Batteriesysteme. </w:t>
      </w:r>
    </w:p>
    <w:p w14:paraId="5C9D71DC" w14:textId="3742450E" w:rsidR="000F2357" w:rsidRPr="001D43EE" w:rsidRDefault="00A57350" w:rsidP="000F2357">
      <w:pPr>
        <w:pStyle w:val="Kopfzeile"/>
        <w:spacing w:line="360" w:lineRule="auto"/>
        <w:rPr>
          <w:sz w:val="22"/>
          <w:szCs w:val="22"/>
        </w:rPr>
      </w:pPr>
      <w:r>
        <w:rPr>
          <w:sz w:val="22"/>
          <w:szCs w:val="22"/>
        </w:rPr>
        <w:br w:type="column"/>
      </w:r>
      <w:r w:rsidR="000F2357" w:rsidRPr="001D43EE">
        <w:rPr>
          <w:sz w:val="22"/>
          <w:szCs w:val="22"/>
        </w:rPr>
        <w:t>Die System-Kompetenz geht über die Haube des Elektroautos hinaus. Unser kürzlich vorgestelltes „system</w:t>
      </w:r>
      <w:proofErr w:type="gramStart"/>
      <w:r w:rsidR="000F2357" w:rsidRPr="001D43EE">
        <w:rPr>
          <w:sz w:val="22"/>
          <w:szCs w:val="22"/>
        </w:rPr>
        <w:t>!e</w:t>
      </w:r>
      <w:proofErr w:type="gramEnd"/>
      <w:r w:rsidR="000F2357" w:rsidRPr="001D43EE">
        <w:rPr>
          <w:sz w:val="22"/>
          <w:szCs w:val="22"/>
        </w:rPr>
        <w:t xml:space="preserve">“ verknüpft den elektrischen Antrieb mit der Bosch Automotive Cloud Suite. Daraus gehen internetbasierte Services hervor, die den alltäglichen Nutzen der Elektromobilität steigern. Ein Beispiel </w:t>
      </w:r>
      <w:r>
        <w:rPr>
          <w:sz w:val="22"/>
          <w:szCs w:val="22"/>
        </w:rPr>
        <w:br/>
      </w:r>
      <w:r w:rsidR="000F2357" w:rsidRPr="001D43EE">
        <w:rPr>
          <w:sz w:val="22"/>
          <w:szCs w:val="22"/>
        </w:rPr>
        <w:t xml:space="preserve">dafür ist der Lade-Assistent. Er kennt alle Ladestationen beispielsweise auf einer Fahrt von München nach Hamburg, plant erforderliche Ladestopps </w:t>
      </w:r>
      <w:r>
        <w:rPr>
          <w:sz w:val="22"/>
          <w:szCs w:val="22"/>
        </w:rPr>
        <w:br/>
      </w:r>
      <w:r w:rsidR="000F2357" w:rsidRPr="001D43EE">
        <w:rPr>
          <w:sz w:val="22"/>
          <w:szCs w:val="22"/>
        </w:rPr>
        <w:t xml:space="preserve">vorausschauend ein und wickelt den Zahlvorgang komplett ab. Dank zusätzlicher Informationen wie Restaurants, Cafés oder Einkaufsmöglichkeiten können Autofahrer die </w:t>
      </w:r>
      <w:r w:rsidR="002F064F">
        <w:rPr>
          <w:sz w:val="22"/>
          <w:szCs w:val="22"/>
        </w:rPr>
        <w:t>Ladezeit besser und entspannt nutzen</w:t>
      </w:r>
      <w:r w:rsidR="000F2357" w:rsidRPr="001D43EE">
        <w:rPr>
          <w:sz w:val="22"/>
          <w:szCs w:val="22"/>
        </w:rPr>
        <w:t>.</w:t>
      </w:r>
    </w:p>
    <w:p w14:paraId="1F25F10C" w14:textId="77777777" w:rsidR="008215A6" w:rsidRDefault="008215A6" w:rsidP="000F2357">
      <w:pPr>
        <w:pStyle w:val="Kopfzeile"/>
        <w:spacing w:line="360" w:lineRule="auto"/>
        <w:rPr>
          <w:sz w:val="22"/>
          <w:szCs w:val="22"/>
        </w:rPr>
      </w:pPr>
    </w:p>
    <w:p w14:paraId="0D9D10F6" w14:textId="70E86AB9" w:rsidR="008215A6" w:rsidRPr="008215A6" w:rsidRDefault="008215A6" w:rsidP="000F2357">
      <w:pPr>
        <w:pStyle w:val="Kopfzeile"/>
        <w:spacing w:line="360" w:lineRule="auto"/>
        <w:rPr>
          <w:b/>
          <w:sz w:val="22"/>
          <w:szCs w:val="22"/>
        </w:rPr>
      </w:pPr>
      <w:r w:rsidRPr="008215A6">
        <w:rPr>
          <w:b/>
          <w:sz w:val="22"/>
          <w:szCs w:val="22"/>
        </w:rPr>
        <w:t>Strat</w:t>
      </w:r>
      <w:r w:rsidR="00A57350">
        <w:rPr>
          <w:b/>
          <w:sz w:val="22"/>
          <w:szCs w:val="22"/>
        </w:rPr>
        <w:t>egiepfeiler 2: Energieeffizienz</w:t>
      </w:r>
    </w:p>
    <w:p w14:paraId="5DA0584D" w14:textId="387F6524" w:rsidR="000F2357" w:rsidRPr="001D43EE" w:rsidRDefault="008215A6" w:rsidP="000F2357">
      <w:pPr>
        <w:pStyle w:val="Kopfzeile"/>
        <w:spacing w:line="360" w:lineRule="auto"/>
        <w:rPr>
          <w:sz w:val="22"/>
          <w:szCs w:val="22"/>
        </w:rPr>
      </w:pPr>
      <w:r>
        <w:rPr>
          <w:sz w:val="22"/>
          <w:szCs w:val="22"/>
        </w:rPr>
        <w:t>U</w:t>
      </w:r>
      <w:r w:rsidR="000F2357" w:rsidRPr="001D43EE">
        <w:rPr>
          <w:sz w:val="22"/>
          <w:szCs w:val="22"/>
        </w:rPr>
        <w:t>nsere zweite Kernkompetenz: Energieeffizienz. Unsere Elektromotoren und unsere eAchse sind hier bereits führend. Je weniger Strom Motor und Co. verbrauchen, desto länger hält die Batterieladung und desto weiter fährt das Auto. Hierzu arbeiten unsere Entwickler beispielsweise an neuen Generationen von Elektromotoren, Invertern und Batteriesysteme</w:t>
      </w:r>
      <w:r w:rsidR="00A57350">
        <w:rPr>
          <w:sz w:val="22"/>
          <w:szCs w:val="22"/>
        </w:rPr>
        <w:t>n</w:t>
      </w:r>
      <w:r w:rsidR="000F2357" w:rsidRPr="001D43EE">
        <w:rPr>
          <w:sz w:val="22"/>
          <w:szCs w:val="22"/>
        </w:rPr>
        <w:t>. Auch weiterentwickelte Thermomanagement</w:t>
      </w:r>
      <w:r w:rsidR="00A57350">
        <w:rPr>
          <w:sz w:val="22"/>
          <w:szCs w:val="22"/>
        </w:rPr>
        <w:t>-</w:t>
      </w:r>
      <w:r w:rsidR="000F2357" w:rsidRPr="001D43EE">
        <w:rPr>
          <w:sz w:val="22"/>
          <w:szCs w:val="22"/>
        </w:rPr>
        <w:t>Systeme können die Reichweite von</w:t>
      </w:r>
      <w:r>
        <w:rPr>
          <w:sz w:val="22"/>
          <w:szCs w:val="22"/>
        </w:rPr>
        <w:t xml:space="preserve"> Elektrofahrzeugen um bis zu 20 </w:t>
      </w:r>
      <w:r w:rsidR="000F2357" w:rsidRPr="001D43EE">
        <w:rPr>
          <w:sz w:val="22"/>
          <w:szCs w:val="22"/>
        </w:rPr>
        <w:t xml:space="preserve">Prozent erhöhen. </w:t>
      </w:r>
    </w:p>
    <w:p w14:paraId="494425FE" w14:textId="77777777" w:rsidR="00B70EF6" w:rsidRDefault="00B70EF6" w:rsidP="000F2357">
      <w:pPr>
        <w:pStyle w:val="Kopfzeile"/>
        <w:spacing w:line="360" w:lineRule="auto"/>
        <w:rPr>
          <w:b/>
          <w:sz w:val="22"/>
          <w:szCs w:val="22"/>
        </w:rPr>
      </w:pPr>
    </w:p>
    <w:p w14:paraId="1E0CE6EF" w14:textId="6FFFF418" w:rsidR="008215A6" w:rsidRPr="008215A6" w:rsidRDefault="008215A6" w:rsidP="000F2357">
      <w:pPr>
        <w:pStyle w:val="Kopfzeile"/>
        <w:spacing w:line="360" w:lineRule="auto"/>
        <w:rPr>
          <w:b/>
          <w:sz w:val="22"/>
          <w:szCs w:val="22"/>
        </w:rPr>
      </w:pPr>
      <w:r w:rsidRPr="008215A6">
        <w:rPr>
          <w:b/>
          <w:sz w:val="22"/>
          <w:szCs w:val="22"/>
        </w:rPr>
        <w:t>Strategiepfeiler 3: Standardisierung</w:t>
      </w:r>
    </w:p>
    <w:p w14:paraId="700428C7" w14:textId="34E0562C" w:rsidR="000F2357" w:rsidRPr="001D43EE" w:rsidRDefault="000F2357" w:rsidP="000F2357">
      <w:pPr>
        <w:pStyle w:val="Kopfzeile"/>
        <w:spacing w:line="360" w:lineRule="auto"/>
        <w:rPr>
          <w:sz w:val="22"/>
          <w:szCs w:val="22"/>
        </w:rPr>
      </w:pPr>
      <w:r w:rsidRPr="001D43EE">
        <w:rPr>
          <w:sz w:val="22"/>
          <w:szCs w:val="22"/>
        </w:rPr>
        <w:t>Unsere dritte Kernkompetenz: Standardisierung. Damit schaffen wir die Grundlage, um Elektromobilität für den Massenmarkt skalierbar und bezahlbar zu machen. Das zeigt unsere eAchse, der Elektroantrieb der neuesten Generation. Diesen elektrischen Achsantrieb verkaufen wir an ein breites Kun</w:t>
      </w:r>
      <w:r w:rsidR="008215A6">
        <w:rPr>
          <w:sz w:val="22"/>
          <w:szCs w:val="22"/>
        </w:rPr>
        <w:t xml:space="preserve">denspektrum – </w:t>
      </w:r>
      <w:r w:rsidRPr="001D43EE">
        <w:rPr>
          <w:sz w:val="22"/>
          <w:szCs w:val="22"/>
        </w:rPr>
        <w:t>an etablierte Anbieter wie auch an Start-</w:t>
      </w:r>
      <w:r w:rsidR="00A57350">
        <w:rPr>
          <w:sz w:val="22"/>
          <w:szCs w:val="22"/>
        </w:rPr>
        <w:t>u</w:t>
      </w:r>
      <w:r w:rsidRPr="001D43EE">
        <w:rPr>
          <w:sz w:val="22"/>
          <w:szCs w:val="22"/>
        </w:rPr>
        <w:t xml:space="preserve">ps. Da Bosch den Antrieb schnell und flexibel an die Bedürfnisse des Fahrzeugherstellers anpasst, </w:t>
      </w:r>
      <w:r w:rsidR="002F064F">
        <w:rPr>
          <w:sz w:val="22"/>
          <w:szCs w:val="22"/>
        </w:rPr>
        <w:t>entfallen</w:t>
      </w:r>
      <w:r w:rsidRPr="001D43EE">
        <w:rPr>
          <w:sz w:val="22"/>
          <w:szCs w:val="22"/>
        </w:rPr>
        <w:t xml:space="preserve"> zeitaufwändige Neuentwicklungen bei Kunden – das beschl</w:t>
      </w:r>
      <w:r w:rsidR="00A57350">
        <w:rPr>
          <w:sz w:val="22"/>
          <w:szCs w:val="22"/>
        </w:rPr>
        <w:t>eunigt auch Entwicklungszeiten.</w:t>
      </w:r>
    </w:p>
    <w:p w14:paraId="6A9D3ED8" w14:textId="77777777" w:rsidR="008215A6" w:rsidRDefault="008215A6" w:rsidP="000F2357">
      <w:pPr>
        <w:pStyle w:val="Kopfzeile"/>
        <w:spacing w:line="360" w:lineRule="auto"/>
        <w:rPr>
          <w:sz w:val="22"/>
          <w:szCs w:val="22"/>
        </w:rPr>
      </w:pPr>
    </w:p>
    <w:p w14:paraId="6E8D0DA7" w14:textId="77777777" w:rsidR="00A728FA" w:rsidRDefault="000F2357" w:rsidP="000F2357">
      <w:pPr>
        <w:pStyle w:val="Kopfzeile"/>
        <w:spacing w:line="360" w:lineRule="auto"/>
        <w:rPr>
          <w:sz w:val="22"/>
          <w:szCs w:val="22"/>
        </w:rPr>
      </w:pPr>
      <w:r w:rsidRPr="001D43EE">
        <w:rPr>
          <w:sz w:val="22"/>
          <w:szCs w:val="22"/>
        </w:rPr>
        <w:t xml:space="preserve">In unserem Unternehmen gibt es heute das geflügelte Wort „Kein Auto ohne Bosch“. Künftig werden wir auch sagen: „Kein Elektroauto ohne Bosch.“ Egal, ob Sie in Asien, Europa oder Nordamerika unter die Motorhaube schauen, den Anker werden Sie immer finden. Unsere Elektromobilitäts-Einheit wird </w:t>
      </w:r>
    </w:p>
    <w:p w14:paraId="2D80DBAE" w14:textId="3451BA1A" w:rsidR="000F2357" w:rsidRPr="001D43EE" w:rsidRDefault="00A728FA" w:rsidP="000F2357">
      <w:pPr>
        <w:pStyle w:val="Kopfzeile"/>
        <w:spacing w:line="360" w:lineRule="auto"/>
        <w:rPr>
          <w:sz w:val="22"/>
          <w:szCs w:val="22"/>
        </w:rPr>
      </w:pPr>
      <w:r>
        <w:rPr>
          <w:sz w:val="22"/>
          <w:szCs w:val="22"/>
        </w:rPr>
        <w:br w:type="column"/>
      </w:r>
      <w:r w:rsidR="000F2357" w:rsidRPr="001D43EE">
        <w:rPr>
          <w:sz w:val="22"/>
          <w:szCs w:val="22"/>
        </w:rPr>
        <w:t xml:space="preserve">die dynamische Veränderung hin zum elektrischen Fahren führend mitgestalten. Wir stehen unseren Kunden in diesem Transformationsprozess mit Wissen und Technologie zur Seite. Schon heute steckt Bosch-Technik in mehr als </w:t>
      </w:r>
      <w:r w:rsidR="00AD64F9">
        <w:rPr>
          <w:sz w:val="22"/>
          <w:szCs w:val="22"/>
        </w:rPr>
        <w:t>8</w:t>
      </w:r>
      <w:r w:rsidR="000F2357" w:rsidRPr="001D43EE">
        <w:rPr>
          <w:sz w:val="22"/>
          <w:szCs w:val="22"/>
        </w:rPr>
        <w:t>00</w:t>
      </w:r>
      <w:r w:rsidR="008215A6">
        <w:rPr>
          <w:sz w:val="22"/>
          <w:szCs w:val="22"/>
        </w:rPr>
        <w:t> 000 Elektro</w:t>
      </w:r>
      <w:r w:rsidR="00AD64F9">
        <w:rPr>
          <w:sz w:val="22"/>
          <w:szCs w:val="22"/>
        </w:rPr>
        <w:t>fahrzeugen</w:t>
      </w:r>
      <w:r w:rsidR="008215A6">
        <w:rPr>
          <w:sz w:val="22"/>
          <w:szCs w:val="22"/>
        </w:rPr>
        <w:t xml:space="preserve"> und Hybriden </w:t>
      </w:r>
      <w:r w:rsidR="000F2357" w:rsidRPr="001D43EE">
        <w:rPr>
          <w:sz w:val="22"/>
          <w:szCs w:val="22"/>
        </w:rPr>
        <w:t xml:space="preserve">weltweit. Wir elektrifizieren nicht nur das Auto. Unsere Technik findet sich in so gut wie jeder Fahrzeugklasse: Wir entwickeln und produzieren Komponenten für elektrifizierte Fahrräder, Roller, Pkw und Nutzfahrzeuge. Kein Unternehmen ist in der Elektromobilität so breit tätig wie Bosch. Wir </w:t>
      </w:r>
      <w:r w:rsidR="0022428A">
        <w:rPr>
          <w:sz w:val="22"/>
          <w:szCs w:val="22"/>
        </w:rPr>
        <w:t>besetzen</w:t>
      </w:r>
      <w:r w:rsidR="000F2357" w:rsidRPr="001D43EE">
        <w:rPr>
          <w:sz w:val="22"/>
          <w:szCs w:val="22"/>
        </w:rPr>
        <w:t xml:space="preserve"> zudem das ganze Ökosystem der Elektromobilität – von serienerprobten Komponenten für elektrifizierte Anwendungen bis hin zur Vernetzung mit der Ladeinfrastruktur. Unsere Kunden profitieren von dieser Markterfahrung genauso wie von unserem weltweiten Forschungs- und Entwicklungsnetzwerk. In diesem kann Bosch Projekte flexibel und nah am Kunden realisieren – egal ob in Asien, Europa oder Nordamerika.</w:t>
      </w:r>
    </w:p>
    <w:p w14:paraId="43787BAD" w14:textId="77777777" w:rsidR="000F2357" w:rsidRPr="001D43EE" w:rsidRDefault="000F2357" w:rsidP="000F2357">
      <w:pPr>
        <w:pStyle w:val="Kopfzeile"/>
        <w:spacing w:line="360" w:lineRule="auto"/>
        <w:rPr>
          <w:sz w:val="22"/>
          <w:szCs w:val="22"/>
        </w:rPr>
      </w:pPr>
    </w:p>
    <w:p w14:paraId="002D710C" w14:textId="77777777" w:rsidR="00347CF5" w:rsidRDefault="000F2357" w:rsidP="001D43EE">
      <w:pPr>
        <w:pStyle w:val="Kopfzeile"/>
        <w:tabs>
          <w:tab w:val="clear" w:pos="4536"/>
          <w:tab w:val="clear" w:pos="9072"/>
        </w:tabs>
        <w:spacing w:line="360" w:lineRule="auto"/>
        <w:rPr>
          <w:sz w:val="22"/>
          <w:szCs w:val="22"/>
        </w:rPr>
      </w:pPr>
      <w:r w:rsidRPr="001D43EE">
        <w:rPr>
          <w:sz w:val="22"/>
          <w:szCs w:val="22"/>
        </w:rPr>
        <w:t>Vielen Dank.</w:t>
      </w:r>
      <w:r>
        <w:t xml:space="preserve"> </w:t>
      </w:r>
    </w:p>
    <w:sectPr w:rsidR="00347CF5" w:rsidSect="0071590F">
      <w:headerReference w:type="default" r:id="rId7"/>
      <w:footerReference w:type="default" r:id="rId8"/>
      <w:headerReference w:type="first" r:id="rId9"/>
      <w:pgSz w:w="11906" w:h="16838" w:code="9"/>
      <w:pgMar w:top="2948" w:right="3073" w:bottom="1134" w:left="127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0B7047" w14:textId="77777777" w:rsidR="002E00F0" w:rsidRDefault="002E00F0">
      <w:r>
        <w:separator/>
      </w:r>
    </w:p>
    <w:p w14:paraId="49DF4370" w14:textId="77777777" w:rsidR="002E00F0" w:rsidRDefault="002E00F0"/>
    <w:p w14:paraId="152AEBE4" w14:textId="77777777" w:rsidR="002E00F0" w:rsidRDefault="002E00F0" w:rsidP="00672BFA"/>
  </w:endnote>
  <w:endnote w:type="continuationSeparator" w:id="0">
    <w:p w14:paraId="1774DAC6" w14:textId="77777777" w:rsidR="002E00F0" w:rsidRDefault="002E00F0">
      <w:r>
        <w:continuationSeparator/>
      </w:r>
    </w:p>
    <w:p w14:paraId="78F98E55" w14:textId="77777777" w:rsidR="002E00F0" w:rsidRDefault="002E00F0"/>
    <w:p w14:paraId="18D639C2" w14:textId="77777777" w:rsidR="002E00F0" w:rsidRDefault="002E00F0" w:rsidP="00672B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sch Office Sans">
    <w:altName w:val="Arial"/>
    <w:panose1 w:val="020B0604020202020204"/>
    <w:charset w:val="00"/>
    <w:family w:val="auto"/>
    <w:pitch w:val="variable"/>
    <w:sig w:usb0="A00002FF" w:usb1="0000E0DB" w:usb2="00000000" w:usb3="00000000" w:csb0="0000019F" w:csb1="00000000"/>
    <w:embedRegular r:id="rId1" w:fontKey="{89E9671F-4CB0-43B3-B324-014240BF7FAC}"/>
    <w:embedBold r:id="rId2" w:fontKey="{5945A80C-B95F-4BF7-9DF0-57D3FC796CA0}"/>
    <w:embedItalic r:id="rId3" w:fontKey="{4A1839E4-AEA1-463A-8637-33FBF0181FCA}"/>
  </w:font>
  <w:font w:name="Cambria">
    <w:panose1 w:val="02040503050406030204"/>
    <w:charset w:val="00"/>
    <w:family w:val="roman"/>
    <w:pitch w:val="variable"/>
    <w:sig w:usb0="E00002FF" w:usb1="400004FF" w:usb2="00000000" w:usb3="00000000" w:csb0="0000019F" w:csb1="00000000"/>
    <w:embedRegular r:id="rId4" w:fontKey="{20B914EE-6DC3-4CE2-8E52-7E8F8E71E441}"/>
    <w:embedBold r:id="rId5" w:fontKey="{A0010400-D468-4EF8-BC82-58B3CC7ACF04}"/>
    <w:embedItalic r:id="rId6" w:fontKey="{3713CA6F-6570-487E-89D3-88FDD968DF9D}"/>
  </w:font>
  <w:font w:name="MLStat">
    <w:altName w:val="Times New Roman"/>
    <w:panose1 w:val="00000000000000000000"/>
    <w:charset w:val="00"/>
    <w:family w:val="roman"/>
    <w:notTrueType/>
    <w:pitch w:val="default"/>
    <w:sig w:usb0="0282BD7B" w:usb1="00000008" w:usb2="0282A578" w:usb3="00000008" w:csb0="00000021" w:csb1="00000000"/>
  </w:font>
  <w:font w:name="Tahoma">
    <w:panose1 w:val="020B0604030504040204"/>
    <w:charset w:val="00"/>
    <w:family w:val="swiss"/>
    <w:pitch w:val="variable"/>
    <w:sig w:usb0="E1002EFF" w:usb1="C000605B" w:usb2="00000029" w:usb3="00000000" w:csb0="000101FF" w:csb1="00000000"/>
    <w:embedRegular r:id="rId7" w:fontKey="{C5A4F6C5-FB76-4FBC-8B1F-BF5AE934955B}"/>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8" w:fontKey="{77456D7A-B2B0-4E40-9702-12F899FA43FA}"/>
    <w:embedItalic r:id="rId9" w:fontKey="{C7BD9677-9236-4E57-A43E-7CE405C37B37}"/>
  </w:font>
  <w:font w:name="Segoe UI">
    <w:panose1 w:val="020B0502040204020203"/>
    <w:charset w:val="00"/>
    <w:family w:val="swiss"/>
    <w:pitch w:val="variable"/>
    <w:sig w:usb0="E10022FF" w:usb1="C000E47F" w:usb2="00000029" w:usb3="00000000" w:csb0="000001DF" w:csb1="00000000"/>
    <w:embedRegular r:id="rId10" w:fontKey="{79D2C3F9-96AB-4BB8-89AD-F061C04CD53D}"/>
  </w:font>
  <w:font w:name="Consolas">
    <w:panose1 w:val="020B0609020204030204"/>
    <w:charset w:val="00"/>
    <w:family w:val="modern"/>
    <w:pitch w:val="fixed"/>
    <w:sig w:usb0="E10002FF" w:usb1="4000FCFF" w:usb2="00000009" w:usb3="00000000" w:csb0="0000019F" w:csb1="00000000"/>
    <w:embedRegular r:id="rId11" w:fontKey="{A16FABB0-A958-4565-A2EC-4F431DE8BA2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58170" w14:textId="0E952B4A" w:rsidR="0090090A" w:rsidRPr="0090090A" w:rsidRDefault="005A345C" w:rsidP="0071590F">
    <w:pPr>
      <w:framePr w:w="2608" w:h="522" w:hRule="exact" w:hSpace="465" w:wrap="around" w:vAnchor="page" w:hAnchor="page" w:xAlign="right" w:y="16013" w:anchorLock="1"/>
      <w:shd w:val="solid" w:color="FFFFFF" w:fill="FFFFFF"/>
      <w:rPr>
        <w:rFonts w:cs="Arial"/>
        <w:sz w:val="15"/>
        <w:szCs w:val="15"/>
      </w:rPr>
    </w:pPr>
    <w:r w:rsidRPr="0090090A">
      <w:rPr>
        <w:rStyle w:val="Seitenzahl"/>
        <w:rFonts w:cs="Arial"/>
        <w:sz w:val="15"/>
        <w:szCs w:val="15"/>
      </w:rPr>
      <w:fldChar w:fldCharType="begin"/>
    </w:r>
    <w:r w:rsidR="0090090A" w:rsidRPr="0090090A">
      <w:rPr>
        <w:rStyle w:val="Seitenzahl"/>
        <w:rFonts w:cs="Arial"/>
        <w:sz w:val="15"/>
        <w:szCs w:val="15"/>
      </w:rPr>
      <w:instrText xml:space="preserve"> PAGE </w:instrText>
    </w:r>
    <w:r w:rsidRPr="0090090A">
      <w:rPr>
        <w:rStyle w:val="Seitenzahl"/>
        <w:rFonts w:cs="Arial"/>
        <w:sz w:val="15"/>
        <w:szCs w:val="15"/>
      </w:rPr>
      <w:fldChar w:fldCharType="separate"/>
    </w:r>
    <w:r w:rsidR="007016A3">
      <w:rPr>
        <w:rStyle w:val="Seitenzahl"/>
        <w:rFonts w:cs="Arial"/>
        <w:noProof/>
        <w:sz w:val="15"/>
        <w:szCs w:val="15"/>
      </w:rPr>
      <w:t>3</w:t>
    </w:r>
    <w:r w:rsidRPr="0090090A">
      <w:rPr>
        <w:rStyle w:val="Seitenzahl"/>
        <w:rFonts w:cs="Arial"/>
        <w:sz w:val="15"/>
        <w:szCs w:val="15"/>
      </w:rPr>
      <w:fldChar w:fldCharType="end"/>
    </w:r>
    <w:r w:rsidR="0090090A" w:rsidRPr="0090090A">
      <w:rPr>
        <w:rStyle w:val="Seitenzahl"/>
        <w:rFonts w:cs="Arial"/>
        <w:sz w:val="15"/>
        <w:szCs w:val="15"/>
      </w:rPr>
      <w:t xml:space="preserve"> von </w:t>
    </w:r>
    <w:r w:rsidRPr="0090090A">
      <w:rPr>
        <w:rStyle w:val="Seitenzahl"/>
        <w:rFonts w:cs="Arial"/>
        <w:sz w:val="15"/>
        <w:szCs w:val="15"/>
      </w:rPr>
      <w:fldChar w:fldCharType="begin"/>
    </w:r>
    <w:r w:rsidR="0090090A" w:rsidRPr="0090090A">
      <w:rPr>
        <w:rStyle w:val="Seitenzahl"/>
        <w:rFonts w:cs="Arial"/>
        <w:sz w:val="15"/>
        <w:szCs w:val="15"/>
      </w:rPr>
      <w:instrText xml:space="preserve"> NUMPAGES </w:instrText>
    </w:r>
    <w:r w:rsidRPr="0090090A">
      <w:rPr>
        <w:rStyle w:val="Seitenzahl"/>
        <w:rFonts w:cs="Arial"/>
        <w:sz w:val="15"/>
        <w:szCs w:val="15"/>
      </w:rPr>
      <w:fldChar w:fldCharType="separate"/>
    </w:r>
    <w:r w:rsidR="007016A3">
      <w:rPr>
        <w:rStyle w:val="Seitenzahl"/>
        <w:rFonts w:cs="Arial"/>
        <w:noProof/>
        <w:sz w:val="15"/>
        <w:szCs w:val="15"/>
      </w:rPr>
      <w:t>7</w:t>
    </w:r>
    <w:r w:rsidRPr="0090090A">
      <w:rPr>
        <w:rStyle w:val="Seitenzahl"/>
        <w:rFonts w:cs="Arial"/>
        <w:sz w:val="15"/>
        <w:szCs w:val="15"/>
      </w:rPr>
      <w:fldChar w:fldCharType="end"/>
    </w:r>
  </w:p>
  <w:p w14:paraId="1463744A" w14:textId="77777777" w:rsidR="0090090A" w:rsidRPr="0090090A" w:rsidRDefault="0090090A">
    <w:pPr>
      <w:pStyle w:val="Fuzeile"/>
    </w:pPr>
  </w:p>
  <w:p w14:paraId="4671031D" w14:textId="77777777" w:rsidR="0090090A" w:rsidRPr="0090090A" w:rsidRDefault="0090090A"/>
  <w:p w14:paraId="78914D44" w14:textId="77777777" w:rsidR="0090090A" w:rsidRPr="0090090A" w:rsidRDefault="0090090A" w:rsidP="00672B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4E8DE3" w14:textId="77777777" w:rsidR="002E00F0" w:rsidRDefault="002E00F0">
      <w:r>
        <w:separator/>
      </w:r>
    </w:p>
    <w:p w14:paraId="5CA5F6EF" w14:textId="77777777" w:rsidR="002E00F0" w:rsidRDefault="002E00F0"/>
    <w:p w14:paraId="65FF2060" w14:textId="77777777" w:rsidR="002E00F0" w:rsidRDefault="002E00F0" w:rsidP="00672BFA"/>
  </w:footnote>
  <w:footnote w:type="continuationSeparator" w:id="0">
    <w:p w14:paraId="535A56CF" w14:textId="77777777" w:rsidR="002E00F0" w:rsidRDefault="002E00F0">
      <w:r>
        <w:continuationSeparator/>
      </w:r>
    </w:p>
    <w:p w14:paraId="4BC12A26" w14:textId="77777777" w:rsidR="002E00F0" w:rsidRDefault="002E00F0"/>
    <w:p w14:paraId="4C7AE3AC" w14:textId="77777777" w:rsidR="002E00F0" w:rsidRDefault="002E00F0" w:rsidP="00672BF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A3D771" w14:textId="77777777" w:rsidR="003F3CE6" w:rsidRDefault="003F3CE6" w:rsidP="003F3CE6">
    <w:pPr>
      <w:pStyle w:val="MLStat"/>
      <w:framePr w:w="5670" w:wrap="around" w:vAnchor="page" w:hAnchor="page" w:xAlign="right" w:yAlign="top" w:anchorLock="1"/>
      <w:tabs>
        <w:tab w:val="right" w:pos="3289"/>
      </w:tabs>
      <w:spacing w:before="0" w:after="0" w:line="567" w:lineRule="exact"/>
      <w:ind w:left="0" w:right="0" w:firstLine="0"/>
      <w:rPr>
        <w:rFonts w:ascii="Bosch Office Sans" w:eastAsia="Bosch Office Sans" w:hAnsi="Bosch Office Sans"/>
      </w:rPr>
    </w:pPr>
  </w:p>
  <w:p w14:paraId="748CD9B2" w14:textId="77777777" w:rsidR="003F3CE6" w:rsidRDefault="003F3CE6" w:rsidP="003F3CE6">
    <w:pPr>
      <w:pStyle w:val="MLStat"/>
      <w:framePr w:w="5670" w:wrap="around" w:vAnchor="page" w:hAnchor="page" w:xAlign="right" w:yAlign="top" w:anchorLock="1"/>
      <w:tabs>
        <w:tab w:val="right" w:pos="5103"/>
      </w:tabs>
      <w:spacing w:before="0" w:after="0" w:line="240" w:lineRule="atLeast"/>
      <w:ind w:left="0" w:right="0" w:firstLine="0"/>
      <w:rPr>
        <w:rFonts w:ascii="Bosch Office Sans" w:eastAsia="Bosch Office Sans" w:hAnsi="Bosch Office Sans"/>
        <w:color w:val="FFFFFF"/>
        <w:sz w:val="20"/>
      </w:rPr>
    </w:pPr>
    <w:r>
      <w:rPr>
        <w:rFonts w:ascii="Bosch Office Sans" w:eastAsia="Bosch Office Sans" w:hAnsi="Bosch Office Sans"/>
        <w:sz w:val="20"/>
      </w:rPr>
      <w:tab/>
    </w:r>
    <w:r w:rsidRPr="0034284C">
      <w:rPr>
        <w:rFonts w:ascii="Bosch Office Sans" w:eastAsia="Bosch Office Sans" w:hAnsi="Bosch Office Sans"/>
        <w:color w:val="000000"/>
        <w:sz w:val="20"/>
      </w:rPr>
      <w:t xml:space="preserve"> </w:t>
    </w:r>
  </w:p>
  <w:p w14:paraId="5A888516" w14:textId="77777777" w:rsidR="003F3CE6" w:rsidRDefault="0006602F" w:rsidP="003F3CE6">
    <w:pPr>
      <w:framePr w:w="4536" w:h="561" w:wrap="around" w:vAnchor="page" w:hAnchor="page" w:xAlign="right" w:y="659" w:anchorLock="1"/>
      <w:tabs>
        <w:tab w:val="right" w:pos="1667"/>
      </w:tabs>
    </w:pPr>
    <w:r>
      <w:tab/>
    </w:r>
    <w:r w:rsidR="003F3CE6" w:rsidRPr="00AB14A1">
      <w:rPr>
        <w:sz w:val="2"/>
        <w:szCs w:val="2"/>
      </w:rPr>
      <w:t xml:space="preserve"> </w:t>
    </w:r>
  </w:p>
  <w:p w14:paraId="42668DE9" w14:textId="77777777" w:rsidR="0071590F" w:rsidRDefault="0071590F">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08BB7" w14:textId="77777777" w:rsidR="0067750B" w:rsidRDefault="0067750B" w:rsidP="0067750B">
    <w:pPr>
      <w:pStyle w:val="MLStat"/>
      <w:framePr w:w="5670" w:wrap="around" w:vAnchor="page" w:hAnchor="page" w:xAlign="right" w:yAlign="top" w:anchorLock="1"/>
      <w:tabs>
        <w:tab w:val="right" w:pos="3289"/>
      </w:tabs>
      <w:spacing w:before="0" w:after="0" w:line="567" w:lineRule="exact"/>
      <w:ind w:left="0" w:right="0" w:firstLine="0"/>
      <w:rPr>
        <w:rFonts w:ascii="Bosch Office Sans" w:eastAsia="Bosch Office Sans" w:hAnsi="Bosch Office Sans"/>
      </w:rPr>
    </w:pPr>
  </w:p>
  <w:p w14:paraId="57FCB4D6" w14:textId="77777777" w:rsidR="0067750B" w:rsidRDefault="0067750B" w:rsidP="0067750B">
    <w:pPr>
      <w:pStyle w:val="MLStat"/>
      <w:framePr w:w="5670" w:wrap="around" w:vAnchor="page" w:hAnchor="page" w:xAlign="right" w:yAlign="top" w:anchorLock="1"/>
      <w:tabs>
        <w:tab w:val="right" w:pos="5103"/>
      </w:tabs>
      <w:spacing w:before="0" w:after="0" w:line="240" w:lineRule="atLeast"/>
      <w:ind w:left="0" w:right="0" w:firstLine="0"/>
      <w:rPr>
        <w:rFonts w:ascii="Bosch Office Sans" w:eastAsia="Bosch Office Sans" w:hAnsi="Bosch Office Sans"/>
        <w:color w:val="FFFFFF"/>
        <w:sz w:val="20"/>
      </w:rPr>
    </w:pPr>
    <w:r>
      <w:rPr>
        <w:rFonts w:ascii="Bosch Office Sans" w:eastAsia="Bosch Office Sans" w:hAnsi="Bosch Office Sans"/>
        <w:sz w:val="20"/>
      </w:rPr>
      <w:tab/>
    </w:r>
    <w:bookmarkStart w:id="1" w:name="bkmlogo2"/>
    <w:r>
      <w:rPr>
        <w:rFonts w:ascii="Bosch Office Sans" w:eastAsia="Bosch Office Sans" w:hAnsi="Bosch Office Sans"/>
        <w:color w:val="000000"/>
        <w:sz w:val="20"/>
        <w:lang w:eastAsia="de-DE"/>
      </w:rPr>
      <w:drawing>
        <wp:inline distT="0" distB="0" distL="0" distR="0" wp14:anchorId="0291C7A7" wp14:editId="2DA50D63">
          <wp:extent cx="1287780" cy="462280"/>
          <wp:effectExtent l="0" t="0" r="0" b="0"/>
          <wp:docPr id="3" name="Bild 3" descr="Bosch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schColor"/>
                  <pic:cNvPicPr>
                    <a:picLocks noChangeAspect="1" noChangeArrowheads="1"/>
                  </pic:cNvPicPr>
                </pic:nvPicPr>
                <pic:blipFill>
                  <a:blip r:embed="rId1">
                    <a:extLst>
                      <a:ext uri="{28A0092B-C50C-407E-A947-70E740481C1C}">
                        <a14:useLocalDpi xmlns:a14="http://schemas.microsoft.com/office/drawing/2010/main" val="0"/>
                      </a:ext>
                    </a:extLst>
                  </a:blip>
                  <a:srcRect t="3474" r="-24561" b="-13026"/>
                  <a:stretch>
                    <a:fillRect/>
                  </a:stretch>
                </pic:blipFill>
                <pic:spPr bwMode="auto">
                  <a:xfrm>
                    <a:off x="0" y="0"/>
                    <a:ext cx="1287780" cy="462280"/>
                  </a:xfrm>
                  <a:prstGeom prst="rect">
                    <a:avLst/>
                  </a:prstGeom>
                  <a:noFill/>
                  <a:ln>
                    <a:noFill/>
                  </a:ln>
                </pic:spPr>
              </pic:pic>
            </a:graphicData>
          </a:graphic>
        </wp:inline>
      </w:drawing>
    </w:r>
    <w:r w:rsidRPr="0034284C">
      <w:rPr>
        <w:rFonts w:ascii="Bosch Office Sans" w:eastAsia="Bosch Office Sans" w:hAnsi="Bosch Office Sans"/>
        <w:color w:val="000000"/>
        <w:sz w:val="20"/>
      </w:rPr>
      <w:t xml:space="preserve"> </w:t>
    </w:r>
    <w:bookmarkEnd w:id="1"/>
  </w:p>
  <w:p w14:paraId="14B248EA" w14:textId="2A1D43BB" w:rsidR="0090090A" w:rsidRPr="0090090A" w:rsidRDefault="001D43EE" w:rsidP="00096869">
    <w:pPr>
      <w:framePr w:w="2608" w:h="1060" w:hSpace="465" w:wrap="around" w:vAnchor="page" w:hAnchor="page" w:xAlign="right" w:y="2949" w:anchorLock="1"/>
      <w:shd w:val="solid" w:color="FFFFFF" w:fill="FFFFFF"/>
      <w:tabs>
        <w:tab w:val="left" w:pos="567"/>
      </w:tabs>
    </w:pPr>
    <w:r>
      <w:rPr>
        <w:sz w:val="14"/>
        <w:szCs w:val="14"/>
      </w:rPr>
      <w:t>28</w:t>
    </w:r>
    <w:r w:rsidR="0090090A" w:rsidRPr="0090090A">
      <w:rPr>
        <w:sz w:val="14"/>
        <w:szCs w:val="14"/>
      </w:rPr>
      <w:t xml:space="preserve">. </w:t>
    </w:r>
    <w:r>
      <w:rPr>
        <w:sz w:val="14"/>
        <w:szCs w:val="14"/>
      </w:rPr>
      <w:t>Februar</w:t>
    </w:r>
    <w:r w:rsidR="0090090A" w:rsidRPr="0090090A">
      <w:rPr>
        <w:sz w:val="14"/>
        <w:szCs w:val="14"/>
      </w:rPr>
      <w:t xml:space="preserve"> 201</w:t>
    </w:r>
    <w:r w:rsidR="0056217F">
      <w:rPr>
        <w:sz w:val="14"/>
        <w:szCs w:val="14"/>
      </w:rPr>
      <w:t>8</w:t>
    </w:r>
    <w:r w:rsidR="0090090A" w:rsidRPr="0090090A">
      <w:rPr>
        <w:sz w:val="14"/>
        <w:szCs w:val="14"/>
      </w:rPr>
      <w:br/>
      <w:t xml:space="preserve">RF </w:t>
    </w:r>
    <w:r w:rsidR="002B5B26">
      <w:rPr>
        <w:sz w:val="14"/>
        <w:szCs w:val="14"/>
      </w:rPr>
      <w:t>10112</w:t>
    </w:r>
    <w:r w:rsidR="0090090A" w:rsidRPr="0090090A">
      <w:rPr>
        <w:sz w:val="14"/>
        <w:szCs w:val="14"/>
      </w:rPr>
      <w:t>-d</w:t>
    </w:r>
    <w:r w:rsidR="008A3C46">
      <w:rPr>
        <w:sz w:val="14"/>
        <w:szCs w:val="14"/>
      </w:rPr>
      <w:t>e</w:t>
    </w:r>
    <w:r w:rsidR="0090090A" w:rsidRPr="0090090A">
      <w:rPr>
        <w:sz w:val="14"/>
        <w:szCs w:val="14"/>
      </w:rPr>
      <w:t xml:space="preserve"> </w:t>
    </w:r>
    <w:r w:rsidR="002B5B26">
      <w:rPr>
        <w:sz w:val="14"/>
        <w:szCs w:val="14"/>
      </w:rPr>
      <w:t>FF/</w:t>
    </w:r>
    <w:proofErr w:type="spellStart"/>
    <w:r w:rsidR="002B5B26">
      <w:rPr>
        <w:sz w:val="14"/>
        <w:szCs w:val="14"/>
      </w:rPr>
      <w:t>af</w:t>
    </w:r>
    <w:proofErr w:type="spellEnd"/>
  </w:p>
  <w:p w14:paraId="16A40450" w14:textId="77777777" w:rsidR="0090090A" w:rsidRPr="00D74626" w:rsidRDefault="0090090A" w:rsidP="00096869">
    <w:pPr>
      <w:framePr w:w="2608" w:h="1060" w:hSpace="465" w:wrap="around" w:vAnchor="page" w:hAnchor="page" w:xAlign="right" w:y="13836" w:anchorLock="1"/>
      <w:shd w:val="solid" w:color="FFFFFF" w:fill="FFFFFF"/>
      <w:tabs>
        <w:tab w:val="left" w:pos="567"/>
      </w:tabs>
      <w:rPr>
        <w:sz w:val="14"/>
        <w:szCs w:val="14"/>
      </w:rPr>
    </w:pPr>
    <w:r w:rsidRPr="00D74626">
      <w:rPr>
        <w:sz w:val="14"/>
        <w:szCs w:val="14"/>
      </w:rPr>
      <w:t>Robert Bosch GmbH</w:t>
    </w:r>
  </w:p>
  <w:p w14:paraId="2D463998" w14:textId="77777777" w:rsidR="0090090A" w:rsidRPr="0015543E" w:rsidRDefault="0090090A" w:rsidP="00096869">
    <w:pPr>
      <w:framePr w:w="2608" w:h="1060" w:hSpace="465" w:wrap="around" w:vAnchor="page" w:hAnchor="page" w:xAlign="right" w:y="13836" w:anchorLock="1"/>
      <w:shd w:val="solid" w:color="FFFFFF" w:fill="FFFFFF"/>
      <w:tabs>
        <w:tab w:val="left" w:pos="567"/>
      </w:tabs>
      <w:rPr>
        <w:sz w:val="14"/>
        <w:szCs w:val="14"/>
        <w:lang w:val="en-US"/>
      </w:rPr>
    </w:pPr>
    <w:r w:rsidRPr="0015543E">
      <w:rPr>
        <w:sz w:val="14"/>
        <w:szCs w:val="14"/>
        <w:lang w:val="en-US"/>
      </w:rPr>
      <w:t>Postfach 10 60 50</w:t>
    </w:r>
  </w:p>
  <w:p w14:paraId="7A1C4F76" w14:textId="77777777" w:rsidR="0090090A" w:rsidRPr="0015543E" w:rsidRDefault="0090090A" w:rsidP="00096869">
    <w:pPr>
      <w:framePr w:w="2608" w:h="1060" w:hSpace="465" w:wrap="around" w:vAnchor="page" w:hAnchor="page" w:xAlign="right" w:y="13836" w:anchorLock="1"/>
      <w:shd w:val="solid" w:color="FFFFFF" w:fill="FFFFFF"/>
      <w:tabs>
        <w:tab w:val="left" w:pos="567"/>
      </w:tabs>
      <w:rPr>
        <w:sz w:val="14"/>
        <w:szCs w:val="14"/>
        <w:lang w:val="en-US"/>
      </w:rPr>
    </w:pPr>
    <w:r w:rsidRPr="0015543E">
      <w:rPr>
        <w:sz w:val="14"/>
        <w:szCs w:val="14"/>
        <w:lang w:val="en-US"/>
      </w:rPr>
      <w:t>70049 Stuttgart</w:t>
    </w:r>
  </w:p>
  <w:p w14:paraId="2B215A81" w14:textId="77777777" w:rsidR="0090090A" w:rsidRPr="0015543E" w:rsidRDefault="0090090A" w:rsidP="00096869">
    <w:pPr>
      <w:framePr w:w="2608" w:h="1060" w:hSpace="465" w:wrap="around" w:vAnchor="page" w:hAnchor="page" w:xAlign="right" w:y="13836" w:anchorLock="1"/>
      <w:shd w:val="solid" w:color="FFFFFF" w:fill="FFFFFF"/>
      <w:tabs>
        <w:tab w:val="left" w:pos="567"/>
      </w:tabs>
      <w:rPr>
        <w:sz w:val="14"/>
        <w:szCs w:val="14"/>
        <w:lang w:val="en-US"/>
      </w:rPr>
    </w:pPr>
  </w:p>
  <w:p w14:paraId="3999CB6C" w14:textId="77777777" w:rsidR="0090090A" w:rsidRPr="0015543E" w:rsidRDefault="0090090A" w:rsidP="00096869">
    <w:pPr>
      <w:framePr w:w="2608" w:h="1060" w:hSpace="465" w:wrap="around" w:vAnchor="page" w:hAnchor="page" w:xAlign="right" w:y="13836" w:anchorLock="1"/>
      <w:shd w:val="solid" w:color="FFFFFF" w:fill="FFFFFF"/>
      <w:tabs>
        <w:tab w:val="left" w:pos="567"/>
      </w:tabs>
      <w:rPr>
        <w:sz w:val="14"/>
        <w:szCs w:val="14"/>
        <w:lang w:val="en-US"/>
      </w:rPr>
    </w:pPr>
    <w:r w:rsidRPr="0015543E">
      <w:rPr>
        <w:sz w:val="14"/>
        <w:szCs w:val="14"/>
        <w:lang w:val="en-US"/>
      </w:rPr>
      <w:t>Corporate Communications</w:t>
    </w:r>
  </w:p>
  <w:p w14:paraId="5C1DCFCA" w14:textId="77777777" w:rsidR="0090090A" w:rsidRPr="0015543E" w:rsidRDefault="00CB4B62" w:rsidP="00096869">
    <w:pPr>
      <w:framePr w:w="2608" w:h="1060" w:hSpace="465" w:wrap="around" w:vAnchor="page" w:hAnchor="page" w:xAlign="right" w:y="13836" w:anchorLock="1"/>
      <w:shd w:val="solid" w:color="FFFFFF" w:fill="FFFFFF"/>
      <w:tabs>
        <w:tab w:val="left" w:pos="567"/>
      </w:tabs>
      <w:rPr>
        <w:sz w:val="14"/>
        <w:szCs w:val="14"/>
        <w:lang w:val="en-US"/>
      </w:rPr>
    </w:pPr>
    <w:proofErr w:type="gramStart"/>
    <w:r>
      <w:rPr>
        <w:sz w:val="14"/>
        <w:szCs w:val="14"/>
        <w:lang w:val="en-US"/>
      </w:rPr>
      <w:t>and</w:t>
    </w:r>
    <w:proofErr w:type="gramEnd"/>
    <w:r>
      <w:rPr>
        <w:sz w:val="14"/>
        <w:szCs w:val="14"/>
        <w:lang w:val="en-US"/>
      </w:rPr>
      <w:t xml:space="preserve"> </w:t>
    </w:r>
    <w:r w:rsidR="00000D53">
      <w:rPr>
        <w:sz w:val="14"/>
        <w:szCs w:val="14"/>
        <w:lang w:val="en-US"/>
      </w:rPr>
      <w:t>Brand Management</w:t>
    </w:r>
  </w:p>
  <w:p w14:paraId="7EB96540" w14:textId="77777777" w:rsidR="0090090A" w:rsidRPr="0015543E" w:rsidRDefault="0090090A" w:rsidP="00096869">
    <w:pPr>
      <w:framePr w:w="2608" w:h="1060" w:hSpace="465" w:wrap="around" w:vAnchor="page" w:hAnchor="page" w:xAlign="right" w:y="13836" w:anchorLock="1"/>
      <w:shd w:val="solid" w:color="FFFFFF" w:fill="FFFFFF"/>
      <w:tabs>
        <w:tab w:val="left" w:pos="567"/>
      </w:tabs>
      <w:rPr>
        <w:sz w:val="14"/>
        <w:szCs w:val="14"/>
        <w:lang w:val="en-US"/>
      </w:rPr>
    </w:pPr>
    <w:r w:rsidRPr="0015543E">
      <w:rPr>
        <w:sz w:val="14"/>
        <w:szCs w:val="14"/>
        <w:lang w:val="en-US"/>
      </w:rPr>
      <w:t>E-Mail</w:t>
    </w:r>
  </w:p>
  <w:p w14:paraId="296E4588" w14:textId="719DD28E" w:rsidR="0090090A" w:rsidRPr="0015543E" w:rsidRDefault="002B5B26" w:rsidP="00096869">
    <w:pPr>
      <w:framePr w:w="2608" w:h="1060" w:hSpace="465" w:wrap="around" w:vAnchor="page" w:hAnchor="page" w:xAlign="right" w:y="13836" w:anchorLock="1"/>
      <w:shd w:val="solid" w:color="FFFFFF" w:fill="FFFFFF"/>
      <w:tabs>
        <w:tab w:val="left" w:pos="567"/>
      </w:tabs>
      <w:rPr>
        <w:sz w:val="14"/>
        <w:szCs w:val="14"/>
        <w:lang w:val="en-US"/>
      </w:rPr>
    </w:pPr>
    <w:r>
      <w:rPr>
        <w:sz w:val="14"/>
        <w:szCs w:val="14"/>
        <w:lang w:val="en-US"/>
      </w:rPr>
      <w:t>Florian.Flaig</w:t>
    </w:r>
    <w:r w:rsidR="0090090A" w:rsidRPr="0015543E">
      <w:rPr>
        <w:sz w:val="14"/>
        <w:szCs w:val="14"/>
        <w:lang w:val="en-US"/>
      </w:rPr>
      <w:t>@bosch.com</w:t>
    </w:r>
  </w:p>
  <w:p w14:paraId="066E40DC" w14:textId="6FD2B588" w:rsidR="0090090A" w:rsidRPr="002B5B26" w:rsidRDefault="0090090A" w:rsidP="00096869">
    <w:pPr>
      <w:framePr w:w="2608" w:h="1060" w:hSpace="465" w:wrap="around" w:vAnchor="page" w:hAnchor="page" w:xAlign="right" w:y="13836" w:anchorLock="1"/>
      <w:shd w:val="solid" w:color="FFFFFF" w:fill="FFFFFF"/>
      <w:tabs>
        <w:tab w:val="left" w:pos="567"/>
      </w:tabs>
      <w:rPr>
        <w:sz w:val="14"/>
        <w:szCs w:val="14"/>
        <w:lang w:val="en-US"/>
      </w:rPr>
    </w:pPr>
    <w:r w:rsidRPr="002B5B26">
      <w:rPr>
        <w:sz w:val="14"/>
        <w:szCs w:val="14"/>
        <w:lang w:val="en-US"/>
      </w:rPr>
      <w:t xml:space="preserve">Telefon: </w:t>
    </w:r>
    <w:r w:rsidRPr="002B5B26">
      <w:rPr>
        <w:sz w:val="14"/>
        <w:szCs w:val="14"/>
        <w:lang w:val="en-US"/>
      </w:rPr>
      <w:tab/>
      <w:t xml:space="preserve">+49 </w:t>
    </w:r>
    <w:r w:rsidR="002B5B26" w:rsidRPr="002B5B26">
      <w:rPr>
        <w:sz w:val="14"/>
        <w:szCs w:val="14"/>
        <w:lang w:val="en-US"/>
      </w:rPr>
      <w:t>711 811-6282</w:t>
    </w:r>
  </w:p>
  <w:p w14:paraId="4EBAF237" w14:textId="4D29A0FB" w:rsidR="0090090A" w:rsidRPr="0090090A" w:rsidRDefault="002B5B26" w:rsidP="00096869">
    <w:pPr>
      <w:framePr w:w="2608" w:h="1060" w:hSpace="465" w:wrap="around" w:vAnchor="page" w:hAnchor="page" w:xAlign="right" w:y="13836" w:anchorLock="1"/>
      <w:shd w:val="solid" w:color="FFFFFF" w:fill="FFFFFF"/>
      <w:tabs>
        <w:tab w:val="left" w:pos="567"/>
      </w:tabs>
      <w:rPr>
        <w:sz w:val="14"/>
        <w:szCs w:val="14"/>
      </w:rPr>
    </w:pPr>
    <w:r>
      <w:rPr>
        <w:sz w:val="14"/>
        <w:szCs w:val="14"/>
      </w:rPr>
      <w:t>Telefax:</w:t>
    </w:r>
    <w:r>
      <w:rPr>
        <w:sz w:val="14"/>
        <w:szCs w:val="14"/>
      </w:rPr>
      <w:tab/>
      <w:t>+49 711 811–5180386</w:t>
    </w:r>
  </w:p>
  <w:p w14:paraId="74EB0DF4" w14:textId="77777777" w:rsidR="0090090A" w:rsidRPr="0090090A" w:rsidRDefault="0090090A" w:rsidP="00096869">
    <w:pPr>
      <w:framePr w:w="2608" w:h="1060" w:hSpace="465" w:wrap="around" w:vAnchor="page" w:hAnchor="page" w:xAlign="right" w:y="13836" w:anchorLock="1"/>
      <w:shd w:val="solid" w:color="FFFFFF" w:fill="FFFFFF"/>
      <w:tabs>
        <w:tab w:val="left" w:pos="567"/>
      </w:tabs>
      <w:rPr>
        <w:sz w:val="14"/>
        <w:szCs w:val="14"/>
      </w:rPr>
    </w:pPr>
  </w:p>
  <w:p w14:paraId="78835202" w14:textId="77777777" w:rsidR="0090090A" w:rsidRPr="0090090A" w:rsidRDefault="0090090A" w:rsidP="00096869">
    <w:pPr>
      <w:framePr w:w="2608" w:h="1060" w:hSpace="465" w:wrap="around" w:vAnchor="page" w:hAnchor="page" w:xAlign="right" w:y="13836" w:anchorLock="1"/>
      <w:shd w:val="solid" w:color="FFFFFF" w:fill="FFFFFF"/>
      <w:tabs>
        <w:tab w:val="left" w:pos="567"/>
      </w:tabs>
      <w:rPr>
        <w:sz w:val="14"/>
        <w:szCs w:val="14"/>
      </w:rPr>
    </w:pPr>
    <w:r>
      <w:rPr>
        <w:sz w:val="14"/>
        <w:szCs w:val="14"/>
      </w:rPr>
      <w:t xml:space="preserve">Leitung: </w:t>
    </w:r>
    <w:r w:rsidR="0015543E">
      <w:rPr>
        <w:sz w:val="14"/>
        <w:szCs w:val="14"/>
      </w:rPr>
      <w:t>Dr. Christoph Zemelka</w:t>
    </w:r>
  </w:p>
  <w:p w14:paraId="60EE070B" w14:textId="77777777" w:rsidR="0090090A" w:rsidRPr="0090090A" w:rsidRDefault="0090090A" w:rsidP="00096869">
    <w:pPr>
      <w:framePr w:w="2608" w:h="1060" w:hSpace="465" w:wrap="around" w:vAnchor="page" w:hAnchor="page" w:xAlign="right" w:y="13836" w:anchorLock="1"/>
      <w:shd w:val="solid" w:color="FFFFFF" w:fill="FFFFFF"/>
      <w:tabs>
        <w:tab w:val="left" w:pos="567"/>
      </w:tabs>
      <w:rPr>
        <w:sz w:val="14"/>
        <w:szCs w:val="14"/>
      </w:rPr>
    </w:pPr>
    <w:r w:rsidRPr="0090090A">
      <w:rPr>
        <w:sz w:val="14"/>
        <w:szCs w:val="14"/>
      </w:rPr>
      <w:t>www.bosch-presse.de</w:t>
    </w:r>
  </w:p>
  <w:p w14:paraId="269115A0" w14:textId="77777777" w:rsidR="0090090A" w:rsidRPr="0090090A" w:rsidRDefault="0090090A" w:rsidP="00096869">
    <w:pPr>
      <w:framePr w:w="2608" w:h="1060" w:hSpace="465" w:wrap="around" w:vAnchor="page" w:hAnchor="page" w:xAlign="right" w:y="13836" w:anchorLock="1"/>
      <w:shd w:val="solid" w:color="FFFFFF" w:fill="FFFFFF"/>
      <w:tabs>
        <w:tab w:val="left" w:pos="567"/>
      </w:tabs>
    </w:pPr>
  </w:p>
  <w:p w14:paraId="26F772CB" w14:textId="77777777" w:rsidR="0067750B" w:rsidRDefault="0067750B" w:rsidP="0067750B">
    <w:pPr>
      <w:framePr w:w="4536" w:h="561" w:wrap="around" w:vAnchor="page" w:hAnchor="page" w:xAlign="right" w:y="659" w:anchorLock="1"/>
      <w:tabs>
        <w:tab w:val="right" w:pos="1667"/>
      </w:tabs>
    </w:pPr>
    <w:r>
      <w:tab/>
    </w:r>
    <w:bookmarkStart w:id="2" w:name="bkmlogo4"/>
    <w:r>
      <w:t xml:space="preserve"> </w:t>
    </w:r>
    <w:r>
      <w:rPr>
        <w:noProof/>
      </w:rPr>
      <w:drawing>
        <wp:inline distT="0" distB="0" distL="0" distR="0" wp14:anchorId="2FFF5FE4" wp14:editId="730E7EE6">
          <wp:extent cx="353695" cy="363855"/>
          <wp:effectExtent l="0" t="0" r="1905" b="0"/>
          <wp:docPr id="1" name="Bild 1" descr="Anker_CO_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ker_CO_Display"/>
                  <pic:cNvPicPr>
                    <a:picLocks noChangeAspect="1" noChangeArrowheads="1"/>
                  </pic:cNvPicPr>
                </pic:nvPicPr>
                <pic:blipFill>
                  <a:blip r:embed="rId2">
                    <a:extLst>
                      <a:ext uri="{28A0092B-C50C-407E-A947-70E740481C1C}">
                        <a14:useLocalDpi xmlns:a14="http://schemas.microsoft.com/office/drawing/2010/main" val="0"/>
                      </a:ext>
                    </a:extLst>
                  </a:blip>
                  <a:srcRect t="-2063"/>
                  <a:stretch>
                    <a:fillRect/>
                  </a:stretch>
                </pic:blipFill>
                <pic:spPr bwMode="auto">
                  <a:xfrm>
                    <a:off x="0" y="0"/>
                    <a:ext cx="353695" cy="363855"/>
                  </a:xfrm>
                  <a:prstGeom prst="rect">
                    <a:avLst/>
                  </a:prstGeom>
                  <a:noFill/>
                  <a:ln>
                    <a:noFill/>
                  </a:ln>
                </pic:spPr>
              </pic:pic>
            </a:graphicData>
          </a:graphic>
        </wp:inline>
      </w:drawing>
    </w:r>
    <w:r w:rsidRPr="00AB14A1">
      <w:rPr>
        <w:sz w:val="2"/>
        <w:szCs w:val="2"/>
      </w:rPr>
      <w:t xml:space="preserve"> </w:t>
    </w:r>
    <w:bookmarkEnd w:id="2"/>
  </w:p>
  <w:p w14:paraId="7DFB9D26" w14:textId="77777777" w:rsidR="0090090A" w:rsidRPr="0090090A" w:rsidRDefault="0090090A" w:rsidP="00237649">
    <w:pPr>
      <w:pStyle w:val="Kopfzeile"/>
      <w:rPr>
        <w:b/>
        <w:sz w:val="3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1E804B2"/>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265E55B2"/>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EC287E1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C66703C"/>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47A5C2A"/>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0FEC82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84580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F641CF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1CDA04"/>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7C5A0132"/>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39A93BB7"/>
    <w:multiLevelType w:val="hybridMultilevel"/>
    <w:tmpl w:val="8654B8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8BF4F29"/>
    <w:multiLevelType w:val="singleLevel"/>
    <w:tmpl w:val="F4D653DC"/>
    <w:lvl w:ilvl="0">
      <w:start w:val="1"/>
      <w:numFmt w:val="bullet"/>
      <w:lvlText w:val=""/>
      <w:lvlJc w:val="left"/>
      <w:pPr>
        <w:tabs>
          <w:tab w:val="num" w:pos="360"/>
        </w:tabs>
        <w:ind w:left="360" w:hanging="360"/>
      </w:pPr>
      <w:rPr>
        <w:rFonts w:ascii="Symbol" w:hAnsi="Symbol" w:hint="default"/>
      </w:rPr>
    </w:lvl>
  </w:abstractNum>
  <w:num w:numId="1">
    <w:abstractNumId w:val="11"/>
  </w:num>
  <w:num w:numId="2">
    <w:abstractNumId w:val="10"/>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activeWritingStyle w:appName="MSWord" w:lang="de-DE" w:vendorID="6" w:dllVersion="2" w:checkStyle="1"/>
  <w:activeWritingStyle w:appName="MSWord" w:lang="it-IT" w:vendorID="3" w:dllVersion="517" w:checkStyle="1"/>
  <w:proofState w:spelling="clean" w:grammar="clean"/>
  <w:attachedTemplate r:id="rId1"/>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PLUSLinkSource" w:val="L:\ADRESS~1\Cobra\SYSTEM\Ap_symb.doc"/>
    <w:docVar w:name="cbDoc" w:val=" 1"/>
    <w:docVar w:name="cbGoto" w:val=" 2"/>
    <w:docVar w:name="cbIns" w:val=" 2"/>
    <w:docVar w:name="dlbSymBar" w:val="Adress PLUS"/>
    <w:docVar w:name="tbSymPos" w:val=" 2"/>
  </w:docVars>
  <w:rsids>
    <w:rsidRoot w:val="000F2357"/>
    <w:rsid w:val="00000D53"/>
    <w:rsid w:val="00006D6E"/>
    <w:rsid w:val="000070EA"/>
    <w:rsid w:val="00010A58"/>
    <w:rsid w:val="00014D28"/>
    <w:rsid w:val="00041BEC"/>
    <w:rsid w:val="00046B52"/>
    <w:rsid w:val="00051FC6"/>
    <w:rsid w:val="00053169"/>
    <w:rsid w:val="00063E81"/>
    <w:rsid w:val="0006602F"/>
    <w:rsid w:val="00076DB8"/>
    <w:rsid w:val="00086887"/>
    <w:rsid w:val="00096869"/>
    <w:rsid w:val="000A4F86"/>
    <w:rsid w:val="000E5EF8"/>
    <w:rsid w:val="000F2357"/>
    <w:rsid w:val="00134C5B"/>
    <w:rsid w:val="00147AA7"/>
    <w:rsid w:val="00150C7B"/>
    <w:rsid w:val="00151BC9"/>
    <w:rsid w:val="001545EB"/>
    <w:rsid w:val="0015543E"/>
    <w:rsid w:val="001622CB"/>
    <w:rsid w:val="001803BC"/>
    <w:rsid w:val="001818EB"/>
    <w:rsid w:val="00182695"/>
    <w:rsid w:val="001946CE"/>
    <w:rsid w:val="00196B79"/>
    <w:rsid w:val="001A3241"/>
    <w:rsid w:val="001D43EE"/>
    <w:rsid w:val="00211532"/>
    <w:rsid w:val="00212959"/>
    <w:rsid w:val="00215591"/>
    <w:rsid w:val="0022428A"/>
    <w:rsid w:val="0023410A"/>
    <w:rsid w:val="0023702A"/>
    <w:rsid w:val="00237649"/>
    <w:rsid w:val="002379BD"/>
    <w:rsid w:val="00255025"/>
    <w:rsid w:val="00286D39"/>
    <w:rsid w:val="002B5B26"/>
    <w:rsid w:val="002C0121"/>
    <w:rsid w:val="002C5998"/>
    <w:rsid w:val="002D2265"/>
    <w:rsid w:val="002E00F0"/>
    <w:rsid w:val="002F064F"/>
    <w:rsid w:val="00316C0D"/>
    <w:rsid w:val="003404FD"/>
    <w:rsid w:val="00347CF5"/>
    <w:rsid w:val="0035329C"/>
    <w:rsid w:val="00391F92"/>
    <w:rsid w:val="003C400E"/>
    <w:rsid w:val="003D3F2C"/>
    <w:rsid w:val="003F3CE6"/>
    <w:rsid w:val="0040462D"/>
    <w:rsid w:val="00411BC1"/>
    <w:rsid w:val="004138D6"/>
    <w:rsid w:val="00420D12"/>
    <w:rsid w:val="00421D5D"/>
    <w:rsid w:val="004322E7"/>
    <w:rsid w:val="00462737"/>
    <w:rsid w:val="00464A7C"/>
    <w:rsid w:val="004A38AD"/>
    <w:rsid w:val="004A5E80"/>
    <w:rsid w:val="004B3CBF"/>
    <w:rsid w:val="004C02EB"/>
    <w:rsid w:val="004E16D5"/>
    <w:rsid w:val="004F21F9"/>
    <w:rsid w:val="00507778"/>
    <w:rsid w:val="0052599C"/>
    <w:rsid w:val="005269AD"/>
    <w:rsid w:val="00527960"/>
    <w:rsid w:val="00547241"/>
    <w:rsid w:val="00552AFD"/>
    <w:rsid w:val="0056217F"/>
    <w:rsid w:val="005831D4"/>
    <w:rsid w:val="00584BDD"/>
    <w:rsid w:val="005A2D40"/>
    <w:rsid w:val="005A345C"/>
    <w:rsid w:val="005B22BA"/>
    <w:rsid w:val="005D1FF0"/>
    <w:rsid w:val="005F7BA6"/>
    <w:rsid w:val="00640E28"/>
    <w:rsid w:val="006416FD"/>
    <w:rsid w:val="00646CF1"/>
    <w:rsid w:val="00672BFA"/>
    <w:rsid w:val="0067750B"/>
    <w:rsid w:val="00680A59"/>
    <w:rsid w:val="00690334"/>
    <w:rsid w:val="006A1C91"/>
    <w:rsid w:val="006C51A6"/>
    <w:rsid w:val="006C67E3"/>
    <w:rsid w:val="006D550C"/>
    <w:rsid w:val="006E71F4"/>
    <w:rsid w:val="006F18CD"/>
    <w:rsid w:val="006F563A"/>
    <w:rsid w:val="006F606B"/>
    <w:rsid w:val="007016A3"/>
    <w:rsid w:val="007064AF"/>
    <w:rsid w:val="00710D79"/>
    <w:rsid w:val="0071590F"/>
    <w:rsid w:val="00756A5A"/>
    <w:rsid w:val="00765A0A"/>
    <w:rsid w:val="00775645"/>
    <w:rsid w:val="007841F5"/>
    <w:rsid w:val="00796FF1"/>
    <w:rsid w:val="007A0025"/>
    <w:rsid w:val="007B5647"/>
    <w:rsid w:val="008215A6"/>
    <w:rsid w:val="00861C4D"/>
    <w:rsid w:val="00893CB0"/>
    <w:rsid w:val="00893FCD"/>
    <w:rsid w:val="00894994"/>
    <w:rsid w:val="00895162"/>
    <w:rsid w:val="008A25BE"/>
    <w:rsid w:val="008A3C46"/>
    <w:rsid w:val="008B4D6D"/>
    <w:rsid w:val="008C0425"/>
    <w:rsid w:val="008D026F"/>
    <w:rsid w:val="008E3BE5"/>
    <w:rsid w:val="0090090A"/>
    <w:rsid w:val="00911B06"/>
    <w:rsid w:val="00962A7C"/>
    <w:rsid w:val="009840EB"/>
    <w:rsid w:val="00992A94"/>
    <w:rsid w:val="009936EB"/>
    <w:rsid w:val="009E503B"/>
    <w:rsid w:val="009F4FF9"/>
    <w:rsid w:val="00A038E3"/>
    <w:rsid w:val="00A043F9"/>
    <w:rsid w:val="00A15CCD"/>
    <w:rsid w:val="00A16DBF"/>
    <w:rsid w:val="00A5330A"/>
    <w:rsid w:val="00A57350"/>
    <w:rsid w:val="00A643FD"/>
    <w:rsid w:val="00A70D81"/>
    <w:rsid w:val="00A728FA"/>
    <w:rsid w:val="00A77E4C"/>
    <w:rsid w:val="00AB2E4F"/>
    <w:rsid w:val="00AD07EB"/>
    <w:rsid w:val="00AD0B81"/>
    <w:rsid w:val="00AD64F9"/>
    <w:rsid w:val="00AE2AD7"/>
    <w:rsid w:val="00AE712C"/>
    <w:rsid w:val="00AF6605"/>
    <w:rsid w:val="00B1021B"/>
    <w:rsid w:val="00B2465C"/>
    <w:rsid w:val="00B32E07"/>
    <w:rsid w:val="00B37FBB"/>
    <w:rsid w:val="00B431B0"/>
    <w:rsid w:val="00B52D6E"/>
    <w:rsid w:val="00B70EF6"/>
    <w:rsid w:val="00B72BB1"/>
    <w:rsid w:val="00B93067"/>
    <w:rsid w:val="00B963FE"/>
    <w:rsid w:val="00BB2F30"/>
    <w:rsid w:val="00BC14E8"/>
    <w:rsid w:val="00BD7680"/>
    <w:rsid w:val="00C103B3"/>
    <w:rsid w:val="00C20996"/>
    <w:rsid w:val="00C20E41"/>
    <w:rsid w:val="00C21A82"/>
    <w:rsid w:val="00C2223B"/>
    <w:rsid w:val="00C41B3F"/>
    <w:rsid w:val="00C52D3A"/>
    <w:rsid w:val="00C53DB2"/>
    <w:rsid w:val="00C62DE2"/>
    <w:rsid w:val="00C72DD5"/>
    <w:rsid w:val="00C745F3"/>
    <w:rsid w:val="00C87CE0"/>
    <w:rsid w:val="00C92C51"/>
    <w:rsid w:val="00C94CE9"/>
    <w:rsid w:val="00CA527F"/>
    <w:rsid w:val="00CB4B62"/>
    <w:rsid w:val="00CD0D5C"/>
    <w:rsid w:val="00CE5EB9"/>
    <w:rsid w:val="00D06AED"/>
    <w:rsid w:val="00D169AC"/>
    <w:rsid w:val="00D1795D"/>
    <w:rsid w:val="00D33611"/>
    <w:rsid w:val="00D45BBB"/>
    <w:rsid w:val="00D54B4F"/>
    <w:rsid w:val="00D61A98"/>
    <w:rsid w:val="00D63047"/>
    <w:rsid w:val="00D74626"/>
    <w:rsid w:val="00D87FE6"/>
    <w:rsid w:val="00D92B16"/>
    <w:rsid w:val="00DC37C2"/>
    <w:rsid w:val="00DC60B4"/>
    <w:rsid w:val="00DC7780"/>
    <w:rsid w:val="00DE0379"/>
    <w:rsid w:val="00E70964"/>
    <w:rsid w:val="00E97DEF"/>
    <w:rsid w:val="00EC08D5"/>
    <w:rsid w:val="00EC4093"/>
    <w:rsid w:val="00EE38D0"/>
    <w:rsid w:val="00EF4084"/>
    <w:rsid w:val="00F34848"/>
    <w:rsid w:val="00F967E8"/>
    <w:rsid w:val="00FD5A54"/>
    <w:rsid w:val="00FF34C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8673"/>
    <o:shapelayout v:ext="edit">
      <o:idmap v:ext="edit" data="1"/>
    </o:shapelayout>
  </w:shapeDefaults>
  <w:decimalSymbol w:val=","/>
  <w:listSeparator w:val=";"/>
  <w14:docId w14:val="588A01BA"/>
  <w15:docId w15:val="{873F4A5A-B7DA-4493-AD6C-079094942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72BFA"/>
    <w:rPr>
      <w:rFonts w:ascii="Bosch Office Sans" w:hAnsi="Bosch Office Sans"/>
    </w:rPr>
  </w:style>
  <w:style w:type="paragraph" w:styleId="berschrift1">
    <w:name w:val="heading 1"/>
    <w:basedOn w:val="Standard"/>
    <w:next w:val="Standard"/>
    <w:qFormat/>
    <w:rsid w:val="00B2465C"/>
    <w:pPr>
      <w:keepNext/>
      <w:spacing w:after="600"/>
      <w:outlineLvl w:val="0"/>
    </w:pPr>
    <w:rPr>
      <w:sz w:val="24"/>
    </w:rPr>
  </w:style>
  <w:style w:type="paragraph" w:styleId="berschrift2">
    <w:name w:val="heading 2"/>
    <w:basedOn w:val="Standard"/>
    <w:next w:val="Standard"/>
    <w:link w:val="berschrift2Zchn"/>
    <w:uiPriority w:val="9"/>
    <w:semiHidden/>
    <w:unhideWhenUsed/>
    <w:qFormat/>
    <w:rsid w:val="007016A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iPriority w:val="9"/>
    <w:semiHidden/>
    <w:unhideWhenUsed/>
    <w:qFormat/>
    <w:rsid w:val="007016A3"/>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link w:val="berschrift4Zchn"/>
    <w:uiPriority w:val="9"/>
    <w:semiHidden/>
    <w:unhideWhenUsed/>
    <w:qFormat/>
    <w:rsid w:val="007016A3"/>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7016A3"/>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7016A3"/>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7016A3"/>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7016A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7016A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B2465C"/>
    <w:pPr>
      <w:tabs>
        <w:tab w:val="center" w:pos="4536"/>
        <w:tab w:val="right" w:pos="9072"/>
      </w:tabs>
    </w:pPr>
  </w:style>
  <w:style w:type="paragraph" w:styleId="Fuzeile">
    <w:name w:val="footer"/>
    <w:basedOn w:val="Standard"/>
    <w:semiHidden/>
    <w:rsid w:val="00B2465C"/>
    <w:pPr>
      <w:tabs>
        <w:tab w:val="center" w:pos="4536"/>
        <w:tab w:val="right" w:pos="9072"/>
      </w:tabs>
    </w:pPr>
  </w:style>
  <w:style w:type="paragraph" w:customStyle="1" w:styleId="rbTitelInformation">
    <w:name w:val="rb_TitelInformation"/>
    <w:basedOn w:val="Titel"/>
    <w:rsid w:val="00672BFA"/>
    <w:pPr>
      <w:spacing w:before="340" w:line="360" w:lineRule="exact"/>
      <w:jc w:val="left"/>
    </w:pPr>
    <w:rPr>
      <w:sz w:val="44"/>
    </w:rPr>
  </w:style>
  <w:style w:type="paragraph" w:styleId="Titel">
    <w:name w:val="Title"/>
    <w:basedOn w:val="Standard"/>
    <w:qFormat/>
    <w:rsid w:val="00672BFA"/>
    <w:pPr>
      <w:spacing w:before="240" w:after="60"/>
      <w:jc w:val="center"/>
      <w:outlineLvl w:val="0"/>
    </w:pPr>
    <w:rPr>
      <w:b/>
      <w:kern w:val="28"/>
      <w:sz w:val="32"/>
    </w:rPr>
  </w:style>
  <w:style w:type="paragraph" w:customStyle="1" w:styleId="rbStandard">
    <w:name w:val="rb_Standard"/>
    <w:basedOn w:val="Standard"/>
    <w:rsid w:val="00B2465C"/>
    <w:pPr>
      <w:spacing w:line="360" w:lineRule="exact"/>
      <w:ind w:right="1361"/>
    </w:pPr>
    <w:rPr>
      <w:sz w:val="22"/>
    </w:rPr>
  </w:style>
  <w:style w:type="paragraph" w:customStyle="1" w:styleId="rbFuzeile">
    <w:name w:val="rb_Fußzeile"/>
    <w:basedOn w:val="Fuzeile"/>
    <w:autoRedefine/>
    <w:rsid w:val="00672BFA"/>
    <w:pPr>
      <w:tabs>
        <w:tab w:val="clear" w:pos="4536"/>
        <w:tab w:val="clear" w:pos="9072"/>
      </w:tabs>
      <w:spacing w:before="100"/>
    </w:pPr>
    <w:rPr>
      <w:sz w:val="18"/>
    </w:rPr>
  </w:style>
  <w:style w:type="character" w:styleId="Seitenzahl">
    <w:name w:val="page number"/>
    <w:basedOn w:val="Absatz-Standardschriftart"/>
    <w:semiHidden/>
    <w:rsid w:val="00B2465C"/>
  </w:style>
  <w:style w:type="paragraph" w:styleId="Funotentext">
    <w:name w:val="footnote text"/>
    <w:basedOn w:val="Standard"/>
    <w:semiHidden/>
    <w:rsid w:val="00B2465C"/>
  </w:style>
  <w:style w:type="character" w:styleId="Funotenzeichen">
    <w:name w:val="footnote reference"/>
    <w:basedOn w:val="Absatz-Standardschriftart"/>
    <w:semiHidden/>
    <w:rsid w:val="00B2465C"/>
    <w:rPr>
      <w:vertAlign w:val="superscript"/>
    </w:rPr>
  </w:style>
  <w:style w:type="paragraph" w:customStyle="1" w:styleId="MLStat">
    <w:name w:val="MLStat"/>
    <w:basedOn w:val="Standard"/>
    <w:rsid w:val="001A3241"/>
    <w:pPr>
      <w:spacing w:before="2" w:after="2" w:line="20" w:lineRule="exact"/>
      <w:ind w:left="2000" w:right="2000" w:firstLine="2000"/>
    </w:pPr>
    <w:rPr>
      <w:rFonts w:ascii="MLStat" w:hAnsi="MLStat"/>
      <w:noProof/>
      <w:sz w:val="2"/>
      <w:szCs w:val="21"/>
      <w:lang w:eastAsia="en-US"/>
    </w:rPr>
  </w:style>
  <w:style w:type="paragraph" w:styleId="Sprechblasentext">
    <w:name w:val="Balloon Text"/>
    <w:basedOn w:val="Standard"/>
    <w:link w:val="SprechblasentextZchn"/>
    <w:uiPriority w:val="99"/>
    <w:semiHidden/>
    <w:unhideWhenUsed/>
    <w:rsid w:val="00A15CCD"/>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15CCD"/>
    <w:rPr>
      <w:rFonts w:ascii="Tahoma" w:hAnsi="Tahoma" w:cs="Tahoma"/>
      <w:sz w:val="16"/>
      <w:szCs w:val="16"/>
    </w:rPr>
  </w:style>
  <w:style w:type="paragraph" w:customStyle="1" w:styleId="Zwischenberschrift">
    <w:name w:val="Zwischenüberschrift"/>
    <w:basedOn w:val="Standard"/>
    <w:next w:val="Standard"/>
    <w:rsid w:val="00672BFA"/>
    <w:pPr>
      <w:spacing w:line="340" w:lineRule="atLeast"/>
    </w:pPr>
    <w:rPr>
      <w:b/>
      <w:sz w:val="21"/>
      <w:szCs w:val="21"/>
      <w:lang w:eastAsia="en-US"/>
    </w:rPr>
  </w:style>
  <w:style w:type="character" w:styleId="Hyperlink">
    <w:name w:val="Hyperlink"/>
    <w:basedOn w:val="Absatz-Standardschriftart"/>
    <w:rsid w:val="005B22BA"/>
    <w:rPr>
      <w:color w:val="0000FF"/>
      <w:u w:val="single"/>
    </w:rPr>
  </w:style>
  <w:style w:type="paragraph" w:customStyle="1" w:styleId="ThemaReferat">
    <w:name w:val="Thema_Referat"/>
    <w:basedOn w:val="Standard"/>
    <w:qFormat/>
    <w:rsid w:val="00672BFA"/>
    <w:pPr>
      <w:spacing w:line="480" w:lineRule="auto"/>
    </w:pPr>
    <w:rPr>
      <w:rFonts w:cs="Arial"/>
      <w:b/>
      <w:sz w:val="24"/>
      <w:szCs w:val="24"/>
    </w:rPr>
  </w:style>
  <w:style w:type="paragraph" w:customStyle="1" w:styleId="Referat">
    <w:name w:val="Referat"/>
    <w:basedOn w:val="Standard"/>
    <w:qFormat/>
    <w:rsid w:val="00672BFA"/>
    <w:pPr>
      <w:spacing w:line="480" w:lineRule="auto"/>
    </w:pPr>
    <w:rPr>
      <w:rFonts w:cs="Arial"/>
      <w:sz w:val="24"/>
      <w:szCs w:val="24"/>
    </w:rPr>
  </w:style>
  <w:style w:type="character" w:styleId="Kommentarzeichen">
    <w:name w:val="annotation reference"/>
    <w:basedOn w:val="Absatz-Standardschriftart"/>
    <w:uiPriority w:val="99"/>
    <w:semiHidden/>
    <w:unhideWhenUsed/>
    <w:rsid w:val="002F064F"/>
    <w:rPr>
      <w:sz w:val="16"/>
      <w:szCs w:val="16"/>
    </w:rPr>
  </w:style>
  <w:style w:type="paragraph" w:styleId="Kommentartext">
    <w:name w:val="annotation text"/>
    <w:basedOn w:val="Standard"/>
    <w:link w:val="KommentartextZchn"/>
    <w:uiPriority w:val="99"/>
    <w:semiHidden/>
    <w:unhideWhenUsed/>
    <w:rsid w:val="002F064F"/>
  </w:style>
  <w:style w:type="character" w:customStyle="1" w:styleId="KommentartextZchn">
    <w:name w:val="Kommentartext Zchn"/>
    <w:basedOn w:val="Absatz-Standardschriftart"/>
    <w:link w:val="Kommentartext"/>
    <w:uiPriority w:val="99"/>
    <w:semiHidden/>
    <w:rsid w:val="002F064F"/>
    <w:rPr>
      <w:rFonts w:ascii="Bosch Office Sans" w:hAnsi="Bosch Office Sans"/>
    </w:rPr>
  </w:style>
  <w:style w:type="paragraph" w:styleId="Kommentarthema">
    <w:name w:val="annotation subject"/>
    <w:basedOn w:val="Kommentartext"/>
    <w:next w:val="Kommentartext"/>
    <w:link w:val="KommentarthemaZchn"/>
    <w:uiPriority w:val="99"/>
    <w:semiHidden/>
    <w:unhideWhenUsed/>
    <w:rsid w:val="002F064F"/>
    <w:rPr>
      <w:b/>
      <w:bCs/>
    </w:rPr>
  </w:style>
  <w:style w:type="character" w:customStyle="1" w:styleId="KommentarthemaZchn">
    <w:name w:val="Kommentarthema Zchn"/>
    <w:basedOn w:val="KommentartextZchn"/>
    <w:link w:val="Kommentarthema"/>
    <w:uiPriority w:val="99"/>
    <w:semiHidden/>
    <w:rsid w:val="002F064F"/>
    <w:rPr>
      <w:rFonts w:ascii="Bosch Office Sans" w:hAnsi="Bosch Office Sans"/>
      <w:b/>
      <w:bCs/>
    </w:rPr>
  </w:style>
  <w:style w:type="paragraph" w:styleId="Abbildungsverzeichnis">
    <w:name w:val="table of figures"/>
    <w:basedOn w:val="Standard"/>
    <w:next w:val="Standard"/>
    <w:uiPriority w:val="99"/>
    <w:semiHidden/>
    <w:unhideWhenUsed/>
    <w:rsid w:val="007016A3"/>
  </w:style>
  <w:style w:type="paragraph" w:styleId="Anrede">
    <w:name w:val="Salutation"/>
    <w:basedOn w:val="Standard"/>
    <w:next w:val="Standard"/>
    <w:link w:val="AnredeZchn"/>
    <w:uiPriority w:val="99"/>
    <w:semiHidden/>
    <w:unhideWhenUsed/>
    <w:rsid w:val="007016A3"/>
  </w:style>
  <w:style w:type="character" w:customStyle="1" w:styleId="AnredeZchn">
    <w:name w:val="Anrede Zchn"/>
    <w:basedOn w:val="Absatz-Standardschriftart"/>
    <w:link w:val="Anrede"/>
    <w:uiPriority w:val="99"/>
    <w:semiHidden/>
    <w:rsid w:val="007016A3"/>
    <w:rPr>
      <w:rFonts w:ascii="Bosch Office Sans" w:hAnsi="Bosch Office Sans"/>
    </w:rPr>
  </w:style>
  <w:style w:type="paragraph" w:styleId="Aufzhlungszeichen">
    <w:name w:val="List Bullet"/>
    <w:basedOn w:val="Standard"/>
    <w:uiPriority w:val="99"/>
    <w:semiHidden/>
    <w:unhideWhenUsed/>
    <w:rsid w:val="007016A3"/>
    <w:pPr>
      <w:numPr>
        <w:numId w:val="3"/>
      </w:numPr>
      <w:contextualSpacing/>
    </w:pPr>
  </w:style>
  <w:style w:type="paragraph" w:styleId="Aufzhlungszeichen2">
    <w:name w:val="List Bullet 2"/>
    <w:basedOn w:val="Standard"/>
    <w:uiPriority w:val="99"/>
    <w:semiHidden/>
    <w:unhideWhenUsed/>
    <w:rsid w:val="007016A3"/>
    <w:pPr>
      <w:numPr>
        <w:numId w:val="4"/>
      </w:numPr>
      <w:contextualSpacing/>
    </w:pPr>
  </w:style>
  <w:style w:type="paragraph" w:styleId="Aufzhlungszeichen3">
    <w:name w:val="List Bullet 3"/>
    <w:basedOn w:val="Standard"/>
    <w:uiPriority w:val="99"/>
    <w:semiHidden/>
    <w:unhideWhenUsed/>
    <w:rsid w:val="007016A3"/>
    <w:pPr>
      <w:numPr>
        <w:numId w:val="5"/>
      </w:numPr>
      <w:contextualSpacing/>
    </w:pPr>
  </w:style>
  <w:style w:type="paragraph" w:styleId="Aufzhlungszeichen4">
    <w:name w:val="List Bullet 4"/>
    <w:basedOn w:val="Standard"/>
    <w:uiPriority w:val="99"/>
    <w:semiHidden/>
    <w:unhideWhenUsed/>
    <w:rsid w:val="007016A3"/>
    <w:pPr>
      <w:numPr>
        <w:numId w:val="6"/>
      </w:numPr>
      <w:contextualSpacing/>
    </w:pPr>
  </w:style>
  <w:style w:type="paragraph" w:styleId="Aufzhlungszeichen5">
    <w:name w:val="List Bullet 5"/>
    <w:basedOn w:val="Standard"/>
    <w:uiPriority w:val="99"/>
    <w:semiHidden/>
    <w:unhideWhenUsed/>
    <w:rsid w:val="007016A3"/>
    <w:pPr>
      <w:numPr>
        <w:numId w:val="7"/>
      </w:numPr>
      <w:contextualSpacing/>
    </w:pPr>
  </w:style>
  <w:style w:type="paragraph" w:styleId="Beschriftung">
    <w:name w:val="caption"/>
    <w:basedOn w:val="Standard"/>
    <w:next w:val="Standard"/>
    <w:uiPriority w:val="35"/>
    <w:semiHidden/>
    <w:unhideWhenUsed/>
    <w:qFormat/>
    <w:rsid w:val="007016A3"/>
    <w:pPr>
      <w:spacing w:after="200"/>
    </w:pPr>
    <w:rPr>
      <w:i/>
      <w:iCs/>
      <w:color w:val="1F497D" w:themeColor="text2"/>
      <w:sz w:val="18"/>
      <w:szCs w:val="18"/>
    </w:rPr>
  </w:style>
  <w:style w:type="paragraph" w:styleId="Blocktext">
    <w:name w:val="Block Text"/>
    <w:basedOn w:val="Standard"/>
    <w:uiPriority w:val="99"/>
    <w:semiHidden/>
    <w:unhideWhenUsed/>
    <w:rsid w:val="007016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Datum">
    <w:name w:val="Date"/>
    <w:basedOn w:val="Standard"/>
    <w:next w:val="Standard"/>
    <w:link w:val="DatumZchn"/>
    <w:uiPriority w:val="99"/>
    <w:semiHidden/>
    <w:unhideWhenUsed/>
    <w:rsid w:val="007016A3"/>
  </w:style>
  <w:style w:type="character" w:customStyle="1" w:styleId="DatumZchn">
    <w:name w:val="Datum Zchn"/>
    <w:basedOn w:val="Absatz-Standardschriftart"/>
    <w:link w:val="Datum"/>
    <w:uiPriority w:val="99"/>
    <w:semiHidden/>
    <w:rsid w:val="007016A3"/>
    <w:rPr>
      <w:rFonts w:ascii="Bosch Office Sans" w:hAnsi="Bosch Office Sans"/>
    </w:rPr>
  </w:style>
  <w:style w:type="paragraph" w:styleId="Dokumentstruktur">
    <w:name w:val="Document Map"/>
    <w:basedOn w:val="Standard"/>
    <w:link w:val="DokumentstrukturZchn"/>
    <w:uiPriority w:val="99"/>
    <w:semiHidden/>
    <w:unhideWhenUsed/>
    <w:rsid w:val="007016A3"/>
    <w:rPr>
      <w:rFonts w:ascii="Segoe UI" w:hAnsi="Segoe UI" w:cs="Segoe UI"/>
      <w:sz w:val="16"/>
      <w:szCs w:val="16"/>
    </w:rPr>
  </w:style>
  <w:style w:type="character" w:customStyle="1" w:styleId="DokumentstrukturZchn">
    <w:name w:val="Dokumentstruktur Zchn"/>
    <w:basedOn w:val="Absatz-Standardschriftart"/>
    <w:link w:val="Dokumentstruktur"/>
    <w:uiPriority w:val="99"/>
    <w:semiHidden/>
    <w:rsid w:val="007016A3"/>
    <w:rPr>
      <w:rFonts w:ascii="Segoe UI" w:hAnsi="Segoe UI" w:cs="Segoe UI"/>
      <w:sz w:val="16"/>
      <w:szCs w:val="16"/>
    </w:rPr>
  </w:style>
  <w:style w:type="paragraph" w:styleId="E-Mail-Signatur">
    <w:name w:val="E-mail Signature"/>
    <w:basedOn w:val="Standard"/>
    <w:link w:val="E-Mail-SignaturZchn"/>
    <w:uiPriority w:val="99"/>
    <w:semiHidden/>
    <w:unhideWhenUsed/>
    <w:rsid w:val="007016A3"/>
  </w:style>
  <w:style w:type="character" w:customStyle="1" w:styleId="E-Mail-SignaturZchn">
    <w:name w:val="E-Mail-Signatur Zchn"/>
    <w:basedOn w:val="Absatz-Standardschriftart"/>
    <w:link w:val="E-Mail-Signatur"/>
    <w:uiPriority w:val="99"/>
    <w:semiHidden/>
    <w:rsid w:val="007016A3"/>
    <w:rPr>
      <w:rFonts w:ascii="Bosch Office Sans" w:hAnsi="Bosch Office Sans"/>
    </w:rPr>
  </w:style>
  <w:style w:type="paragraph" w:styleId="Endnotentext">
    <w:name w:val="endnote text"/>
    <w:basedOn w:val="Standard"/>
    <w:link w:val="EndnotentextZchn"/>
    <w:uiPriority w:val="99"/>
    <w:semiHidden/>
    <w:unhideWhenUsed/>
    <w:rsid w:val="007016A3"/>
  </w:style>
  <w:style w:type="character" w:customStyle="1" w:styleId="EndnotentextZchn">
    <w:name w:val="Endnotentext Zchn"/>
    <w:basedOn w:val="Absatz-Standardschriftart"/>
    <w:link w:val="Endnotentext"/>
    <w:uiPriority w:val="99"/>
    <w:semiHidden/>
    <w:rsid w:val="007016A3"/>
    <w:rPr>
      <w:rFonts w:ascii="Bosch Office Sans" w:hAnsi="Bosch Office Sans"/>
    </w:rPr>
  </w:style>
  <w:style w:type="paragraph" w:styleId="Fu-Endnotenberschrift">
    <w:name w:val="Note Heading"/>
    <w:basedOn w:val="Standard"/>
    <w:next w:val="Standard"/>
    <w:link w:val="Fu-EndnotenberschriftZchn"/>
    <w:uiPriority w:val="99"/>
    <w:semiHidden/>
    <w:unhideWhenUsed/>
    <w:rsid w:val="007016A3"/>
  </w:style>
  <w:style w:type="character" w:customStyle="1" w:styleId="Fu-EndnotenberschriftZchn">
    <w:name w:val="Fuß/-Endnotenüberschrift Zchn"/>
    <w:basedOn w:val="Absatz-Standardschriftart"/>
    <w:link w:val="Fu-Endnotenberschrift"/>
    <w:uiPriority w:val="99"/>
    <w:semiHidden/>
    <w:rsid w:val="007016A3"/>
    <w:rPr>
      <w:rFonts w:ascii="Bosch Office Sans" w:hAnsi="Bosch Office Sans"/>
    </w:rPr>
  </w:style>
  <w:style w:type="paragraph" w:styleId="Gruformel">
    <w:name w:val="Closing"/>
    <w:basedOn w:val="Standard"/>
    <w:link w:val="GruformelZchn"/>
    <w:uiPriority w:val="99"/>
    <w:semiHidden/>
    <w:unhideWhenUsed/>
    <w:rsid w:val="007016A3"/>
    <w:pPr>
      <w:ind w:left="4252"/>
    </w:pPr>
  </w:style>
  <w:style w:type="character" w:customStyle="1" w:styleId="GruformelZchn">
    <w:name w:val="Grußformel Zchn"/>
    <w:basedOn w:val="Absatz-Standardschriftart"/>
    <w:link w:val="Gruformel"/>
    <w:uiPriority w:val="99"/>
    <w:semiHidden/>
    <w:rsid w:val="007016A3"/>
    <w:rPr>
      <w:rFonts w:ascii="Bosch Office Sans" w:hAnsi="Bosch Office Sans"/>
    </w:rPr>
  </w:style>
  <w:style w:type="paragraph" w:styleId="HTMLAdresse">
    <w:name w:val="HTML Address"/>
    <w:basedOn w:val="Standard"/>
    <w:link w:val="HTMLAdresseZchn"/>
    <w:uiPriority w:val="99"/>
    <w:semiHidden/>
    <w:unhideWhenUsed/>
    <w:rsid w:val="007016A3"/>
    <w:rPr>
      <w:i/>
      <w:iCs/>
    </w:rPr>
  </w:style>
  <w:style w:type="character" w:customStyle="1" w:styleId="HTMLAdresseZchn">
    <w:name w:val="HTML Adresse Zchn"/>
    <w:basedOn w:val="Absatz-Standardschriftart"/>
    <w:link w:val="HTMLAdresse"/>
    <w:uiPriority w:val="99"/>
    <w:semiHidden/>
    <w:rsid w:val="007016A3"/>
    <w:rPr>
      <w:rFonts w:ascii="Bosch Office Sans" w:hAnsi="Bosch Office Sans"/>
      <w:i/>
      <w:iCs/>
    </w:rPr>
  </w:style>
  <w:style w:type="paragraph" w:styleId="HTMLVorformatiert">
    <w:name w:val="HTML Preformatted"/>
    <w:basedOn w:val="Standard"/>
    <w:link w:val="HTMLVorformatiertZchn"/>
    <w:uiPriority w:val="99"/>
    <w:semiHidden/>
    <w:unhideWhenUsed/>
    <w:rsid w:val="007016A3"/>
    <w:rPr>
      <w:rFonts w:ascii="Consolas" w:hAnsi="Consolas" w:cs="Consolas"/>
    </w:rPr>
  </w:style>
  <w:style w:type="character" w:customStyle="1" w:styleId="HTMLVorformatiertZchn">
    <w:name w:val="HTML Vorformatiert Zchn"/>
    <w:basedOn w:val="Absatz-Standardschriftart"/>
    <w:link w:val="HTMLVorformatiert"/>
    <w:uiPriority w:val="99"/>
    <w:semiHidden/>
    <w:rsid w:val="007016A3"/>
    <w:rPr>
      <w:rFonts w:ascii="Consolas" w:hAnsi="Consolas" w:cs="Consolas"/>
    </w:rPr>
  </w:style>
  <w:style w:type="paragraph" w:styleId="Index1">
    <w:name w:val="index 1"/>
    <w:basedOn w:val="Standard"/>
    <w:next w:val="Standard"/>
    <w:autoRedefine/>
    <w:uiPriority w:val="99"/>
    <w:semiHidden/>
    <w:unhideWhenUsed/>
    <w:rsid w:val="007016A3"/>
    <w:pPr>
      <w:ind w:left="200" w:hanging="200"/>
    </w:pPr>
  </w:style>
  <w:style w:type="paragraph" w:styleId="Index2">
    <w:name w:val="index 2"/>
    <w:basedOn w:val="Standard"/>
    <w:next w:val="Standard"/>
    <w:autoRedefine/>
    <w:uiPriority w:val="99"/>
    <w:semiHidden/>
    <w:unhideWhenUsed/>
    <w:rsid w:val="007016A3"/>
    <w:pPr>
      <w:ind w:left="400" w:hanging="200"/>
    </w:pPr>
  </w:style>
  <w:style w:type="paragraph" w:styleId="Index3">
    <w:name w:val="index 3"/>
    <w:basedOn w:val="Standard"/>
    <w:next w:val="Standard"/>
    <w:autoRedefine/>
    <w:uiPriority w:val="99"/>
    <w:semiHidden/>
    <w:unhideWhenUsed/>
    <w:rsid w:val="007016A3"/>
    <w:pPr>
      <w:ind w:left="600" w:hanging="200"/>
    </w:pPr>
  </w:style>
  <w:style w:type="paragraph" w:styleId="Index4">
    <w:name w:val="index 4"/>
    <w:basedOn w:val="Standard"/>
    <w:next w:val="Standard"/>
    <w:autoRedefine/>
    <w:uiPriority w:val="99"/>
    <w:semiHidden/>
    <w:unhideWhenUsed/>
    <w:rsid w:val="007016A3"/>
    <w:pPr>
      <w:ind w:left="800" w:hanging="200"/>
    </w:pPr>
  </w:style>
  <w:style w:type="paragraph" w:styleId="Index5">
    <w:name w:val="index 5"/>
    <w:basedOn w:val="Standard"/>
    <w:next w:val="Standard"/>
    <w:autoRedefine/>
    <w:uiPriority w:val="99"/>
    <w:semiHidden/>
    <w:unhideWhenUsed/>
    <w:rsid w:val="007016A3"/>
    <w:pPr>
      <w:ind w:left="1000" w:hanging="200"/>
    </w:pPr>
  </w:style>
  <w:style w:type="paragraph" w:styleId="Index6">
    <w:name w:val="index 6"/>
    <w:basedOn w:val="Standard"/>
    <w:next w:val="Standard"/>
    <w:autoRedefine/>
    <w:uiPriority w:val="99"/>
    <w:semiHidden/>
    <w:unhideWhenUsed/>
    <w:rsid w:val="007016A3"/>
    <w:pPr>
      <w:ind w:left="1200" w:hanging="200"/>
    </w:pPr>
  </w:style>
  <w:style w:type="paragraph" w:styleId="Index7">
    <w:name w:val="index 7"/>
    <w:basedOn w:val="Standard"/>
    <w:next w:val="Standard"/>
    <w:autoRedefine/>
    <w:uiPriority w:val="99"/>
    <w:semiHidden/>
    <w:unhideWhenUsed/>
    <w:rsid w:val="007016A3"/>
    <w:pPr>
      <w:ind w:left="1400" w:hanging="200"/>
    </w:pPr>
  </w:style>
  <w:style w:type="paragraph" w:styleId="Index8">
    <w:name w:val="index 8"/>
    <w:basedOn w:val="Standard"/>
    <w:next w:val="Standard"/>
    <w:autoRedefine/>
    <w:uiPriority w:val="99"/>
    <w:semiHidden/>
    <w:unhideWhenUsed/>
    <w:rsid w:val="007016A3"/>
    <w:pPr>
      <w:ind w:left="1600" w:hanging="200"/>
    </w:pPr>
  </w:style>
  <w:style w:type="paragraph" w:styleId="Index9">
    <w:name w:val="index 9"/>
    <w:basedOn w:val="Standard"/>
    <w:next w:val="Standard"/>
    <w:autoRedefine/>
    <w:uiPriority w:val="99"/>
    <w:semiHidden/>
    <w:unhideWhenUsed/>
    <w:rsid w:val="007016A3"/>
    <w:pPr>
      <w:ind w:left="1800" w:hanging="200"/>
    </w:pPr>
  </w:style>
  <w:style w:type="paragraph" w:styleId="Indexberschrift">
    <w:name w:val="index heading"/>
    <w:basedOn w:val="Standard"/>
    <w:next w:val="Index1"/>
    <w:uiPriority w:val="99"/>
    <w:semiHidden/>
    <w:unhideWhenUsed/>
    <w:rsid w:val="007016A3"/>
    <w:rPr>
      <w:rFonts w:asciiTheme="majorHAnsi" w:eastAsiaTheme="majorEastAsia" w:hAnsiTheme="majorHAnsi" w:cstheme="majorBidi"/>
      <w:b/>
      <w:bCs/>
    </w:rPr>
  </w:style>
  <w:style w:type="paragraph" w:styleId="Inhaltsverzeichnisberschrift">
    <w:name w:val="TOC Heading"/>
    <w:basedOn w:val="berschrift1"/>
    <w:next w:val="Standard"/>
    <w:uiPriority w:val="39"/>
    <w:semiHidden/>
    <w:unhideWhenUsed/>
    <w:qFormat/>
    <w:rsid w:val="007016A3"/>
    <w:pPr>
      <w:keepLines/>
      <w:spacing w:before="240" w:after="0"/>
      <w:outlineLvl w:val="9"/>
    </w:pPr>
    <w:rPr>
      <w:rFonts w:asciiTheme="majorHAnsi" w:eastAsiaTheme="majorEastAsia" w:hAnsiTheme="majorHAnsi" w:cstheme="majorBidi"/>
      <w:color w:val="365F91" w:themeColor="accent1" w:themeShade="BF"/>
      <w:sz w:val="32"/>
      <w:szCs w:val="32"/>
    </w:rPr>
  </w:style>
  <w:style w:type="paragraph" w:styleId="IntensivesZitat">
    <w:name w:val="Intense Quote"/>
    <w:basedOn w:val="Standard"/>
    <w:next w:val="Standard"/>
    <w:link w:val="IntensivesZitatZchn"/>
    <w:uiPriority w:val="30"/>
    <w:qFormat/>
    <w:rsid w:val="007016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30"/>
    <w:rsid w:val="007016A3"/>
    <w:rPr>
      <w:rFonts w:ascii="Bosch Office Sans" w:hAnsi="Bosch Office Sans"/>
      <w:i/>
      <w:iCs/>
      <w:color w:val="4F81BD" w:themeColor="accent1"/>
    </w:rPr>
  </w:style>
  <w:style w:type="paragraph" w:styleId="KeinLeerraum">
    <w:name w:val="No Spacing"/>
    <w:uiPriority w:val="1"/>
    <w:qFormat/>
    <w:rsid w:val="007016A3"/>
    <w:rPr>
      <w:rFonts w:ascii="Bosch Office Sans" w:hAnsi="Bosch Office Sans"/>
    </w:rPr>
  </w:style>
  <w:style w:type="paragraph" w:styleId="Liste">
    <w:name w:val="List"/>
    <w:basedOn w:val="Standard"/>
    <w:uiPriority w:val="99"/>
    <w:semiHidden/>
    <w:unhideWhenUsed/>
    <w:rsid w:val="007016A3"/>
    <w:pPr>
      <w:ind w:left="283" w:hanging="283"/>
      <w:contextualSpacing/>
    </w:pPr>
  </w:style>
  <w:style w:type="paragraph" w:styleId="Liste2">
    <w:name w:val="List 2"/>
    <w:basedOn w:val="Standard"/>
    <w:uiPriority w:val="99"/>
    <w:semiHidden/>
    <w:unhideWhenUsed/>
    <w:rsid w:val="007016A3"/>
    <w:pPr>
      <w:ind w:left="566" w:hanging="283"/>
      <w:contextualSpacing/>
    </w:pPr>
  </w:style>
  <w:style w:type="paragraph" w:styleId="Liste3">
    <w:name w:val="List 3"/>
    <w:basedOn w:val="Standard"/>
    <w:uiPriority w:val="99"/>
    <w:semiHidden/>
    <w:unhideWhenUsed/>
    <w:rsid w:val="007016A3"/>
    <w:pPr>
      <w:ind w:left="849" w:hanging="283"/>
      <w:contextualSpacing/>
    </w:pPr>
  </w:style>
  <w:style w:type="paragraph" w:styleId="Liste4">
    <w:name w:val="List 4"/>
    <w:basedOn w:val="Standard"/>
    <w:uiPriority w:val="99"/>
    <w:semiHidden/>
    <w:unhideWhenUsed/>
    <w:rsid w:val="007016A3"/>
    <w:pPr>
      <w:ind w:left="1132" w:hanging="283"/>
      <w:contextualSpacing/>
    </w:pPr>
  </w:style>
  <w:style w:type="paragraph" w:styleId="Liste5">
    <w:name w:val="List 5"/>
    <w:basedOn w:val="Standard"/>
    <w:uiPriority w:val="99"/>
    <w:semiHidden/>
    <w:unhideWhenUsed/>
    <w:rsid w:val="007016A3"/>
    <w:pPr>
      <w:ind w:left="1415" w:hanging="283"/>
      <w:contextualSpacing/>
    </w:pPr>
  </w:style>
  <w:style w:type="paragraph" w:styleId="Listenabsatz">
    <w:name w:val="List Paragraph"/>
    <w:basedOn w:val="Standard"/>
    <w:uiPriority w:val="34"/>
    <w:qFormat/>
    <w:rsid w:val="007016A3"/>
    <w:pPr>
      <w:ind w:left="720"/>
      <w:contextualSpacing/>
    </w:pPr>
  </w:style>
  <w:style w:type="paragraph" w:styleId="Listenfortsetzung">
    <w:name w:val="List Continue"/>
    <w:basedOn w:val="Standard"/>
    <w:uiPriority w:val="99"/>
    <w:semiHidden/>
    <w:unhideWhenUsed/>
    <w:rsid w:val="007016A3"/>
    <w:pPr>
      <w:spacing w:after="120"/>
      <w:ind w:left="283"/>
      <w:contextualSpacing/>
    </w:pPr>
  </w:style>
  <w:style w:type="paragraph" w:styleId="Listenfortsetzung2">
    <w:name w:val="List Continue 2"/>
    <w:basedOn w:val="Standard"/>
    <w:uiPriority w:val="99"/>
    <w:semiHidden/>
    <w:unhideWhenUsed/>
    <w:rsid w:val="007016A3"/>
    <w:pPr>
      <w:spacing w:after="120"/>
      <w:ind w:left="566"/>
      <w:contextualSpacing/>
    </w:pPr>
  </w:style>
  <w:style w:type="paragraph" w:styleId="Listenfortsetzung3">
    <w:name w:val="List Continue 3"/>
    <w:basedOn w:val="Standard"/>
    <w:uiPriority w:val="99"/>
    <w:semiHidden/>
    <w:unhideWhenUsed/>
    <w:rsid w:val="007016A3"/>
    <w:pPr>
      <w:spacing w:after="120"/>
      <w:ind w:left="849"/>
      <w:contextualSpacing/>
    </w:pPr>
  </w:style>
  <w:style w:type="paragraph" w:styleId="Listenfortsetzung4">
    <w:name w:val="List Continue 4"/>
    <w:basedOn w:val="Standard"/>
    <w:uiPriority w:val="99"/>
    <w:semiHidden/>
    <w:unhideWhenUsed/>
    <w:rsid w:val="007016A3"/>
    <w:pPr>
      <w:spacing w:after="120"/>
      <w:ind w:left="1132"/>
      <w:contextualSpacing/>
    </w:pPr>
  </w:style>
  <w:style w:type="paragraph" w:styleId="Listenfortsetzung5">
    <w:name w:val="List Continue 5"/>
    <w:basedOn w:val="Standard"/>
    <w:uiPriority w:val="99"/>
    <w:semiHidden/>
    <w:unhideWhenUsed/>
    <w:rsid w:val="007016A3"/>
    <w:pPr>
      <w:spacing w:after="120"/>
      <w:ind w:left="1415"/>
      <w:contextualSpacing/>
    </w:pPr>
  </w:style>
  <w:style w:type="paragraph" w:styleId="Listennummer">
    <w:name w:val="List Number"/>
    <w:basedOn w:val="Standard"/>
    <w:uiPriority w:val="99"/>
    <w:semiHidden/>
    <w:unhideWhenUsed/>
    <w:rsid w:val="007016A3"/>
    <w:pPr>
      <w:numPr>
        <w:numId w:val="8"/>
      </w:numPr>
      <w:contextualSpacing/>
    </w:pPr>
  </w:style>
  <w:style w:type="paragraph" w:styleId="Listennummer2">
    <w:name w:val="List Number 2"/>
    <w:basedOn w:val="Standard"/>
    <w:uiPriority w:val="99"/>
    <w:semiHidden/>
    <w:unhideWhenUsed/>
    <w:rsid w:val="007016A3"/>
    <w:pPr>
      <w:numPr>
        <w:numId w:val="9"/>
      </w:numPr>
      <w:contextualSpacing/>
    </w:pPr>
  </w:style>
  <w:style w:type="paragraph" w:styleId="Listennummer3">
    <w:name w:val="List Number 3"/>
    <w:basedOn w:val="Standard"/>
    <w:uiPriority w:val="99"/>
    <w:semiHidden/>
    <w:unhideWhenUsed/>
    <w:rsid w:val="007016A3"/>
    <w:pPr>
      <w:numPr>
        <w:numId w:val="10"/>
      </w:numPr>
      <w:contextualSpacing/>
    </w:pPr>
  </w:style>
  <w:style w:type="paragraph" w:styleId="Listennummer4">
    <w:name w:val="List Number 4"/>
    <w:basedOn w:val="Standard"/>
    <w:uiPriority w:val="99"/>
    <w:semiHidden/>
    <w:unhideWhenUsed/>
    <w:rsid w:val="007016A3"/>
    <w:pPr>
      <w:numPr>
        <w:numId w:val="11"/>
      </w:numPr>
      <w:contextualSpacing/>
    </w:pPr>
  </w:style>
  <w:style w:type="paragraph" w:styleId="Listennummer5">
    <w:name w:val="List Number 5"/>
    <w:basedOn w:val="Standard"/>
    <w:uiPriority w:val="99"/>
    <w:semiHidden/>
    <w:unhideWhenUsed/>
    <w:rsid w:val="007016A3"/>
    <w:pPr>
      <w:numPr>
        <w:numId w:val="12"/>
      </w:numPr>
      <w:contextualSpacing/>
    </w:pPr>
  </w:style>
  <w:style w:type="paragraph" w:styleId="Literaturverzeichnis">
    <w:name w:val="Bibliography"/>
    <w:basedOn w:val="Standard"/>
    <w:next w:val="Standard"/>
    <w:uiPriority w:val="37"/>
    <w:semiHidden/>
    <w:unhideWhenUsed/>
    <w:rsid w:val="007016A3"/>
  </w:style>
  <w:style w:type="paragraph" w:styleId="Makrotext">
    <w:name w:val="macro"/>
    <w:link w:val="MakrotextZchn"/>
    <w:uiPriority w:val="99"/>
    <w:semiHidden/>
    <w:unhideWhenUsed/>
    <w:rsid w:val="007016A3"/>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krotextZchn">
    <w:name w:val="Makrotext Zchn"/>
    <w:basedOn w:val="Absatz-Standardschriftart"/>
    <w:link w:val="Makrotext"/>
    <w:uiPriority w:val="99"/>
    <w:semiHidden/>
    <w:rsid w:val="007016A3"/>
    <w:rPr>
      <w:rFonts w:ascii="Consolas" w:hAnsi="Consolas" w:cs="Consolas"/>
    </w:rPr>
  </w:style>
  <w:style w:type="paragraph" w:styleId="Nachrichtenkopf">
    <w:name w:val="Message Header"/>
    <w:basedOn w:val="Standard"/>
    <w:link w:val="NachrichtenkopfZchn"/>
    <w:uiPriority w:val="99"/>
    <w:semiHidden/>
    <w:unhideWhenUsed/>
    <w:rsid w:val="007016A3"/>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7016A3"/>
    <w:rPr>
      <w:rFonts w:asciiTheme="majorHAnsi" w:eastAsiaTheme="majorEastAsia" w:hAnsiTheme="majorHAnsi" w:cstheme="majorBidi"/>
      <w:sz w:val="24"/>
      <w:szCs w:val="24"/>
      <w:shd w:val="pct20" w:color="auto" w:fill="auto"/>
    </w:rPr>
  </w:style>
  <w:style w:type="paragraph" w:styleId="NurText">
    <w:name w:val="Plain Text"/>
    <w:basedOn w:val="Standard"/>
    <w:link w:val="NurTextZchn"/>
    <w:uiPriority w:val="99"/>
    <w:semiHidden/>
    <w:unhideWhenUsed/>
    <w:rsid w:val="007016A3"/>
    <w:rPr>
      <w:rFonts w:ascii="Consolas" w:hAnsi="Consolas" w:cs="Consolas"/>
      <w:sz w:val="21"/>
      <w:szCs w:val="21"/>
    </w:rPr>
  </w:style>
  <w:style w:type="character" w:customStyle="1" w:styleId="NurTextZchn">
    <w:name w:val="Nur Text Zchn"/>
    <w:basedOn w:val="Absatz-Standardschriftart"/>
    <w:link w:val="NurText"/>
    <w:uiPriority w:val="99"/>
    <w:semiHidden/>
    <w:rsid w:val="007016A3"/>
    <w:rPr>
      <w:rFonts w:ascii="Consolas" w:hAnsi="Consolas" w:cs="Consolas"/>
      <w:sz w:val="21"/>
      <w:szCs w:val="21"/>
    </w:rPr>
  </w:style>
  <w:style w:type="paragraph" w:styleId="Rechtsgrundlagenverzeichnis">
    <w:name w:val="table of authorities"/>
    <w:basedOn w:val="Standard"/>
    <w:next w:val="Standard"/>
    <w:uiPriority w:val="99"/>
    <w:semiHidden/>
    <w:unhideWhenUsed/>
    <w:rsid w:val="007016A3"/>
    <w:pPr>
      <w:ind w:left="200" w:hanging="200"/>
    </w:pPr>
  </w:style>
  <w:style w:type="paragraph" w:styleId="RGV-berschrift">
    <w:name w:val="toa heading"/>
    <w:basedOn w:val="Standard"/>
    <w:next w:val="Standard"/>
    <w:uiPriority w:val="99"/>
    <w:semiHidden/>
    <w:unhideWhenUsed/>
    <w:rsid w:val="007016A3"/>
    <w:pPr>
      <w:spacing w:before="120"/>
    </w:pPr>
    <w:rPr>
      <w:rFonts w:asciiTheme="majorHAnsi" w:eastAsiaTheme="majorEastAsia" w:hAnsiTheme="majorHAnsi" w:cstheme="majorBidi"/>
      <w:b/>
      <w:bCs/>
      <w:sz w:val="24"/>
      <w:szCs w:val="24"/>
    </w:rPr>
  </w:style>
  <w:style w:type="paragraph" w:styleId="StandardWeb">
    <w:name w:val="Normal (Web)"/>
    <w:basedOn w:val="Standard"/>
    <w:uiPriority w:val="99"/>
    <w:semiHidden/>
    <w:unhideWhenUsed/>
    <w:rsid w:val="007016A3"/>
    <w:rPr>
      <w:rFonts w:ascii="Times New Roman" w:hAnsi="Times New Roman"/>
      <w:sz w:val="24"/>
      <w:szCs w:val="24"/>
    </w:rPr>
  </w:style>
  <w:style w:type="paragraph" w:styleId="Standardeinzug">
    <w:name w:val="Normal Indent"/>
    <w:basedOn w:val="Standard"/>
    <w:uiPriority w:val="99"/>
    <w:semiHidden/>
    <w:unhideWhenUsed/>
    <w:rsid w:val="007016A3"/>
    <w:pPr>
      <w:ind w:left="708"/>
    </w:pPr>
  </w:style>
  <w:style w:type="paragraph" w:styleId="Textkrper">
    <w:name w:val="Body Text"/>
    <w:basedOn w:val="Standard"/>
    <w:link w:val="TextkrperZchn"/>
    <w:uiPriority w:val="99"/>
    <w:semiHidden/>
    <w:unhideWhenUsed/>
    <w:rsid w:val="007016A3"/>
    <w:pPr>
      <w:spacing w:after="120"/>
    </w:pPr>
  </w:style>
  <w:style w:type="character" w:customStyle="1" w:styleId="TextkrperZchn">
    <w:name w:val="Textkörper Zchn"/>
    <w:basedOn w:val="Absatz-Standardschriftart"/>
    <w:link w:val="Textkrper"/>
    <w:uiPriority w:val="99"/>
    <w:semiHidden/>
    <w:rsid w:val="007016A3"/>
    <w:rPr>
      <w:rFonts w:ascii="Bosch Office Sans" w:hAnsi="Bosch Office Sans"/>
    </w:rPr>
  </w:style>
  <w:style w:type="paragraph" w:styleId="Textkrper2">
    <w:name w:val="Body Text 2"/>
    <w:basedOn w:val="Standard"/>
    <w:link w:val="Textkrper2Zchn"/>
    <w:uiPriority w:val="99"/>
    <w:semiHidden/>
    <w:unhideWhenUsed/>
    <w:rsid w:val="007016A3"/>
    <w:pPr>
      <w:spacing w:after="120" w:line="480" w:lineRule="auto"/>
    </w:pPr>
  </w:style>
  <w:style w:type="character" w:customStyle="1" w:styleId="Textkrper2Zchn">
    <w:name w:val="Textkörper 2 Zchn"/>
    <w:basedOn w:val="Absatz-Standardschriftart"/>
    <w:link w:val="Textkrper2"/>
    <w:uiPriority w:val="99"/>
    <w:semiHidden/>
    <w:rsid w:val="007016A3"/>
    <w:rPr>
      <w:rFonts w:ascii="Bosch Office Sans" w:hAnsi="Bosch Office Sans"/>
    </w:rPr>
  </w:style>
  <w:style w:type="paragraph" w:styleId="Textkrper3">
    <w:name w:val="Body Text 3"/>
    <w:basedOn w:val="Standard"/>
    <w:link w:val="Textkrper3Zchn"/>
    <w:uiPriority w:val="99"/>
    <w:semiHidden/>
    <w:unhideWhenUsed/>
    <w:rsid w:val="007016A3"/>
    <w:pPr>
      <w:spacing w:after="120"/>
    </w:pPr>
    <w:rPr>
      <w:sz w:val="16"/>
      <w:szCs w:val="16"/>
    </w:rPr>
  </w:style>
  <w:style w:type="character" w:customStyle="1" w:styleId="Textkrper3Zchn">
    <w:name w:val="Textkörper 3 Zchn"/>
    <w:basedOn w:val="Absatz-Standardschriftart"/>
    <w:link w:val="Textkrper3"/>
    <w:uiPriority w:val="99"/>
    <w:semiHidden/>
    <w:rsid w:val="007016A3"/>
    <w:rPr>
      <w:rFonts w:ascii="Bosch Office Sans" w:hAnsi="Bosch Office Sans"/>
      <w:sz w:val="16"/>
      <w:szCs w:val="16"/>
    </w:rPr>
  </w:style>
  <w:style w:type="paragraph" w:styleId="Textkrper-Einzug2">
    <w:name w:val="Body Text Indent 2"/>
    <w:basedOn w:val="Standard"/>
    <w:link w:val="Textkrper-Einzug2Zchn"/>
    <w:uiPriority w:val="99"/>
    <w:semiHidden/>
    <w:unhideWhenUsed/>
    <w:rsid w:val="007016A3"/>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7016A3"/>
    <w:rPr>
      <w:rFonts w:ascii="Bosch Office Sans" w:hAnsi="Bosch Office Sans"/>
    </w:rPr>
  </w:style>
  <w:style w:type="paragraph" w:styleId="Textkrper-Einzug3">
    <w:name w:val="Body Text Indent 3"/>
    <w:basedOn w:val="Standard"/>
    <w:link w:val="Textkrper-Einzug3Zchn"/>
    <w:uiPriority w:val="99"/>
    <w:semiHidden/>
    <w:unhideWhenUsed/>
    <w:rsid w:val="007016A3"/>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7016A3"/>
    <w:rPr>
      <w:rFonts w:ascii="Bosch Office Sans" w:hAnsi="Bosch Office Sans"/>
      <w:sz w:val="16"/>
      <w:szCs w:val="16"/>
    </w:rPr>
  </w:style>
  <w:style w:type="paragraph" w:styleId="Textkrper-Erstzeileneinzug">
    <w:name w:val="Body Text First Indent"/>
    <w:basedOn w:val="Textkrper"/>
    <w:link w:val="Textkrper-ErstzeileneinzugZchn"/>
    <w:uiPriority w:val="99"/>
    <w:semiHidden/>
    <w:unhideWhenUsed/>
    <w:rsid w:val="007016A3"/>
    <w:pPr>
      <w:spacing w:after="0"/>
      <w:ind w:firstLine="360"/>
    </w:pPr>
  </w:style>
  <w:style w:type="character" w:customStyle="1" w:styleId="Textkrper-ErstzeileneinzugZchn">
    <w:name w:val="Textkörper-Erstzeileneinzug Zchn"/>
    <w:basedOn w:val="TextkrperZchn"/>
    <w:link w:val="Textkrper-Erstzeileneinzug"/>
    <w:uiPriority w:val="99"/>
    <w:semiHidden/>
    <w:rsid w:val="007016A3"/>
    <w:rPr>
      <w:rFonts w:ascii="Bosch Office Sans" w:hAnsi="Bosch Office Sans"/>
    </w:rPr>
  </w:style>
  <w:style w:type="paragraph" w:styleId="Textkrper-Zeileneinzug">
    <w:name w:val="Body Text Indent"/>
    <w:basedOn w:val="Standard"/>
    <w:link w:val="Textkrper-ZeileneinzugZchn"/>
    <w:uiPriority w:val="99"/>
    <w:semiHidden/>
    <w:unhideWhenUsed/>
    <w:rsid w:val="007016A3"/>
    <w:pPr>
      <w:spacing w:after="120"/>
      <w:ind w:left="283"/>
    </w:pPr>
  </w:style>
  <w:style w:type="character" w:customStyle="1" w:styleId="Textkrper-ZeileneinzugZchn">
    <w:name w:val="Textkörper-Zeileneinzug Zchn"/>
    <w:basedOn w:val="Absatz-Standardschriftart"/>
    <w:link w:val="Textkrper-Zeileneinzug"/>
    <w:uiPriority w:val="99"/>
    <w:semiHidden/>
    <w:rsid w:val="007016A3"/>
    <w:rPr>
      <w:rFonts w:ascii="Bosch Office Sans" w:hAnsi="Bosch Office Sans"/>
    </w:rPr>
  </w:style>
  <w:style w:type="paragraph" w:styleId="Textkrper-Erstzeileneinzug2">
    <w:name w:val="Body Text First Indent 2"/>
    <w:basedOn w:val="Textkrper-Zeileneinzug"/>
    <w:link w:val="Textkrper-Erstzeileneinzug2Zchn"/>
    <w:uiPriority w:val="99"/>
    <w:semiHidden/>
    <w:unhideWhenUsed/>
    <w:rsid w:val="007016A3"/>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7016A3"/>
    <w:rPr>
      <w:rFonts w:ascii="Bosch Office Sans" w:hAnsi="Bosch Office Sans"/>
    </w:rPr>
  </w:style>
  <w:style w:type="character" w:customStyle="1" w:styleId="berschrift2Zchn">
    <w:name w:val="Überschrift 2 Zchn"/>
    <w:basedOn w:val="Absatz-Standardschriftart"/>
    <w:link w:val="berschrift2"/>
    <w:uiPriority w:val="9"/>
    <w:semiHidden/>
    <w:rsid w:val="007016A3"/>
    <w:rPr>
      <w:rFonts w:asciiTheme="majorHAnsi" w:eastAsiaTheme="majorEastAsia" w:hAnsiTheme="majorHAnsi" w:cstheme="majorBidi"/>
      <w:color w:val="365F91" w:themeColor="accent1" w:themeShade="BF"/>
      <w:sz w:val="26"/>
      <w:szCs w:val="26"/>
    </w:rPr>
  </w:style>
  <w:style w:type="character" w:customStyle="1" w:styleId="berschrift3Zchn">
    <w:name w:val="Überschrift 3 Zchn"/>
    <w:basedOn w:val="Absatz-Standardschriftart"/>
    <w:link w:val="berschrift3"/>
    <w:uiPriority w:val="9"/>
    <w:semiHidden/>
    <w:rsid w:val="007016A3"/>
    <w:rPr>
      <w:rFonts w:asciiTheme="majorHAnsi" w:eastAsiaTheme="majorEastAsia" w:hAnsiTheme="majorHAnsi" w:cstheme="majorBidi"/>
      <w:color w:val="243F60" w:themeColor="accent1" w:themeShade="7F"/>
      <w:sz w:val="24"/>
      <w:szCs w:val="24"/>
    </w:rPr>
  </w:style>
  <w:style w:type="character" w:customStyle="1" w:styleId="berschrift4Zchn">
    <w:name w:val="Überschrift 4 Zchn"/>
    <w:basedOn w:val="Absatz-Standardschriftart"/>
    <w:link w:val="berschrift4"/>
    <w:uiPriority w:val="9"/>
    <w:semiHidden/>
    <w:rsid w:val="007016A3"/>
    <w:rPr>
      <w:rFonts w:asciiTheme="majorHAnsi" w:eastAsiaTheme="majorEastAsia" w:hAnsiTheme="majorHAnsi" w:cstheme="majorBidi"/>
      <w:i/>
      <w:iCs/>
      <w:color w:val="365F91" w:themeColor="accent1" w:themeShade="BF"/>
    </w:rPr>
  </w:style>
  <w:style w:type="character" w:customStyle="1" w:styleId="berschrift5Zchn">
    <w:name w:val="Überschrift 5 Zchn"/>
    <w:basedOn w:val="Absatz-Standardschriftart"/>
    <w:link w:val="berschrift5"/>
    <w:uiPriority w:val="9"/>
    <w:semiHidden/>
    <w:rsid w:val="007016A3"/>
    <w:rPr>
      <w:rFonts w:asciiTheme="majorHAnsi" w:eastAsiaTheme="majorEastAsia" w:hAnsiTheme="majorHAnsi" w:cstheme="majorBidi"/>
      <w:color w:val="365F91" w:themeColor="accent1" w:themeShade="BF"/>
    </w:rPr>
  </w:style>
  <w:style w:type="character" w:customStyle="1" w:styleId="berschrift6Zchn">
    <w:name w:val="Überschrift 6 Zchn"/>
    <w:basedOn w:val="Absatz-Standardschriftart"/>
    <w:link w:val="berschrift6"/>
    <w:uiPriority w:val="9"/>
    <w:semiHidden/>
    <w:rsid w:val="007016A3"/>
    <w:rPr>
      <w:rFonts w:asciiTheme="majorHAnsi" w:eastAsiaTheme="majorEastAsia" w:hAnsiTheme="majorHAnsi" w:cstheme="majorBidi"/>
      <w:color w:val="243F60" w:themeColor="accent1" w:themeShade="7F"/>
    </w:rPr>
  </w:style>
  <w:style w:type="character" w:customStyle="1" w:styleId="berschrift7Zchn">
    <w:name w:val="Überschrift 7 Zchn"/>
    <w:basedOn w:val="Absatz-Standardschriftart"/>
    <w:link w:val="berschrift7"/>
    <w:uiPriority w:val="9"/>
    <w:semiHidden/>
    <w:rsid w:val="007016A3"/>
    <w:rPr>
      <w:rFonts w:asciiTheme="majorHAnsi" w:eastAsiaTheme="majorEastAsia" w:hAnsiTheme="majorHAnsi" w:cstheme="majorBidi"/>
      <w:i/>
      <w:iCs/>
      <w:color w:val="243F60" w:themeColor="accent1" w:themeShade="7F"/>
    </w:rPr>
  </w:style>
  <w:style w:type="character" w:customStyle="1" w:styleId="berschrift8Zchn">
    <w:name w:val="Überschrift 8 Zchn"/>
    <w:basedOn w:val="Absatz-Standardschriftart"/>
    <w:link w:val="berschrift8"/>
    <w:uiPriority w:val="9"/>
    <w:semiHidden/>
    <w:rsid w:val="007016A3"/>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7016A3"/>
    <w:rPr>
      <w:rFonts w:asciiTheme="majorHAnsi" w:eastAsiaTheme="majorEastAsia" w:hAnsiTheme="majorHAnsi" w:cstheme="majorBidi"/>
      <w:i/>
      <w:iCs/>
      <w:color w:val="272727" w:themeColor="text1" w:themeTint="D8"/>
      <w:sz w:val="21"/>
      <w:szCs w:val="21"/>
    </w:rPr>
  </w:style>
  <w:style w:type="paragraph" w:styleId="Umschlagabsenderadresse">
    <w:name w:val="envelope return"/>
    <w:basedOn w:val="Standard"/>
    <w:uiPriority w:val="99"/>
    <w:semiHidden/>
    <w:unhideWhenUsed/>
    <w:rsid w:val="007016A3"/>
    <w:rPr>
      <w:rFonts w:asciiTheme="majorHAnsi" w:eastAsiaTheme="majorEastAsia" w:hAnsiTheme="majorHAnsi" w:cstheme="majorBidi"/>
    </w:rPr>
  </w:style>
  <w:style w:type="paragraph" w:styleId="Umschlagadresse">
    <w:name w:val="envelope address"/>
    <w:basedOn w:val="Standard"/>
    <w:uiPriority w:val="99"/>
    <w:semiHidden/>
    <w:unhideWhenUsed/>
    <w:rsid w:val="007016A3"/>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7016A3"/>
    <w:pPr>
      <w:ind w:left="4252"/>
    </w:pPr>
  </w:style>
  <w:style w:type="character" w:customStyle="1" w:styleId="UnterschriftZchn">
    <w:name w:val="Unterschrift Zchn"/>
    <w:basedOn w:val="Absatz-Standardschriftart"/>
    <w:link w:val="Unterschrift"/>
    <w:uiPriority w:val="99"/>
    <w:semiHidden/>
    <w:rsid w:val="007016A3"/>
    <w:rPr>
      <w:rFonts w:ascii="Bosch Office Sans" w:hAnsi="Bosch Office Sans"/>
    </w:rPr>
  </w:style>
  <w:style w:type="paragraph" w:styleId="Untertitel">
    <w:name w:val="Subtitle"/>
    <w:basedOn w:val="Standard"/>
    <w:next w:val="Standard"/>
    <w:link w:val="UntertitelZchn"/>
    <w:uiPriority w:val="11"/>
    <w:qFormat/>
    <w:rsid w:val="007016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uiPriority w:val="11"/>
    <w:rsid w:val="007016A3"/>
    <w:rPr>
      <w:rFonts w:asciiTheme="minorHAnsi" w:eastAsiaTheme="minorEastAsia" w:hAnsiTheme="minorHAnsi" w:cstheme="minorBidi"/>
      <w:color w:val="5A5A5A" w:themeColor="text1" w:themeTint="A5"/>
      <w:spacing w:val="15"/>
      <w:sz w:val="22"/>
      <w:szCs w:val="22"/>
    </w:rPr>
  </w:style>
  <w:style w:type="paragraph" w:styleId="Verzeichnis1">
    <w:name w:val="toc 1"/>
    <w:basedOn w:val="Standard"/>
    <w:next w:val="Standard"/>
    <w:autoRedefine/>
    <w:uiPriority w:val="39"/>
    <w:semiHidden/>
    <w:unhideWhenUsed/>
    <w:rsid w:val="007016A3"/>
    <w:pPr>
      <w:spacing w:after="100"/>
    </w:pPr>
  </w:style>
  <w:style w:type="paragraph" w:styleId="Verzeichnis2">
    <w:name w:val="toc 2"/>
    <w:basedOn w:val="Standard"/>
    <w:next w:val="Standard"/>
    <w:autoRedefine/>
    <w:uiPriority w:val="39"/>
    <w:semiHidden/>
    <w:unhideWhenUsed/>
    <w:rsid w:val="007016A3"/>
    <w:pPr>
      <w:spacing w:after="100"/>
      <w:ind w:left="200"/>
    </w:pPr>
  </w:style>
  <w:style w:type="paragraph" w:styleId="Verzeichnis3">
    <w:name w:val="toc 3"/>
    <w:basedOn w:val="Standard"/>
    <w:next w:val="Standard"/>
    <w:autoRedefine/>
    <w:uiPriority w:val="39"/>
    <w:semiHidden/>
    <w:unhideWhenUsed/>
    <w:rsid w:val="007016A3"/>
    <w:pPr>
      <w:spacing w:after="100"/>
      <w:ind w:left="400"/>
    </w:pPr>
  </w:style>
  <w:style w:type="paragraph" w:styleId="Verzeichnis4">
    <w:name w:val="toc 4"/>
    <w:basedOn w:val="Standard"/>
    <w:next w:val="Standard"/>
    <w:autoRedefine/>
    <w:uiPriority w:val="39"/>
    <w:semiHidden/>
    <w:unhideWhenUsed/>
    <w:rsid w:val="007016A3"/>
    <w:pPr>
      <w:spacing w:after="100"/>
      <w:ind w:left="600"/>
    </w:pPr>
  </w:style>
  <w:style w:type="paragraph" w:styleId="Verzeichnis5">
    <w:name w:val="toc 5"/>
    <w:basedOn w:val="Standard"/>
    <w:next w:val="Standard"/>
    <w:autoRedefine/>
    <w:uiPriority w:val="39"/>
    <w:semiHidden/>
    <w:unhideWhenUsed/>
    <w:rsid w:val="007016A3"/>
    <w:pPr>
      <w:spacing w:after="100"/>
      <w:ind w:left="800"/>
    </w:pPr>
  </w:style>
  <w:style w:type="paragraph" w:styleId="Verzeichnis6">
    <w:name w:val="toc 6"/>
    <w:basedOn w:val="Standard"/>
    <w:next w:val="Standard"/>
    <w:autoRedefine/>
    <w:uiPriority w:val="39"/>
    <w:semiHidden/>
    <w:unhideWhenUsed/>
    <w:rsid w:val="007016A3"/>
    <w:pPr>
      <w:spacing w:after="100"/>
      <w:ind w:left="1000"/>
    </w:pPr>
  </w:style>
  <w:style w:type="paragraph" w:styleId="Verzeichnis7">
    <w:name w:val="toc 7"/>
    <w:basedOn w:val="Standard"/>
    <w:next w:val="Standard"/>
    <w:autoRedefine/>
    <w:uiPriority w:val="39"/>
    <w:semiHidden/>
    <w:unhideWhenUsed/>
    <w:rsid w:val="007016A3"/>
    <w:pPr>
      <w:spacing w:after="100"/>
      <w:ind w:left="1200"/>
    </w:pPr>
  </w:style>
  <w:style w:type="paragraph" w:styleId="Verzeichnis8">
    <w:name w:val="toc 8"/>
    <w:basedOn w:val="Standard"/>
    <w:next w:val="Standard"/>
    <w:autoRedefine/>
    <w:uiPriority w:val="39"/>
    <w:semiHidden/>
    <w:unhideWhenUsed/>
    <w:rsid w:val="007016A3"/>
    <w:pPr>
      <w:spacing w:after="100"/>
      <w:ind w:left="1400"/>
    </w:pPr>
  </w:style>
  <w:style w:type="paragraph" w:styleId="Verzeichnis9">
    <w:name w:val="toc 9"/>
    <w:basedOn w:val="Standard"/>
    <w:next w:val="Standard"/>
    <w:autoRedefine/>
    <w:uiPriority w:val="39"/>
    <w:semiHidden/>
    <w:unhideWhenUsed/>
    <w:rsid w:val="007016A3"/>
    <w:pPr>
      <w:spacing w:after="100"/>
      <w:ind w:left="1600"/>
    </w:pPr>
  </w:style>
  <w:style w:type="paragraph" w:styleId="Zitat">
    <w:name w:val="Quote"/>
    <w:basedOn w:val="Standard"/>
    <w:next w:val="Standard"/>
    <w:link w:val="ZitatZchn"/>
    <w:uiPriority w:val="29"/>
    <w:qFormat/>
    <w:rsid w:val="007016A3"/>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7016A3"/>
    <w:rPr>
      <w:rFonts w:ascii="Bosch Office Sans" w:hAnsi="Bosch Office Sans"/>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551695">
      <w:bodyDiv w:val="1"/>
      <w:marLeft w:val="0"/>
      <w:marRight w:val="0"/>
      <w:marTop w:val="0"/>
      <w:marBottom w:val="0"/>
      <w:divBdr>
        <w:top w:val="none" w:sz="0" w:space="0" w:color="auto"/>
        <w:left w:val="none" w:sz="0" w:space="0" w:color="auto"/>
        <w:bottom w:val="none" w:sz="0" w:space="0" w:color="auto"/>
        <w:right w:val="none" w:sz="0" w:space="0" w:color="auto"/>
      </w:divBdr>
    </w:div>
    <w:div w:id="860360322">
      <w:bodyDiv w:val="1"/>
      <w:marLeft w:val="0"/>
      <w:marRight w:val="0"/>
      <w:marTop w:val="0"/>
      <w:marBottom w:val="0"/>
      <w:divBdr>
        <w:top w:val="none" w:sz="0" w:space="0" w:color="auto"/>
        <w:left w:val="none" w:sz="0" w:space="0" w:color="auto"/>
        <w:bottom w:val="none" w:sz="0" w:space="0" w:color="auto"/>
        <w:right w:val="none" w:sz="0" w:space="0" w:color="auto"/>
      </w:divBdr>
    </w:div>
    <w:div w:id="1011176700">
      <w:bodyDiv w:val="1"/>
      <w:marLeft w:val="0"/>
      <w:marRight w:val="0"/>
      <w:marTop w:val="0"/>
      <w:marBottom w:val="0"/>
      <w:divBdr>
        <w:top w:val="none" w:sz="0" w:space="0" w:color="auto"/>
        <w:left w:val="none" w:sz="0" w:space="0" w:color="auto"/>
        <w:bottom w:val="none" w:sz="0" w:space="0" w:color="auto"/>
        <w:right w:val="none" w:sz="0" w:space="0" w:color="auto"/>
      </w:divBdr>
    </w:div>
    <w:div w:id="1320040412">
      <w:bodyDiv w:val="1"/>
      <w:marLeft w:val="0"/>
      <w:marRight w:val="0"/>
      <w:marTop w:val="0"/>
      <w:marBottom w:val="0"/>
      <w:divBdr>
        <w:top w:val="none" w:sz="0" w:space="0" w:color="auto"/>
        <w:left w:val="none" w:sz="0" w:space="0" w:color="auto"/>
        <w:bottom w:val="none" w:sz="0" w:space="0" w:color="auto"/>
        <w:right w:val="none" w:sz="0" w:space="0" w:color="auto"/>
      </w:divBdr>
    </w:div>
    <w:div w:id="19791454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Q:\CCM_Verwaltung\00_Vorlagen_Formulare\01_Pressevorlagen\03_Vorlagen_Referate\RF_Vorlage_de.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RF_Vorlage_de.dotx</Template>
  <TotalTime>0</TotalTime>
  <Pages>7</Pages>
  <Words>1396</Words>
  <Characters>9345</Characters>
  <Application>Microsoft Office Word</Application>
  <DocSecurity>0</DocSecurity>
  <Lines>186</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Headline:</vt:lpstr>
      <vt:lpstr>Headline:</vt:lpstr>
    </vt:vector>
  </TitlesOfParts>
  <Company>Robert Bosch GmbH</Company>
  <LinksUpToDate>false</LinksUpToDate>
  <CharactersWithSpaces>10737</CharactersWithSpaces>
  <SharedDoc>false</SharedDoc>
  <HyperlinkBase/>
  <HLinks>
    <vt:vector size="12" baseType="variant">
      <vt:variant>
        <vt:i4>8323185</vt:i4>
      </vt:variant>
      <vt:variant>
        <vt:i4>3</vt:i4>
      </vt:variant>
      <vt:variant>
        <vt:i4>0</vt:i4>
      </vt:variant>
      <vt:variant>
        <vt:i4>5</vt:i4>
      </vt:variant>
      <vt:variant>
        <vt:lpwstr>http://www.bosch-presse.de/</vt:lpwstr>
      </vt:variant>
      <vt:variant>
        <vt:lpwstr/>
      </vt:variant>
      <vt:variant>
        <vt:i4>6029341</vt:i4>
      </vt:variant>
      <vt:variant>
        <vt:i4>0</vt:i4>
      </vt:variant>
      <vt:variant>
        <vt:i4>0</vt:i4>
      </vt:variant>
      <vt:variant>
        <vt:i4>5</vt:i4>
      </vt:variant>
      <vt:variant>
        <vt:lpwstr>http://www.bosch.com/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Headline:</dc:title>
  <dc:creator>Ziegler Rene (C/CCM)</dc:creator>
  <cp:lastModifiedBy>Flaig Florian (C/CCM3)</cp:lastModifiedBy>
  <cp:revision>3</cp:revision>
  <cp:lastPrinted>2018-02-27T12:19:00Z</cp:lastPrinted>
  <dcterms:created xsi:type="dcterms:W3CDTF">2018-02-27T12:19:00Z</dcterms:created>
  <dcterms:modified xsi:type="dcterms:W3CDTF">2018-02-27T12:30:00Z</dcterms:modified>
</cp:coreProperties>
</file>